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8DE02" w14:textId="77777777" w:rsidR="00F452E1" w:rsidRDefault="00F452E1" w:rsidP="00F452E1">
      <w:pPr>
        <w:pStyle w:val="Sinespaciado"/>
        <w:jc w:val="both"/>
        <w:rPr>
          <w:rFonts w:ascii="Arial" w:hAnsi="Arial" w:cs="Arial"/>
          <w:b/>
          <w:sz w:val="24"/>
          <w:szCs w:val="24"/>
        </w:rPr>
      </w:pPr>
    </w:p>
    <w:p w14:paraId="4C69C466" w14:textId="15532074" w:rsidR="00E24C3D" w:rsidRPr="009506BC" w:rsidRDefault="00B50A41" w:rsidP="009506BC">
      <w:pPr>
        <w:jc w:val="both"/>
        <w:rPr>
          <w:rFonts w:ascii="Arial" w:hAnsi="Arial" w:cs="Arial"/>
          <w:b/>
          <w:bCs/>
          <w:sz w:val="24"/>
          <w:szCs w:val="24"/>
          <w:lang w:val="es-EC"/>
        </w:rPr>
      </w:pPr>
      <w:r w:rsidRPr="009506BC">
        <w:rPr>
          <w:rFonts w:ascii="Arial" w:hAnsi="Arial" w:cs="Arial"/>
          <w:b/>
          <w:bCs/>
          <w:sz w:val="24"/>
          <w:szCs w:val="24"/>
          <w:lang w:val="es-EC"/>
        </w:rPr>
        <w:t>CONVENIO ESPECÍFICO DE AUTORIZACIÓN SUSCRITO ENTRE EL GOBIERNO AUTÓNOMO DESCENTRALIZADO MUNICIPAL DEL CANTON LA JOYA DE LOS SACHAS Y EL GOBIERNO AUTÓNOMO DESCENTRALIZADO PARROQUIAL RURAL UNIÓN MILAGREÑA</w:t>
      </w:r>
      <w:r w:rsidR="009506BC">
        <w:rPr>
          <w:rFonts w:ascii="Arial" w:hAnsi="Arial" w:cs="Arial"/>
          <w:b/>
          <w:bCs/>
          <w:sz w:val="24"/>
          <w:szCs w:val="24"/>
          <w:lang w:val="es-EC"/>
        </w:rPr>
        <w:t>,</w:t>
      </w:r>
      <w:r w:rsidRPr="009506BC">
        <w:rPr>
          <w:rFonts w:ascii="Arial" w:hAnsi="Arial" w:cs="Arial"/>
          <w:b/>
          <w:bCs/>
          <w:sz w:val="24"/>
          <w:szCs w:val="24"/>
          <w:lang w:val="es-EC"/>
        </w:rPr>
        <w:t xml:space="preserve"> PARA LA EJECUCIÓN DEL PROYECTO: "CONSTRUCCIÓN DEL CERRAMIENTO PARA LA INFRAESTRUCTURA EN EL CENTRO DE DESARROLLO COMUNITARIO DE LA COMUNIDAD SAN RAMÓN, PARROQUIA UNIÓN MILAGREÑA, CANTÓN LA JOYA DE LOS SACHAS, PROVINCIA DE ORELLANA"</w:t>
      </w:r>
      <w:r w:rsidR="00682813" w:rsidRPr="009506BC">
        <w:rPr>
          <w:rFonts w:ascii="Arial" w:hAnsi="Arial" w:cs="Arial"/>
          <w:b/>
          <w:bCs/>
          <w:sz w:val="24"/>
          <w:szCs w:val="24"/>
          <w:lang w:val="es-EC"/>
        </w:rPr>
        <w:t>.</w:t>
      </w:r>
    </w:p>
    <w:p w14:paraId="10A05673" w14:textId="77777777" w:rsidR="00EC0661" w:rsidRPr="009506BC" w:rsidRDefault="00EC0661" w:rsidP="009506BC">
      <w:pPr>
        <w:pStyle w:val="Sinespaciado"/>
        <w:jc w:val="both"/>
        <w:rPr>
          <w:rFonts w:ascii="Arial" w:hAnsi="Arial" w:cs="Arial"/>
          <w:b/>
          <w:sz w:val="24"/>
          <w:szCs w:val="24"/>
        </w:rPr>
      </w:pPr>
    </w:p>
    <w:p w14:paraId="722121A3" w14:textId="4B8E52C0" w:rsidR="00E223B5" w:rsidRPr="009506BC" w:rsidRDefault="00E223B5" w:rsidP="009506BC">
      <w:pPr>
        <w:pStyle w:val="Sinespaciado"/>
        <w:jc w:val="both"/>
        <w:rPr>
          <w:rFonts w:ascii="Arial" w:hAnsi="Arial" w:cs="Arial"/>
          <w:b/>
          <w:sz w:val="24"/>
          <w:szCs w:val="24"/>
        </w:rPr>
      </w:pPr>
      <w:r w:rsidRPr="009506BC">
        <w:rPr>
          <w:rFonts w:ascii="Arial" w:hAnsi="Arial" w:cs="Arial"/>
          <w:b/>
          <w:noProof/>
          <w:sz w:val="24"/>
          <w:szCs w:val="24"/>
          <w:lang w:eastAsia="es-EC"/>
        </w:rPr>
        <w:t>CONVENIO</w:t>
      </w:r>
      <w:r w:rsidRPr="009506BC">
        <w:rPr>
          <w:rFonts w:ascii="Arial" w:hAnsi="Arial" w:cs="Arial"/>
          <w:b/>
          <w:sz w:val="24"/>
          <w:szCs w:val="24"/>
        </w:rPr>
        <w:t xml:space="preserve"> DE COOPERACIÓN </w:t>
      </w:r>
      <w:r w:rsidRPr="00A95CE2">
        <w:rPr>
          <w:rFonts w:ascii="Arial" w:hAnsi="Arial" w:cs="Arial"/>
          <w:b/>
          <w:sz w:val="24"/>
          <w:szCs w:val="24"/>
          <w:highlight w:val="yellow"/>
        </w:rPr>
        <w:t>Nº</w:t>
      </w:r>
      <w:r w:rsidR="00A95CE2" w:rsidRPr="00A95CE2">
        <w:rPr>
          <w:rFonts w:ascii="Arial" w:hAnsi="Arial" w:cs="Arial"/>
          <w:b/>
          <w:sz w:val="24"/>
          <w:szCs w:val="24"/>
          <w:highlight w:val="yellow"/>
        </w:rPr>
        <w:t>xxx</w:t>
      </w:r>
      <w:r w:rsidRPr="009506BC">
        <w:rPr>
          <w:rFonts w:ascii="Arial" w:hAnsi="Arial" w:cs="Arial"/>
          <w:b/>
          <w:sz w:val="24"/>
          <w:szCs w:val="24"/>
        </w:rPr>
        <w:t>-PS-GADMCJS-2024.</w:t>
      </w:r>
    </w:p>
    <w:p w14:paraId="7C145C54" w14:textId="77777777" w:rsidR="00F452E1" w:rsidRPr="009506BC" w:rsidRDefault="00F452E1" w:rsidP="009506BC">
      <w:pPr>
        <w:pStyle w:val="Sinespaciado"/>
        <w:jc w:val="both"/>
        <w:rPr>
          <w:rFonts w:ascii="Arial" w:hAnsi="Arial" w:cs="Arial"/>
          <w:b/>
          <w:sz w:val="24"/>
          <w:szCs w:val="24"/>
        </w:rPr>
      </w:pPr>
    </w:p>
    <w:p w14:paraId="3426F4EF" w14:textId="77777777" w:rsidR="00695BA0" w:rsidRPr="009506BC" w:rsidRDefault="00695BA0" w:rsidP="009506BC">
      <w:pPr>
        <w:pStyle w:val="Sinespaciado"/>
        <w:jc w:val="both"/>
        <w:rPr>
          <w:rFonts w:ascii="Arial" w:hAnsi="Arial" w:cs="Arial"/>
          <w:sz w:val="24"/>
          <w:szCs w:val="24"/>
        </w:rPr>
      </w:pPr>
      <w:r w:rsidRPr="009506BC">
        <w:rPr>
          <w:rFonts w:ascii="Arial" w:hAnsi="Arial" w:cs="Arial"/>
          <w:b/>
          <w:sz w:val="24"/>
          <w:szCs w:val="24"/>
        </w:rPr>
        <w:t>COMPARECIENTES:</w:t>
      </w:r>
    </w:p>
    <w:p w14:paraId="558F3663" w14:textId="77777777" w:rsidR="00EC0661" w:rsidRPr="009506BC" w:rsidRDefault="00EC0661" w:rsidP="009506BC">
      <w:pPr>
        <w:pStyle w:val="Sinespaciado"/>
        <w:jc w:val="both"/>
        <w:rPr>
          <w:rFonts w:ascii="Arial" w:hAnsi="Arial" w:cs="Arial"/>
          <w:sz w:val="24"/>
          <w:szCs w:val="24"/>
        </w:rPr>
      </w:pPr>
    </w:p>
    <w:p w14:paraId="72264B54" w14:textId="7D4BD231" w:rsidR="00E223B5" w:rsidRPr="009506BC" w:rsidRDefault="00695BA0" w:rsidP="009506BC">
      <w:pPr>
        <w:pStyle w:val="Sinespaciado"/>
        <w:jc w:val="both"/>
        <w:rPr>
          <w:rFonts w:ascii="Arial" w:hAnsi="Arial" w:cs="Arial"/>
          <w:sz w:val="24"/>
          <w:szCs w:val="24"/>
        </w:rPr>
      </w:pPr>
      <w:r w:rsidRPr="009506BC">
        <w:rPr>
          <w:rFonts w:ascii="Arial" w:hAnsi="Arial" w:cs="Arial"/>
          <w:sz w:val="24"/>
          <w:szCs w:val="24"/>
        </w:rPr>
        <w:t xml:space="preserve">Comparecen a la celebración del presente Convenio </w:t>
      </w:r>
      <w:r w:rsidR="00EC0661" w:rsidRPr="009506BC">
        <w:rPr>
          <w:rFonts w:ascii="Arial" w:hAnsi="Arial" w:cs="Arial"/>
          <w:sz w:val="24"/>
          <w:szCs w:val="24"/>
        </w:rPr>
        <w:t>de Autorización</w:t>
      </w:r>
      <w:r w:rsidRPr="009506BC">
        <w:rPr>
          <w:rFonts w:ascii="Arial" w:hAnsi="Arial" w:cs="Arial"/>
          <w:sz w:val="24"/>
          <w:szCs w:val="24"/>
        </w:rPr>
        <w:t xml:space="preserve">, por una parte el </w:t>
      </w:r>
      <w:r w:rsidR="00461C86" w:rsidRPr="009506BC">
        <w:rPr>
          <w:rFonts w:ascii="Arial" w:hAnsi="Arial" w:cs="Arial"/>
          <w:b/>
          <w:sz w:val="24"/>
          <w:szCs w:val="24"/>
        </w:rPr>
        <w:t>GOBIERNO AUTÓNOMO DESCENTRALIZADO MUNICIPAL DEL CANTÓN LA JOYA DE LOS SACHAS</w:t>
      </w:r>
      <w:r w:rsidRPr="009506BC">
        <w:rPr>
          <w:rFonts w:ascii="Arial" w:hAnsi="Arial" w:cs="Arial"/>
          <w:sz w:val="24"/>
          <w:szCs w:val="24"/>
        </w:rPr>
        <w:t xml:space="preserve">, legalmente representado por </w:t>
      </w:r>
      <w:r w:rsidR="00461C86" w:rsidRPr="009506BC">
        <w:rPr>
          <w:rFonts w:ascii="Arial" w:hAnsi="Arial" w:cs="Arial"/>
          <w:sz w:val="24"/>
          <w:szCs w:val="24"/>
        </w:rPr>
        <w:t>la Mgtr. Katherin Lizeth Hinojosa Rojas en calidad de Alcaldesa</w:t>
      </w:r>
      <w:r w:rsidRPr="009506BC">
        <w:rPr>
          <w:rFonts w:ascii="Arial" w:hAnsi="Arial" w:cs="Arial"/>
          <w:sz w:val="24"/>
          <w:szCs w:val="24"/>
        </w:rPr>
        <w:t xml:space="preserve">, </w:t>
      </w:r>
      <w:r w:rsidR="0056383F" w:rsidRPr="009506BC">
        <w:rPr>
          <w:rFonts w:ascii="Arial" w:hAnsi="Arial" w:cs="Arial"/>
          <w:sz w:val="24"/>
          <w:szCs w:val="24"/>
        </w:rPr>
        <w:t xml:space="preserve">Entidad a la que </w:t>
      </w:r>
      <w:r w:rsidRPr="009506BC">
        <w:rPr>
          <w:rFonts w:ascii="Arial" w:hAnsi="Arial" w:cs="Arial"/>
          <w:sz w:val="24"/>
          <w:szCs w:val="24"/>
        </w:rPr>
        <w:t>en adelante y para efectos de este convenio se le denominará “GAD</w:t>
      </w:r>
      <w:r w:rsidR="007918EF" w:rsidRPr="009506BC">
        <w:rPr>
          <w:rFonts w:ascii="Arial" w:hAnsi="Arial" w:cs="Arial"/>
          <w:sz w:val="24"/>
          <w:szCs w:val="24"/>
        </w:rPr>
        <w:t xml:space="preserve"> MUNICIP</w:t>
      </w:r>
      <w:r w:rsidR="00461C86" w:rsidRPr="009506BC">
        <w:rPr>
          <w:rFonts w:ascii="Arial" w:hAnsi="Arial" w:cs="Arial"/>
          <w:sz w:val="24"/>
          <w:szCs w:val="24"/>
        </w:rPr>
        <w:t>A</w:t>
      </w:r>
      <w:r w:rsidR="007918EF" w:rsidRPr="009506BC">
        <w:rPr>
          <w:rFonts w:ascii="Arial" w:hAnsi="Arial" w:cs="Arial"/>
          <w:sz w:val="24"/>
          <w:szCs w:val="24"/>
        </w:rPr>
        <w:t>L DE</w:t>
      </w:r>
      <w:r w:rsidR="00461C86" w:rsidRPr="009506BC">
        <w:rPr>
          <w:rFonts w:ascii="Arial" w:hAnsi="Arial" w:cs="Arial"/>
          <w:sz w:val="24"/>
          <w:szCs w:val="24"/>
        </w:rPr>
        <w:t>LCANTON LA JOYA DE LOS SACHAS</w:t>
      </w:r>
      <w:r w:rsidRPr="009506BC">
        <w:rPr>
          <w:rFonts w:ascii="Arial" w:hAnsi="Arial" w:cs="Arial"/>
          <w:sz w:val="24"/>
          <w:szCs w:val="24"/>
        </w:rPr>
        <w:t xml:space="preserve">”; y, por otra parte, </w:t>
      </w:r>
      <w:r w:rsidR="004507A7" w:rsidRPr="009506BC">
        <w:rPr>
          <w:rFonts w:ascii="Arial" w:hAnsi="Arial" w:cs="Arial"/>
          <w:sz w:val="24"/>
          <w:szCs w:val="24"/>
        </w:rPr>
        <w:t>el</w:t>
      </w:r>
      <w:r w:rsidRPr="009506BC">
        <w:rPr>
          <w:rFonts w:ascii="Arial" w:hAnsi="Arial" w:cs="Arial"/>
          <w:sz w:val="24"/>
          <w:szCs w:val="24"/>
        </w:rPr>
        <w:t xml:space="preserve"> </w:t>
      </w:r>
      <w:r w:rsidR="00B70233" w:rsidRPr="009506BC">
        <w:rPr>
          <w:rFonts w:ascii="Arial" w:hAnsi="Arial" w:cs="Arial"/>
          <w:b/>
          <w:sz w:val="24"/>
          <w:szCs w:val="24"/>
        </w:rPr>
        <w:t>GOBIERNO AUTÓNOMO DESCENTRALIZADO PARROQUIAL RURAL UNIÓN MILAGREÑA</w:t>
      </w:r>
      <w:r w:rsidRPr="009506BC">
        <w:rPr>
          <w:rFonts w:ascii="Arial" w:hAnsi="Arial" w:cs="Arial"/>
          <w:sz w:val="24"/>
          <w:szCs w:val="24"/>
        </w:rPr>
        <w:t xml:space="preserve">, representada por </w:t>
      </w:r>
      <w:r w:rsidR="004507A7" w:rsidRPr="009506BC">
        <w:rPr>
          <w:rFonts w:ascii="Arial" w:hAnsi="Arial" w:cs="Arial"/>
          <w:sz w:val="24"/>
          <w:szCs w:val="24"/>
          <w:highlight w:val="yellow"/>
        </w:rPr>
        <w:t>………………………</w:t>
      </w:r>
      <w:r w:rsidR="004507A7" w:rsidRPr="009506BC">
        <w:rPr>
          <w:rFonts w:ascii="Arial" w:hAnsi="Arial" w:cs="Arial"/>
          <w:sz w:val="24"/>
          <w:szCs w:val="24"/>
        </w:rPr>
        <w:t>..</w:t>
      </w:r>
      <w:r w:rsidRPr="009506BC">
        <w:rPr>
          <w:rFonts w:ascii="Arial" w:hAnsi="Arial" w:cs="Arial"/>
          <w:sz w:val="24"/>
          <w:szCs w:val="24"/>
        </w:rPr>
        <w:t xml:space="preserve"> </w:t>
      </w:r>
      <w:r w:rsidR="008A048A" w:rsidRPr="009506BC">
        <w:rPr>
          <w:rFonts w:ascii="Arial" w:hAnsi="Arial" w:cs="Arial"/>
          <w:sz w:val="24"/>
          <w:szCs w:val="24"/>
        </w:rPr>
        <w:t xml:space="preserve">en su calidad de </w:t>
      </w:r>
      <w:r w:rsidR="004507A7" w:rsidRPr="009506BC">
        <w:rPr>
          <w:rFonts w:ascii="Arial" w:hAnsi="Arial" w:cs="Arial"/>
          <w:sz w:val="24"/>
          <w:szCs w:val="24"/>
        </w:rPr>
        <w:t>Presidente del GADPR</w:t>
      </w:r>
      <w:r w:rsidR="00B818CF" w:rsidRPr="009506BC">
        <w:rPr>
          <w:rFonts w:ascii="Arial" w:hAnsi="Arial" w:cs="Arial"/>
          <w:sz w:val="24"/>
          <w:szCs w:val="24"/>
        </w:rPr>
        <w:t>UM</w:t>
      </w:r>
      <w:r w:rsidR="004507A7" w:rsidRPr="009506BC">
        <w:rPr>
          <w:rFonts w:ascii="Arial" w:hAnsi="Arial" w:cs="Arial"/>
          <w:sz w:val="24"/>
          <w:szCs w:val="24"/>
        </w:rPr>
        <w:t xml:space="preserve"> </w:t>
      </w:r>
      <w:r w:rsidR="008A048A" w:rsidRPr="009506BC">
        <w:rPr>
          <w:rFonts w:ascii="Arial" w:hAnsi="Arial" w:cs="Arial"/>
          <w:sz w:val="24"/>
          <w:szCs w:val="24"/>
        </w:rPr>
        <w:t xml:space="preserve">la </w:t>
      </w:r>
      <w:r w:rsidRPr="009506BC">
        <w:rPr>
          <w:rFonts w:ascii="Arial" w:hAnsi="Arial" w:cs="Arial"/>
          <w:sz w:val="24"/>
          <w:szCs w:val="24"/>
        </w:rPr>
        <w:t>que</w:t>
      </w:r>
      <w:r w:rsidR="008A048A" w:rsidRPr="009506BC">
        <w:rPr>
          <w:rFonts w:ascii="Arial" w:hAnsi="Arial" w:cs="Arial"/>
          <w:sz w:val="24"/>
          <w:szCs w:val="24"/>
        </w:rPr>
        <w:t>,</w:t>
      </w:r>
      <w:r w:rsidRPr="009506BC">
        <w:rPr>
          <w:rFonts w:ascii="Arial" w:hAnsi="Arial" w:cs="Arial"/>
          <w:sz w:val="24"/>
          <w:szCs w:val="24"/>
        </w:rPr>
        <w:t xml:space="preserve"> para efectos de este instrumento</w:t>
      </w:r>
      <w:r w:rsidR="008A048A" w:rsidRPr="009506BC">
        <w:rPr>
          <w:rFonts w:ascii="Arial" w:hAnsi="Arial" w:cs="Arial"/>
          <w:sz w:val="24"/>
          <w:szCs w:val="24"/>
        </w:rPr>
        <w:t>,</w:t>
      </w:r>
      <w:r w:rsidR="004507A7" w:rsidRPr="009506BC">
        <w:rPr>
          <w:rFonts w:ascii="Arial" w:hAnsi="Arial" w:cs="Arial"/>
          <w:sz w:val="24"/>
          <w:szCs w:val="24"/>
        </w:rPr>
        <w:t xml:space="preserve"> se denominará “GAD RURAL </w:t>
      </w:r>
      <w:r w:rsidR="00B818CF" w:rsidRPr="009506BC">
        <w:rPr>
          <w:rFonts w:ascii="Arial" w:hAnsi="Arial" w:cs="Arial"/>
          <w:sz w:val="24"/>
          <w:szCs w:val="24"/>
        </w:rPr>
        <w:t>UNIÓN MILAGREÑA</w:t>
      </w:r>
      <w:r w:rsidRPr="009506BC">
        <w:rPr>
          <w:rFonts w:ascii="Arial" w:hAnsi="Arial" w:cs="Arial"/>
          <w:sz w:val="24"/>
          <w:szCs w:val="24"/>
        </w:rPr>
        <w:t>”, conforme consta en los nombramientos que, como docum</w:t>
      </w:r>
      <w:r w:rsidR="00E223B5" w:rsidRPr="009506BC">
        <w:rPr>
          <w:rFonts w:ascii="Arial" w:hAnsi="Arial" w:cs="Arial"/>
          <w:sz w:val="24"/>
          <w:szCs w:val="24"/>
        </w:rPr>
        <w:t>entos habilitantes, se adjuntan.</w:t>
      </w:r>
    </w:p>
    <w:p w14:paraId="4224CDC7" w14:textId="77777777" w:rsidR="00E223B5" w:rsidRPr="009506BC" w:rsidRDefault="00E223B5" w:rsidP="009506BC">
      <w:pPr>
        <w:pStyle w:val="Sinespaciado"/>
        <w:jc w:val="both"/>
        <w:rPr>
          <w:rFonts w:ascii="Arial" w:hAnsi="Arial" w:cs="Arial"/>
          <w:sz w:val="24"/>
          <w:szCs w:val="24"/>
        </w:rPr>
      </w:pPr>
    </w:p>
    <w:p w14:paraId="18F7134D" w14:textId="77777777" w:rsidR="00695BA0" w:rsidRPr="009506BC" w:rsidRDefault="00E223B5" w:rsidP="009506BC">
      <w:pPr>
        <w:pStyle w:val="Sinespaciado"/>
        <w:jc w:val="both"/>
        <w:rPr>
          <w:rFonts w:ascii="Arial" w:hAnsi="Arial" w:cs="Arial"/>
          <w:sz w:val="24"/>
          <w:szCs w:val="24"/>
        </w:rPr>
      </w:pPr>
      <w:r w:rsidRPr="009506BC">
        <w:rPr>
          <w:rFonts w:ascii="Arial" w:hAnsi="Arial" w:cs="Arial"/>
          <w:sz w:val="24"/>
          <w:szCs w:val="24"/>
        </w:rPr>
        <w:t>L</w:t>
      </w:r>
      <w:r w:rsidR="00695BA0" w:rsidRPr="009506BC">
        <w:rPr>
          <w:rFonts w:ascii="Arial" w:hAnsi="Arial" w:cs="Arial"/>
          <w:sz w:val="24"/>
          <w:szCs w:val="24"/>
        </w:rPr>
        <w:t>os comparecientes en forma libre y voluntaria, por los derechos que representan y por las calidades invocadas, suscriben el presente convenio al tenor de las siguientes cláusulas:</w:t>
      </w:r>
    </w:p>
    <w:p w14:paraId="3F325C97" w14:textId="77777777" w:rsidR="00461C86" w:rsidRPr="009506BC" w:rsidRDefault="00461C86" w:rsidP="009506BC">
      <w:pPr>
        <w:pStyle w:val="Sinespaciado"/>
        <w:jc w:val="both"/>
        <w:rPr>
          <w:rFonts w:ascii="Arial" w:hAnsi="Arial" w:cs="Arial"/>
          <w:sz w:val="24"/>
          <w:szCs w:val="24"/>
        </w:rPr>
      </w:pPr>
    </w:p>
    <w:p w14:paraId="0A16F502" w14:textId="33484E89" w:rsidR="00695BA0" w:rsidRPr="009506BC" w:rsidRDefault="00695BA0" w:rsidP="009506BC">
      <w:pPr>
        <w:pStyle w:val="Sinespaciado"/>
        <w:jc w:val="both"/>
        <w:rPr>
          <w:rFonts w:ascii="Arial" w:hAnsi="Arial" w:cs="Arial"/>
          <w:b/>
          <w:sz w:val="24"/>
          <w:szCs w:val="24"/>
        </w:rPr>
      </w:pPr>
      <w:r w:rsidRPr="009506BC">
        <w:rPr>
          <w:rFonts w:ascii="Arial" w:hAnsi="Arial" w:cs="Arial"/>
          <w:b/>
          <w:sz w:val="24"/>
          <w:szCs w:val="24"/>
        </w:rPr>
        <w:t xml:space="preserve">PRIMERA: </w:t>
      </w:r>
      <w:r w:rsidR="00B818CF" w:rsidRPr="009506BC">
        <w:rPr>
          <w:rFonts w:ascii="Arial" w:hAnsi="Arial" w:cs="Arial"/>
          <w:b/>
          <w:sz w:val="24"/>
          <w:szCs w:val="24"/>
        </w:rPr>
        <w:t>ANTECEDENTES. -</w:t>
      </w:r>
      <w:r w:rsidRPr="009506BC">
        <w:rPr>
          <w:rFonts w:ascii="Arial" w:hAnsi="Arial" w:cs="Arial"/>
          <w:b/>
          <w:sz w:val="24"/>
          <w:szCs w:val="24"/>
        </w:rPr>
        <w:t xml:space="preserve"> </w:t>
      </w:r>
    </w:p>
    <w:p w14:paraId="097819C1" w14:textId="77777777" w:rsidR="00917153" w:rsidRPr="009506BC" w:rsidRDefault="00917153" w:rsidP="009506BC">
      <w:pPr>
        <w:pStyle w:val="Sinespaciado"/>
        <w:jc w:val="both"/>
        <w:rPr>
          <w:rFonts w:ascii="Arial" w:hAnsi="Arial" w:cs="Arial"/>
          <w:sz w:val="24"/>
          <w:szCs w:val="24"/>
        </w:rPr>
      </w:pPr>
    </w:p>
    <w:p w14:paraId="5F80A3CE" w14:textId="77777777" w:rsidR="00917153" w:rsidRPr="009506BC" w:rsidRDefault="00917153" w:rsidP="009506BC">
      <w:pPr>
        <w:autoSpaceDE w:val="0"/>
        <w:autoSpaceDN w:val="0"/>
        <w:adjustRightInd w:val="0"/>
        <w:jc w:val="both"/>
        <w:rPr>
          <w:rFonts w:ascii="Arial" w:hAnsi="Arial" w:cs="Arial"/>
          <w:bCs/>
          <w:sz w:val="24"/>
          <w:szCs w:val="24"/>
          <w:lang w:val="es-EC"/>
        </w:rPr>
      </w:pPr>
      <w:r w:rsidRPr="009506BC">
        <w:rPr>
          <w:rFonts w:ascii="Arial" w:hAnsi="Arial" w:cs="Arial"/>
          <w:b/>
          <w:bCs/>
          <w:sz w:val="24"/>
          <w:szCs w:val="24"/>
          <w:lang w:val="es-EC"/>
        </w:rPr>
        <w:t>1.1.-</w:t>
      </w:r>
      <w:r w:rsidRPr="009506BC">
        <w:rPr>
          <w:rFonts w:ascii="Arial" w:hAnsi="Arial" w:cs="Arial"/>
          <w:bCs/>
          <w:sz w:val="24"/>
          <w:szCs w:val="24"/>
          <w:lang w:val="es-EC"/>
        </w:rPr>
        <w:t xml:space="preserve"> El Art. 24 de la Constitución de la República del Ecuador, indica: “Las personas tienen derecho a la recreación y al esparcimiento, a la práctica del deporte y al tiempo libre”.</w:t>
      </w:r>
    </w:p>
    <w:p w14:paraId="6518F37F" w14:textId="77777777" w:rsidR="00917153" w:rsidRPr="009506BC" w:rsidRDefault="00917153" w:rsidP="009506BC">
      <w:pPr>
        <w:pStyle w:val="Sinespaciado"/>
        <w:jc w:val="both"/>
        <w:rPr>
          <w:rFonts w:ascii="Arial" w:hAnsi="Arial" w:cs="Arial"/>
          <w:bCs/>
          <w:sz w:val="24"/>
          <w:szCs w:val="24"/>
        </w:rPr>
      </w:pPr>
    </w:p>
    <w:p w14:paraId="09422AED" w14:textId="77777777" w:rsidR="00917153" w:rsidRPr="009506BC" w:rsidRDefault="00917153" w:rsidP="009506BC">
      <w:pPr>
        <w:autoSpaceDE w:val="0"/>
        <w:autoSpaceDN w:val="0"/>
        <w:adjustRightInd w:val="0"/>
        <w:jc w:val="both"/>
        <w:rPr>
          <w:rFonts w:ascii="Arial" w:hAnsi="Arial" w:cs="Arial"/>
          <w:sz w:val="24"/>
          <w:szCs w:val="24"/>
          <w:lang w:val="es-EC"/>
        </w:rPr>
      </w:pPr>
      <w:r w:rsidRPr="009506BC">
        <w:rPr>
          <w:rFonts w:ascii="Arial" w:hAnsi="Arial" w:cs="Arial"/>
          <w:b/>
          <w:sz w:val="24"/>
          <w:szCs w:val="24"/>
          <w:lang w:val="es-EC"/>
        </w:rPr>
        <w:t>1.2.-</w:t>
      </w:r>
      <w:r w:rsidRPr="009506BC">
        <w:rPr>
          <w:rFonts w:ascii="Arial" w:hAnsi="Arial" w:cs="Arial"/>
          <w:bCs/>
          <w:sz w:val="24"/>
          <w:szCs w:val="24"/>
          <w:lang w:val="es-EC"/>
        </w:rPr>
        <w:t xml:space="preserve"> </w:t>
      </w:r>
      <w:r w:rsidRPr="009506BC">
        <w:rPr>
          <w:rFonts w:ascii="Arial" w:hAnsi="Arial" w:cs="Arial"/>
          <w:sz w:val="24"/>
          <w:szCs w:val="24"/>
          <w:lang w:val="es-EC"/>
        </w:rPr>
        <w:t>Art. 57 ibidem, determina:  Se reconoce y garantizará a las comunas, comunidades, pueblos y nacionalidades indígenas, de conformidad con la Constitución y con los pactos, convenios, declaraciones y demás instrumentos internacionales de derechos humanos, los siguientes derechos colectivos; numeral 9) Conservar y desarrollar sus propias formas de convivencia y organización social, y de generación y ejercicio de la autoridad, en sus territorios legalmente reconocidos y tierras comunitarias de posesión ancestral.</w:t>
      </w:r>
    </w:p>
    <w:p w14:paraId="4A758D21" w14:textId="77777777" w:rsidR="00917153" w:rsidRPr="009506BC" w:rsidRDefault="00917153" w:rsidP="009506BC">
      <w:pPr>
        <w:pStyle w:val="Sinespaciado"/>
        <w:jc w:val="both"/>
        <w:rPr>
          <w:rFonts w:ascii="Arial" w:hAnsi="Arial" w:cs="Arial"/>
          <w:bCs/>
          <w:sz w:val="24"/>
          <w:szCs w:val="24"/>
        </w:rPr>
      </w:pPr>
    </w:p>
    <w:p w14:paraId="1AB40C53" w14:textId="77777777" w:rsidR="00917153" w:rsidRPr="009506BC" w:rsidRDefault="00917153" w:rsidP="009506BC">
      <w:pPr>
        <w:pStyle w:val="Sinespaciado"/>
        <w:jc w:val="both"/>
        <w:rPr>
          <w:rFonts w:ascii="Arial" w:hAnsi="Arial" w:cs="Arial"/>
          <w:bCs/>
          <w:sz w:val="24"/>
          <w:szCs w:val="24"/>
        </w:rPr>
      </w:pPr>
      <w:r w:rsidRPr="009506BC">
        <w:rPr>
          <w:rFonts w:ascii="Arial" w:hAnsi="Arial" w:cs="Arial"/>
          <w:b/>
          <w:bCs/>
          <w:sz w:val="24"/>
          <w:szCs w:val="24"/>
        </w:rPr>
        <w:t>1.3.-</w:t>
      </w:r>
      <w:r w:rsidRPr="009506BC">
        <w:rPr>
          <w:rFonts w:ascii="Arial" w:hAnsi="Arial" w:cs="Arial"/>
          <w:bCs/>
          <w:sz w:val="24"/>
          <w:szCs w:val="24"/>
        </w:rPr>
        <w:t xml:space="preserve"> El Art. 238 de la Constitución de la República del Ecuador prescribe: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concejos provinciales y los consejos regionales.”</w:t>
      </w:r>
    </w:p>
    <w:p w14:paraId="08497DC2" w14:textId="77777777" w:rsidR="00917153" w:rsidRPr="009506BC" w:rsidRDefault="00917153" w:rsidP="009506BC">
      <w:pPr>
        <w:autoSpaceDE w:val="0"/>
        <w:autoSpaceDN w:val="0"/>
        <w:adjustRightInd w:val="0"/>
        <w:jc w:val="both"/>
        <w:rPr>
          <w:rFonts w:ascii="Arial" w:hAnsi="Arial" w:cs="Arial"/>
          <w:bCs/>
          <w:sz w:val="24"/>
          <w:szCs w:val="24"/>
          <w:lang w:val="es-EC"/>
        </w:rPr>
      </w:pPr>
    </w:p>
    <w:p w14:paraId="066A3866" w14:textId="77777777" w:rsidR="00917153" w:rsidRPr="009506BC" w:rsidRDefault="00917153" w:rsidP="009506BC">
      <w:pPr>
        <w:autoSpaceDE w:val="0"/>
        <w:autoSpaceDN w:val="0"/>
        <w:adjustRightInd w:val="0"/>
        <w:jc w:val="both"/>
        <w:rPr>
          <w:rFonts w:ascii="Arial" w:hAnsi="Arial" w:cs="Arial"/>
          <w:bCs/>
          <w:sz w:val="24"/>
          <w:szCs w:val="24"/>
          <w:lang w:val="es-EC"/>
        </w:rPr>
      </w:pPr>
      <w:r w:rsidRPr="009506BC">
        <w:rPr>
          <w:rFonts w:ascii="Arial" w:hAnsi="Arial" w:cs="Arial"/>
          <w:b/>
          <w:sz w:val="24"/>
          <w:szCs w:val="24"/>
          <w:lang w:val="es-EC"/>
        </w:rPr>
        <w:lastRenderedPageBreak/>
        <w:t>1.4.-</w:t>
      </w:r>
      <w:r w:rsidRPr="009506BC">
        <w:rPr>
          <w:rFonts w:ascii="Arial" w:hAnsi="Arial" w:cs="Arial"/>
          <w:bCs/>
          <w:sz w:val="24"/>
          <w:szCs w:val="24"/>
          <w:lang w:val="es-EC"/>
        </w:rPr>
        <w:t xml:space="preserve"> El Art. 264 de la Constitución de la República del Ecuador en su numeral 7 establece como una de las competencias exclusivas de los gobiernos municipales el de planificar, construir y mantener la infraestructura física y los equipamientos de salud y educación, así como los espacios públicos destinados al desarrollo social, cultural y deportivo, de acuerdo con la ley.</w:t>
      </w:r>
    </w:p>
    <w:p w14:paraId="34024805" w14:textId="77777777" w:rsidR="00917153" w:rsidRPr="009506BC" w:rsidRDefault="00917153" w:rsidP="009506BC">
      <w:pPr>
        <w:pStyle w:val="Sinespaciado"/>
        <w:jc w:val="both"/>
        <w:rPr>
          <w:rFonts w:ascii="Arial" w:hAnsi="Arial" w:cs="Arial"/>
          <w:sz w:val="24"/>
          <w:szCs w:val="24"/>
        </w:rPr>
      </w:pPr>
    </w:p>
    <w:p w14:paraId="5691ACAD" w14:textId="77777777" w:rsidR="00917153" w:rsidRPr="009506BC" w:rsidRDefault="00917153" w:rsidP="009506BC">
      <w:pPr>
        <w:autoSpaceDE w:val="0"/>
        <w:autoSpaceDN w:val="0"/>
        <w:adjustRightInd w:val="0"/>
        <w:jc w:val="both"/>
        <w:rPr>
          <w:rFonts w:ascii="Arial" w:hAnsi="Arial" w:cs="Arial"/>
          <w:bCs/>
          <w:sz w:val="24"/>
          <w:szCs w:val="24"/>
          <w:lang w:val="es-EC"/>
        </w:rPr>
      </w:pPr>
      <w:r w:rsidRPr="009506BC">
        <w:rPr>
          <w:rFonts w:ascii="Arial" w:hAnsi="Arial" w:cs="Arial"/>
          <w:b/>
          <w:bCs/>
          <w:sz w:val="24"/>
          <w:szCs w:val="24"/>
          <w:lang w:val="es-EC"/>
        </w:rPr>
        <w:t>1.5.-</w:t>
      </w:r>
      <w:r w:rsidRPr="009506BC">
        <w:rPr>
          <w:rFonts w:ascii="Arial" w:hAnsi="Arial" w:cs="Arial"/>
          <w:bCs/>
          <w:sz w:val="24"/>
          <w:szCs w:val="24"/>
          <w:lang w:val="es-EC"/>
        </w:rPr>
        <w:t xml:space="preserve"> El Art. 381 de la Constitución de la República del Ecuador estipula: “El Estado protegerá, promoverá y coordinará la cultura física que comprende el deporte, la educación física y la recreación, como actividades que contribuyen a la salud, formación y desarrollo integral de las personas; impulsará el acceso masivo al deporte y a las actividades deportivas a nivel formativo, barrial y parroquial; auspiciará la preparación y participación de los deportistas en competencias nacionales e internacionales, que incluyen los Juegos Olímpicos y Paraolímpicos; y fomentará la participación de las personas con discapacidad.</w:t>
      </w:r>
    </w:p>
    <w:p w14:paraId="411A0373" w14:textId="77777777" w:rsidR="00B818CF" w:rsidRPr="009506BC" w:rsidRDefault="00B818CF" w:rsidP="009506BC">
      <w:pPr>
        <w:autoSpaceDE w:val="0"/>
        <w:autoSpaceDN w:val="0"/>
        <w:adjustRightInd w:val="0"/>
        <w:jc w:val="both"/>
        <w:rPr>
          <w:rFonts w:ascii="Arial" w:hAnsi="Arial" w:cs="Arial"/>
          <w:bCs/>
          <w:sz w:val="24"/>
          <w:szCs w:val="24"/>
          <w:lang w:val="es-EC"/>
        </w:rPr>
      </w:pPr>
    </w:p>
    <w:p w14:paraId="2D9A3FEA" w14:textId="77777777" w:rsidR="00917153" w:rsidRPr="009506BC" w:rsidRDefault="00917153" w:rsidP="009506BC">
      <w:pPr>
        <w:autoSpaceDE w:val="0"/>
        <w:autoSpaceDN w:val="0"/>
        <w:adjustRightInd w:val="0"/>
        <w:jc w:val="both"/>
        <w:rPr>
          <w:rFonts w:ascii="Arial" w:hAnsi="Arial" w:cs="Arial"/>
          <w:bCs/>
          <w:sz w:val="24"/>
          <w:szCs w:val="24"/>
          <w:lang w:val="es-EC"/>
        </w:rPr>
      </w:pPr>
      <w:r w:rsidRPr="009506BC">
        <w:rPr>
          <w:rFonts w:ascii="Arial" w:hAnsi="Arial" w:cs="Arial"/>
          <w:bCs/>
          <w:sz w:val="24"/>
          <w:szCs w:val="24"/>
          <w:lang w:val="es-EC"/>
        </w:rPr>
        <w:t>El Estado garantizará los recursos y la infraestructura necesaria para estas actividades. Los recursos se sujetarán al control estatal, rendición de cuentas y deberán distribuirse de forma equitativa.”</w:t>
      </w:r>
    </w:p>
    <w:p w14:paraId="1192D066" w14:textId="77777777" w:rsidR="00917153" w:rsidRPr="009506BC" w:rsidRDefault="00917153" w:rsidP="009506BC">
      <w:pPr>
        <w:pStyle w:val="Sinespaciado"/>
        <w:jc w:val="both"/>
        <w:rPr>
          <w:rFonts w:ascii="Arial" w:hAnsi="Arial" w:cs="Arial"/>
          <w:sz w:val="24"/>
          <w:szCs w:val="24"/>
        </w:rPr>
      </w:pPr>
    </w:p>
    <w:p w14:paraId="48518B1B" w14:textId="77777777" w:rsidR="00917153" w:rsidRPr="009506BC" w:rsidRDefault="00917153" w:rsidP="009506BC">
      <w:pPr>
        <w:pStyle w:val="Sinespaciado"/>
        <w:jc w:val="both"/>
        <w:rPr>
          <w:rFonts w:ascii="Arial" w:hAnsi="Arial" w:cs="Arial"/>
          <w:sz w:val="24"/>
          <w:szCs w:val="24"/>
        </w:rPr>
      </w:pPr>
      <w:r w:rsidRPr="009506BC">
        <w:rPr>
          <w:rFonts w:ascii="Arial" w:hAnsi="Arial" w:cs="Arial"/>
          <w:b/>
          <w:bCs/>
          <w:sz w:val="24"/>
          <w:szCs w:val="24"/>
        </w:rPr>
        <w:t xml:space="preserve">1.6.- </w:t>
      </w:r>
      <w:r w:rsidRPr="009506BC">
        <w:rPr>
          <w:rFonts w:ascii="Arial" w:hAnsi="Arial" w:cs="Arial"/>
          <w:sz w:val="24"/>
          <w:szCs w:val="24"/>
        </w:rPr>
        <w:t>La Corte Constitucional del Ecuador a través de la Sentencia Nº1179-18-EP/21 de fecha 28 de julio del 2021, expresa lo siguiente: 66. Las comunidades, pueblos y nacionalidades indígenas tienen derecho a desarrollar sus propias formas de organización social, que incluye designar y ejercer la autoridad.</w:t>
      </w:r>
    </w:p>
    <w:p w14:paraId="7B527188" w14:textId="77777777" w:rsidR="00917153" w:rsidRPr="009506BC" w:rsidRDefault="00917153" w:rsidP="009506BC">
      <w:pPr>
        <w:pStyle w:val="Sinespaciado"/>
        <w:jc w:val="both"/>
        <w:rPr>
          <w:rFonts w:ascii="Arial" w:hAnsi="Arial" w:cs="Arial"/>
          <w:sz w:val="24"/>
          <w:szCs w:val="24"/>
        </w:rPr>
      </w:pPr>
    </w:p>
    <w:p w14:paraId="24DA6FBC" w14:textId="77777777" w:rsidR="00917153" w:rsidRPr="009506BC" w:rsidRDefault="00917153" w:rsidP="009506BC">
      <w:pPr>
        <w:pStyle w:val="Sinespaciado"/>
        <w:jc w:val="both"/>
        <w:rPr>
          <w:rFonts w:ascii="Arial" w:hAnsi="Arial" w:cs="Arial"/>
          <w:sz w:val="24"/>
          <w:szCs w:val="24"/>
        </w:rPr>
      </w:pPr>
      <w:r w:rsidRPr="009506BC">
        <w:rPr>
          <w:rFonts w:ascii="Arial" w:hAnsi="Arial" w:cs="Arial"/>
          <w:b/>
          <w:sz w:val="24"/>
          <w:szCs w:val="24"/>
        </w:rPr>
        <w:t>1.7.-</w:t>
      </w:r>
      <w:r w:rsidRPr="009506BC">
        <w:rPr>
          <w:rFonts w:ascii="Arial" w:hAnsi="Arial" w:cs="Arial"/>
          <w:sz w:val="24"/>
          <w:szCs w:val="24"/>
        </w:rPr>
        <w:t xml:space="preserve"> En la misma sentencia, la Corte Constitucional del Ecuador, en el párrafo 67 dispuso: “Por el ejercicio de la autoridad, las comunidades, pueblos y nacionalidades definen su estructura de gobierno y la forma de designación de autoridades. Los niveles de gobierno podrían ser cabildos, asambleas generales, congresos, representantes, presidentes o simplemente autoridad indígena, con funciones y atribuciones definidas de acuerdo a las realidades, las costumbres y las prácticas ancestrales (…).” </w:t>
      </w:r>
    </w:p>
    <w:p w14:paraId="6AFD468D" w14:textId="77777777" w:rsidR="00917153" w:rsidRPr="009506BC" w:rsidRDefault="00917153" w:rsidP="009506BC">
      <w:pPr>
        <w:pStyle w:val="Sinespaciado"/>
        <w:jc w:val="both"/>
        <w:rPr>
          <w:rFonts w:ascii="Arial" w:hAnsi="Arial" w:cs="Arial"/>
          <w:sz w:val="24"/>
          <w:szCs w:val="24"/>
        </w:rPr>
      </w:pPr>
    </w:p>
    <w:p w14:paraId="11888576" w14:textId="77777777" w:rsidR="00917153" w:rsidRPr="009506BC" w:rsidRDefault="00917153" w:rsidP="009506BC">
      <w:pPr>
        <w:pStyle w:val="Sinespaciado"/>
        <w:jc w:val="both"/>
        <w:rPr>
          <w:rFonts w:ascii="Arial" w:hAnsi="Arial" w:cs="Arial"/>
          <w:sz w:val="24"/>
          <w:szCs w:val="24"/>
        </w:rPr>
      </w:pPr>
      <w:r w:rsidRPr="009506BC">
        <w:rPr>
          <w:rFonts w:ascii="Arial" w:hAnsi="Arial" w:cs="Arial"/>
          <w:b/>
          <w:bCs/>
          <w:sz w:val="24"/>
          <w:szCs w:val="24"/>
        </w:rPr>
        <w:t>1.8.-</w:t>
      </w:r>
      <w:r w:rsidRPr="009506BC">
        <w:rPr>
          <w:rFonts w:ascii="Arial" w:hAnsi="Arial" w:cs="Arial"/>
          <w:sz w:val="24"/>
          <w:szCs w:val="24"/>
        </w:rPr>
        <w:t xml:space="preserve"> La Corte Constitucional en el Auto de aclaración Nº1779-18-EP/21 20 de octubre de 2021 manifiesta: “23.El MAG, para efectos de promover derechos y la organización comunitaria, cuando fuere necesario y las comunas, comunidades, pueblos y nacionalidades lo requieran, continuarán registrando las reformas de los estatutos de las comunas, entregarán los nombramientos correspondientes a las autoridades indígenas designadas mediante el derecho propio, ejercerán competencias que favorezcan los derechos (…)”.</w:t>
      </w:r>
    </w:p>
    <w:p w14:paraId="3D74CB9F" w14:textId="77777777" w:rsidR="00917153" w:rsidRPr="009506BC" w:rsidRDefault="00917153" w:rsidP="009506BC">
      <w:pPr>
        <w:pStyle w:val="Sinespaciado"/>
        <w:jc w:val="both"/>
        <w:rPr>
          <w:rFonts w:ascii="Arial" w:hAnsi="Arial" w:cs="Arial"/>
          <w:sz w:val="24"/>
          <w:szCs w:val="24"/>
        </w:rPr>
      </w:pPr>
    </w:p>
    <w:p w14:paraId="44B45EBD" w14:textId="77777777" w:rsidR="00917153" w:rsidRPr="009506BC" w:rsidRDefault="00917153" w:rsidP="009506BC">
      <w:pPr>
        <w:pStyle w:val="Sinespaciado"/>
        <w:jc w:val="both"/>
        <w:rPr>
          <w:rFonts w:ascii="Arial" w:hAnsi="Arial" w:cs="Arial"/>
          <w:sz w:val="24"/>
          <w:szCs w:val="24"/>
        </w:rPr>
      </w:pPr>
      <w:r w:rsidRPr="009506BC">
        <w:rPr>
          <w:rFonts w:ascii="Arial" w:hAnsi="Arial" w:cs="Arial"/>
          <w:b/>
          <w:sz w:val="24"/>
          <w:szCs w:val="24"/>
        </w:rPr>
        <w:t xml:space="preserve">1.9.- </w:t>
      </w:r>
      <w:r w:rsidRPr="009506BC">
        <w:rPr>
          <w:rFonts w:ascii="Arial" w:hAnsi="Arial" w:cs="Arial"/>
          <w:sz w:val="24"/>
          <w:szCs w:val="24"/>
        </w:rPr>
        <w:t>El Art. 3 del Código Orgánico de Organización Territorial, Autonomía y Descentralización, determina en el literal g) el principio de “Participación ciudadana.- La participación es un derecho cuya titularidad y ejercicio corresponde a la ciudadanía. El ejercicio de este derecho será respetado, promovido y facilitado por todos los órganos del Estado de manera obligatoria, con el fin de garantizar la elaboración y adopción compartida de decisiones, entre los diferentes niveles de gobierno y la ciudadanía, así como la gestión compartida y el control social de planes, políticas, programas y proyectos públicos, el diseño y ejecución de presupuestos participativos de los gobiernos…”</w:t>
      </w:r>
    </w:p>
    <w:p w14:paraId="7BDBEF2B" w14:textId="77777777" w:rsidR="00B818CF" w:rsidRPr="009506BC" w:rsidRDefault="00B818CF" w:rsidP="009506BC">
      <w:pPr>
        <w:pStyle w:val="Sinespaciado"/>
        <w:jc w:val="both"/>
        <w:rPr>
          <w:rFonts w:ascii="Arial" w:hAnsi="Arial" w:cs="Arial"/>
          <w:sz w:val="24"/>
          <w:szCs w:val="24"/>
        </w:rPr>
      </w:pPr>
    </w:p>
    <w:p w14:paraId="56A3598B" w14:textId="77777777" w:rsidR="00917153" w:rsidRPr="009506BC" w:rsidRDefault="00917153" w:rsidP="009506BC">
      <w:pPr>
        <w:pStyle w:val="Sinespaciado"/>
        <w:jc w:val="both"/>
        <w:rPr>
          <w:rFonts w:ascii="Arial" w:hAnsi="Arial" w:cs="Arial"/>
          <w:sz w:val="24"/>
          <w:szCs w:val="24"/>
        </w:rPr>
      </w:pPr>
    </w:p>
    <w:p w14:paraId="53AEFE04" w14:textId="77777777" w:rsidR="00917153" w:rsidRPr="009506BC" w:rsidRDefault="00917153" w:rsidP="009506BC">
      <w:pPr>
        <w:pStyle w:val="Sinespaciado"/>
        <w:jc w:val="both"/>
        <w:rPr>
          <w:rFonts w:ascii="Arial" w:hAnsi="Arial" w:cs="Arial"/>
          <w:sz w:val="24"/>
          <w:szCs w:val="24"/>
        </w:rPr>
      </w:pPr>
      <w:r w:rsidRPr="009506BC">
        <w:rPr>
          <w:rFonts w:ascii="Arial" w:hAnsi="Arial" w:cs="Arial"/>
          <w:b/>
          <w:sz w:val="24"/>
          <w:szCs w:val="24"/>
        </w:rPr>
        <w:t xml:space="preserve">1.10.- </w:t>
      </w:r>
      <w:r w:rsidRPr="009506BC">
        <w:rPr>
          <w:rFonts w:ascii="Arial" w:hAnsi="Arial" w:cs="Arial"/>
          <w:sz w:val="24"/>
          <w:szCs w:val="24"/>
        </w:rPr>
        <w:t>De conformidad al Art. 53 del Código Orgánico de Organización Territorial, Autonomías y Descentralización, el Gobierno Autónomo Descentralizado Municipal del Cantón La Joya de los Sachas es una persona jurídica de derecho público, con autonomía política, administrativa y financiera.</w:t>
      </w:r>
    </w:p>
    <w:p w14:paraId="7B53B518" w14:textId="77777777" w:rsidR="00917153" w:rsidRPr="009506BC" w:rsidRDefault="00917153" w:rsidP="009506BC">
      <w:pPr>
        <w:pStyle w:val="Sinespaciado"/>
        <w:jc w:val="both"/>
        <w:rPr>
          <w:rFonts w:ascii="Arial" w:hAnsi="Arial" w:cs="Arial"/>
          <w:sz w:val="24"/>
          <w:szCs w:val="24"/>
        </w:rPr>
      </w:pPr>
    </w:p>
    <w:p w14:paraId="55574B29" w14:textId="77777777" w:rsidR="00917153" w:rsidRPr="009506BC" w:rsidRDefault="00917153" w:rsidP="009506BC">
      <w:pPr>
        <w:autoSpaceDE w:val="0"/>
        <w:autoSpaceDN w:val="0"/>
        <w:adjustRightInd w:val="0"/>
        <w:jc w:val="both"/>
        <w:rPr>
          <w:rFonts w:ascii="Arial" w:hAnsi="Arial" w:cs="Arial"/>
          <w:sz w:val="24"/>
          <w:szCs w:val="24"/>
          <w:lang w:val="es-EC"/>
        </w:rPr>
      </w:pPr>
      <w:r w:rsidRPr="009506BC">
        <w:rPr>
          <w:rFonts w:ascii="Arial" w:hAnsi="Arial" w:cs="Arial"/>
          <w:b/>
          <w:sz w:val="24"/>
          <w:szCs w:val="24"/>
          <w:lang w:val="es-EC"/>
        </w:rPr>
        <w:t>1.11.-</w:t>
      </w:r>
      <w:r w:rsidRPr="009506BC">
        <w:rPr>
          <w:rFonts w:ascii="Arial" w:hAnsi="Arial" w:cs="Arial"/>
          <w:sz w:val="24"/>
          <w:szCs w:val="24"/>
          <w:lang w:val="es-EC"/>
        </w:rPr>
        <w:t xml:space="preserve"> De conformidad al Art. 54, literal a) del Código Orgánico de Organización Territorial, Autonomías y Descentralización, una de las funciones del gobierno autónomo descentralizado municipal es “Promover el desarrollo sustentable de su circunscripción territorial cantonal, para garantizar la realización del buen vivir a través de la implementación de políticas públicas cantonales, en el marco de sus competencias constitucionales y legales”.</w:t>
      </w:r>
    </w:p>
    <w:p w14:paraId="10EB3E09" w14:textId="77777777" w:rsidR="00917153" w:rsidRPr="009506BC" w:rsidRDefault="00917153" w:rsidP="009506BC">
      <w:pPr>
        <w:autoSpaceDE w:val="0"/>
        <w:autoSpaceDN w:val="0"/>
        <w:adjustRightInd w:val="0"/>
        <w:jc w:val="both"/>
        <w:rPr>
          <w:rFonts w:ascii="Arial" w:hAnsi="Arial" w:cs="Arial"/>
          <w:sz w:val="24"/>
          <w:szCs w:val="24"/>
          <w:lang w:val="es-EC"/>
        </w:rPr>
      </w:pPr>
    </w:p>
    <w:p w14:paraId="2BB7A674" w14:textId="77777777" w:rsidR="00917153" w:rsidRPr="009506BC" w:rsidRDefault="00917153" w:rsidP="009506BC">
      <w:pPr>
        <w:autoSpaceDE w:val="0"/>
        <w:autoSpaceDN w:val="0"/>
        <w:adjustRightInd w:val="0"/>
        <w:jc w:val="both"/>
        <w:rPr>
          <w:rFonts w:ascii="Arial" w:hAnsi="Arial" w:cs="Arial"/>
          <w:sz w:val="24"/>
          <w:szCs w:val="24"/>
          <w:lang w:val="es-EC"/>
        </w:rPr>
      </w:pPr>
      <w:r w:rsidRPr="009506BC">
        <w:rPr>
          <w:rFonts w:ascii="Arial" w:hAnsi="Arial" w:cs="Arial"/>
          <w:b/>
          <w:bCs/>
          <w:sz w:val="24"/>
          <w:szCs w:val="24"/>
          <w:lang w:val="es-EC"/>
        </w:rPr>
        <w:t xml:space="preserve">1.12.- </w:t>
      </w:r>
      <w:r w:rsidRPr="009506BC">
        <w:rPr>
          <w:rFonts w:ascii="Arial" w:hAnsi="Arial" w:cs="Arial"/>
          <w:sz w:val="24"/>
          <w:szCs w:val="24"/>
          <w:lang w:val="es-EC"/>
        </w:rPr>
        <w:t>El literal q) del Art. 54 ibídem establece de entre una de las funciones del gobierno autónomo descentralizado municipal es “Promover y patrocinar las culturas, las artes, actividades deportivas y recreativas en beneficio de la colectividad del cantón.”</w:t>
      </w:r>
    </w:p>
    <w:p w14:paraId="3F79790C" w14:textId="77777777" w:rsidR="00917153" w:rsidRPr="009506BC" w:rsidRDefault="00917153" w:rsidP="009506BC">
      <w:pPr>
        <w:autoSpaceDE w:val="0"/>
        <w:autoSpaceDN w:val="0"/>
        <w:adjustRightInd w:val="0"/>
        <w:jc w:val="both"/>
        <w:rPr>
          <w:rFonts w:ascii="Arial" w:hAnsi="Arial" w:cs="Arial"/>
          <w:sz w:val="24"/>
          <w:szCs w:val="24"/>
          <w:lang w:val="es-EC"/>
        </w:rPr>
      </w:pPr>
    </w:p>
    <w:p w14:paraId="32259116" w14:textId="77777777" w:rsidR="00917153" w:rsidRPr="009506BC" w:rsidRDefault="00917153" w:rsidP="009506BC">
      <w:pPr>
        <w:autoSpaceDE w:val="0"/>
        <w:autoSpaceDN w:val="0"/>
        <w:adjustRightInd w:val="0"/>
        <w:jc w:val="both"/>
        <w:rPr>
          <w:rFonts w:ascii="Arial" w:hAnsi="Arial" w:cs="Arial"/>
          <w:sz w:val="24"/>
          <w:szCs w:val="24"/>
          <w:lang w:val="es-EC"/>
        </w:rPr>
      </w:pPr>
      <w:r w:rsidRPr="009506BC">
        <w:rPr>
          <w:rFonts w:ascii="Arial" w:hAnsi="Arial" w:cs="Arial"/>
          <w:b/>
          <w:bCs/>
          <w:sz w:val="24"/>
          <w:szCs w:val="24"/>
          <w:lang w:val="es-EC"/>
        </w:rPr>
        <w:t xml:space="preserve">1.13.- </w:t>
      </w:r>
      <w:r w:rsidRPr="009506BC">
        <w:rPr>
          <w:rFonts w:ascii="Arial" w:hAnsi="Arial" w:cs="Arial"/>
          <w:sz w:val="24"/>
          <w:szCs w:val="24"/>
          <w:lang w:val="es-EC"/>
        </w:rPr>
        <w:t>El literal g) del Art. 55 ibídem establece como una de las competencias exclusivas de los gobiernos municipales el “</w:t>
      </w:r>
      <w:bookmarkStart w:id="0" w:name="_Hlk154561364"/>
      <w:r w:rsidRPr="009506BC">
        <w:rPr>
          <w:rFonts w:ascii="Arial" w:hAnsi="Arial" w:cs="Arial"/>
          <w:sz w:val="24"/>
          <w:szCs w:val="24"/>
          <w:lang w:val="es-EC"/>
        </w:rPr>
        <w:t>Planificar, construir y mantener la infraestructura física y los equipamientos de los espacios públicos destinados al desarrollo social, cultural y deportivo, de acuerdo con la ley</w:t>
      </w:r>
      <w:bookmarkEnd w:id="0"/>
      <w:r w:rsidRPr="009506BC">
        <w:rPr>
          <w:rFonts w:ascii="Arial" w:hAnsi="Arial" w:cs="Arial"/>
          <w:sz w:val="24"/>
          <w:szCs w:val="24"/>
          <w:lang w:val="es-EC"/>
        </w:rPr>
        <w:t>. Previa autorización del ente rector de la política pública, a través de convenio, los gobiernos autónomos descentralizados municipales podrán construir y mantener infraestructura física y los equipamientos de salud y educación, en su jurisdicción territorial.”</w:t>
      </w:r>
    </w:p>
    <w:p w14:paraId="663BB6A8" w14:textId="77777777" w:rsidR="00917153" w:rsidRPr="009506BC" w:rsidRDefault="00917153" w:rsidP="009506BC">
      <w:pPr>
        <w:pStyle w:val="Sinespaciado"/>
        <w:jc w:val="both"/>
        <w:rPr>
          <w:rFonts w:ascii="Arial" w:hAnsi="Arial" w:cs="Arial"/>
          <w:sz w:val="24"/>
          <w:szCs w:val="24"/>
        </w:rPr>
      </w:pPr>
    </w:p>
    <w:p w14:paraId="1BDB37AE" w14:textId="77777777" w:rsidR="00917153" w:rsidRPr="009506BC" w:rsidRDefault="00917153" w:rsidP="009506BC">
      <w:pPr>
        <w:autoSpaceDE w:val="0"/>
        <w:autoSpaceDN w:val="0"/>
        <w:adjustRightInd w:val="0"/>
        <w:jc w:val="both"/>
        <w:rPr>
          <w:rFonts w:ascii="Arial" w:hAnsi="Arial" w:cs="Arial"/>
          <w:sz w:val="24"/>
          <w:szCs w:val="24"/>
          <w:lang w:val="es-EC"/>
        </w:rPr>
      </w:pPr>
      <w:r w:rsidRPr="009506BC">
        <w:rPr>
          <w:rFonts w:ascii="Arial" w:hAnsi="Arial" w:cs="Arial"/>
          <w:b/>
          <w:sz w:val="24"/>
          <w:szCs w:val="24"/>
          <w:lang w:val="es-EC"/>
        </w:rPr>
        <w:t>1.14.-</w:t>
      </w:r>
      <w:r w:rsidRPr="009506BC">
        <w:rPr>
          <w:rFonts w:ascii="Arial" w:hAnsi="Arial" w:cs="Arial"/>
          <w:sz w:val="24"/>
          <w:szCs w:val="24"/>
          <w:lang w:val="es-EC"/>
        </w:rPr>
        <w:t xml:space="preserve"> El segundo inciso del Art. 274 del COOTAD señala: “</w:t>
      </w:r>
      <w:bookmarkStart w:id="1" w:name="_Hlk154560300"/>
      <w:r w:rsidRPr="009506BC">
        <w:rPr>
          <w:rFonts w:ascii="Arial" w:hAnsi="Arial" w:cs="Arial"/>
          <w:sz w:val="24"/>
          <w:szCs w:val="24"/>
          <w:lang w:val="es-EC"/>
        </w:rPr>
        <w:t>Los usuarios de los servicios públicos prestados y de las obras ejecutadas por los gobiernos autónomos descentralizados serán corresponsables de su uso, mantenimiento y conservación. Se aplicarán modalidades de gestión que establezcan incentivos y compensaciones adecuadas a la naturaleza de sus fines.”</w:t>
      </w:r>
    </w:p>
    <w:bookmarkEnd w:id="1"/>
    <w:p w14:paraId="43F3D039" w14:textId="77777777" w:rsidR="00917153" w:rsidRPr="009506BC" w:rsidRDefault="00917153" w:rsidP="009506BC">
      <w:pPr>
        <w:pStyle w:val="Sinespaciado"/>
        <w:jc w:val="both"/>
        <w:rPr>
          <w:rFonts w:ascii="Arial" w:hAnsi="Arial" w:cs="Arial"/>
          <w:sz w:val="24"/>
          <w:szCs w:val="24"/>
        </w:rPr>
      </w:pPr>
    </w:p>
    <w:p w14:paraId="7B87F584" w14:textId="77777777" w:rsidR="00917153" w:rsidRPr="009506BC" w:rsidRDefault="00917153" w:rsidP="009506BC">
      <w:pPr>
        <w:pStyle w:val="Sinespaciado"/>
        <w:jc w:val="both"/>
        <w:rPr>
          <w:rFonts w:ascii="Arial" w:hAnsi="Arial" w:cs="Arial"/>
          <w:sz w:val="24"/>
          <w:szCs w:val="24"/>
        </w:rPr>
      </w:pPr>
      <w:r w:rsidRPr="009506BC">
        <w:rPr>
          <w:rFonts w:ascii="Arial" w:hAnsi="Arial" w:cs="Arial"/>
          <w:b/>
          <w:bCs/>
          <w:sz w:val="24"/>
          <w:szCs w:val="24"/>
        </w:rPr>
        <w:t>1.15.-</w:t>
      </w:r>
      <w:r w:rsidRPr="009506BC">
        <w:rPr>
          <w:rFonts w:ascii="Arial" w:hAnsi="Arial" w:cs="Arial"/>
          <w:sz w:val="24"/>
          <w:szCs w:val="24"/>
        </w:rPr>
        <w:t xml:space="preserve"> El Art. 275 del COOTAD establece: “Los gobiernos autónomos descentralizados regional, provincial distrital o cantonal podrán prestar los servicios y ejecutar las obras que son de su competencia en forma directa, por contrato, gestión compartida por delegación a otro nivel de gobierno o cogestión con la comunidad y empresas de economía mixta.</w:t>
      </w:r>
    </w:p>
    <w:p w14:paraId="29E2CEDA" w14:textId="77777777" w:rsidR="00917153" w:rsidRPr="009506BC" w:rsidRDefault="00917153" w:rsidP="009506BC">
      <w:pPr>
        <w:pStyle w:val="Sinespaciado"/>
        <w:jc w:val="both"/>
        <w:rPr>
          <w:rFonts w:ascii="Arial" w:hAnsi="Arial" w:cs="Arial"/>
          <w:sz w:val="24"/>
          <w:szCs w:val="24"/>
        </w:rPr>
      </w:pPr>
      <w:r w:rsidRPr="009506BC">
        <w:rPr>
          <w:rFonts w:ascii="Arial" w:hAnsi="Arial" w:cs="Arial"/>
          <w:sz w:val="24"/>
          <w:szCs w:val="24"/>
        </w:rPr>
        <w:t>Los gobiernos autónomos descentralizados parroquiales rurales prestarán sus servicios en forma directa, por contrato o gestión compartida mediante la suscripción de convenios con los gobiernos provinciales, municipales y con las respectivas comunidades beneficiarias.”</w:t>
      </w:r>
    </w:p>
    <w:p w14:paraId="7D264B72" w14:textId="77777777" w:rsidR="00917153" w:rsidRPr="009506BC" w:rsidRDefault="00917153" w:rsidP="009506BC">
      <w:pPr>
        <w:pStyle w:val="Sinespaciado"/>
        <w:jc w:val="both"/>
        <w:rPr>
          <w:rFonts w:ascii="Arial" w:hAnsi="Arial" w:cs="Arial"/>
          <w:sz w:val="24"/>
          <w:szCs w:val="24"/>
        </w:rPr>
      </w:pPr>
    </w:p>
    <w:p w14:paraId="412954D7" w14:textId="77777777" w:rsidR="00917153" w:rsidRPr="009506BC" w:rsidRDefault="00917153" w:rsidP="009506BC">
      <w:pPr>
        <w:pStyle w:val="Sinespaciado"/>
        <w:jc w:val="both"/>
        <w:rPr>
          <w:rFonts w:ascii="Arial" w:hAnsi="Arial" w:cs="Arial"/>
          <w:sz w:val="24"/>
          <w:szCs w:val="24"/>
        </w:rPr>
      </w:pPr>
      <w:r w:rsidRPr="009506BC">
        <w:rPr>
          <w:rFonts w:ascii="Arial" w:hAnsi="Arial" w:cs="Arial"/>
          <w:b/>
          <w:sz w:val="24"/>
          <w:szCs w:val="24"/>
        </w:rPr>
        <w:t xml:space="preserve">1.16.- </w:t>
      </w:r>
      <w:r w:rsidRPr="009506BC">
        <w:rPr>
          <w:rFonts w:ascii="Arial" w:hAnsi="Arial" w:cs="Arial"/>
          <w:sz w:val="24"/>
          <w:szCs w:val="24"/>
        </w:rPr>
        <w:t>El Art. 302 del COOTAD, respecto a la participación ciudadana, entre otras cosas establece que la ciudadanía, en forma individual y colectiva, podrán participar de manera protagónica en la toma de decisiones, la planificación y gestión de los asuntos públicos y en el control social de las instituciones de los gobiernos autónomos descentralizados y de sus representantes, en un proceso permanente de construcción del poder ciudadano; además establece que los gobiernos autónomos descentralizados reconocerán todas las formas de participación ciudadana, de carácter individual y colectivo, incluyendo aquellas que se generen en las unidades territoriales de base, barrios, comunidades, comunas, recintos y aquellas organizaciones propias de los pueblos y nacionalidades, en el marco de la Constitución y la ley.</w:t>
      </w:r>
    </w:p>
    <w:p w14:paraId="69A8A2D4" w14:textId="77777777" w:rsidR="00917153" w:rsidRPr="009506BC" w:rsidRDefault="00917153" w:rsidP="009506BC">
      <w:pPr>
        <w:autoSpaceDE w:val="0"/>
        <w:autoSpaceDN w:val="0"/>
        <w:adjustRightInd w:val="0"/>
        <w:jc w:val="both"/>
        <w:rPr>
          <w:rFonts w:ascii="Arial" w:hAnsi="Arial" w:cs="Arial"/>
          <w:sz w:val="24"/>
          <w:szCs w:val="24"/>
          <w:lang w:val="es-EC"/>
        </w:rPr>
      </w:pPr>
      <w:r w:rsidRPr="009506BC">
        <w:rPr>
          <w:rFonts w:ascii="Arial" w:hAnsi="Arial" w:cs="Arial"/>
          <w:sz w:val="24"/>
          <w:szCs w:val="24"/>
          <w:lang w:val="es-EC"/>
        </w:rPr>
        <w:br/>
      </w:r>
      <w:r w:rsidRPr="009506BC">
        <w:rPr>
          <w:rFonts w:ascii="Arial" w:hAnsi="Arial" w:cs="Arial"/>
          <w:b/>
          <w:bCs/>
          <w:sz w:val="24"/>
          <w:szCs w:val="24"/>
          <w:lang w:val="es-EC"/>
        </w:rPr>
        <w:t>1.17.-</w:t>
      </w:r>
      <w:r w:rsidRPr="009506BC">
        <w:rPr>
          <w:rFonts w:ascii="Arial" w:hAnsi="Arial" w:cs="Arial"/>
          <w:sz w:val="24"/>
          <w:szCs w:val="24"/>
          <w:lang w:val="es-EC"/>
        </w:rPr>
        <w:t xml:space="preserve"> El Art.308 del COOTAD, determina: “Comunas, comunidades y recintos.- Constituirán una forma de organización territorial ancestral las comunas, comunidades y recintos en donde exista propiedad colectiva sobre la tierra. Éstas serán consideradas como unidades básicas para la participación ciudadana al interior de los gobiernos autónomos descentralizados y en el sistema nacional descentralizado de planificación en el nivel de gobierno respectivo.</w:t>
      </w:r>
    </w:p>
    <w:p w14:paraId="057BA059" w14:textId="77777777" w:rsidR="00E223B5" w:rsidRPr="009506BC" w:rsidRDefault="00E223B5" w:rsidP="009506BC">
      <w:pPr>
        <w:autoSpaceDE w:val="0"/>
        <w:autoSpaceDN w:val="0"/>
        <w:adjustRightInd w:val="0"/>
        <w:jc w:val="both"/>
        <w:rPr>
          <w:rFonts w:ascii="Arial" w:hAnsi="Arial" w:cs="Arial"/>
          <w:sz w:val="24"/>
          <w:szCs w:val="24"/>
          <w:lang w:val="es-EC"/>
        </w:rPr>
      </w:pPr>
    </w:p>
    <w:p w14:paraId="72C31713" w14:textId="77777777" w:rsidR="00917153" w:rsidRPr="009506BC" w:rsidRDefault="00917153" w:rsidP="009506BC">
      <w:pPr>
        <w:autoSpaceDE w:val="0"/>
        <w:autoSpaceDN w:val="0"/>
        <w:adjustRightInd w:val="0"/>
        <w:jc w:val="both"/>
        <w:rPr>
          <w:rFonts w:ascii="Arial" w:hAnsi="Arial" w:cs="Arial"/>
          <w:sz w:val="24"/>
          <w:szCs w:val="24"/>
          <w:lang w:val="es-EC"/>
        </w:rPr>
      </w:pPr>
      <w:r w:rsidRPr="009506BC">
        <w:rPr>
          <w:rFonts w:ascii="Arial" w:hAnsi="Arial" w:cs="Arial"/>
          <w:sz w:val="24"/>
          <w:szCs w:val="24"/>
          <w:lang w:val="es-EC"/>
        </w:rPr>
        <w:t xml:space="preserve">Se reconocen las formas de organización comunitarias en el marco del presente Código y la Ley de Comunas, sin perjuicio de los derechos colectivos de la Constitución, y los instrumentos internacionales en el caso de las nacionalidades y pueblos indígenas, afroecuatorianos y montubios”. </w:t>
      </w:r>
    </w:p>
    <w:p w14:paraId="41591C34" w14:textId="77777777" w:rsidR="00917153" w:rsidRPr="009506BC" w:rsidRDefault="00917153" w:rsidP="009506BC">
      <w:pPr>
        <w:autoSpaceDE w:val="0"/>
        <w:autoSpaceDN w:val="0"/>
        <w:adjustRightInd w:val="0"/>
        <w:jc w:val="both"/>
        <w:rPr>
          <w:rFonts w:ascii="Arial" w:hAnsi="Arial" w:cs="Arial"/>
          <w:sz w:val="24"/>
          <w:szCs w:val="24"/>
          <w:lang w:val="es-EC"/>
        </w:rPr>
      </w:pPr>
    </w:p>
    <w:p w14:paraId="129BCABD" w14:textId="77777777" w:rsidR="00917153" w:rsidRPr="009506BC" w:rsidRDefault="00917153" w:rsidP="009506BC">
      <w:pPr>
        <w:pStyle w:val="Default"/>
        <w:jc w:val="both"/>
        <w:rPr>
          <w:b/>
        </w:rPr>
      </w:pPr>
      <w:r w:rsidRPr="009506BC">
        <w:rPr>
          <w:b/>
        </w:rPr>
        <w:t xml:space="preserve">1.18.- </w:t>
      </w:r>
      <w:r w:rsidRPr="009506BC">
        <w:rPr>
          <w:bCs/>
        </w:rPr>
        <w:t xml:space="preserve">El Art. </w:t>
      </w:r>
      <w:r w:rsidRPr="009506BC">
        <w:t>3 de Ley del Deporte, Educación Física y Recreación, determina: “La práctica del deporte, educación física y recreación debe ser libre y voluntaria y constituye un derecho fundamental y parte de la formación integral de las personas. Serán protegidas por todas las Funciones del Estado”.</w:t>
      </w:r>
    </w:p>
    <w:p w14:paraId="7DBD71F3" w14:textId="77777777" w:rsidR="00917153" w:rsidRPr="009506BC" w:rsidRDefault="00917153" w:rsidP="009506BC">
      <w:pPr>
        <w:pStyle w:val="Default"/>
        <w:jc w:val="both"/>
        <w:rPr>
          <w:b/>
        </w:rPr>
      </w:pPr>
    </w:p>
    <w:p w14:paraId="67C96771" w14:textId="77777777" w:rsidR="00917153" w:rsidRPr="009506BC" w:rsidRDefault="00917153" w:rsidP="009506BC">
      <w:pPr>
        <w:pStyle w:val="Default"/>
        <w:jc w:val="both"/>
        <w:rPr>
          <w:b/>
        </w:rPr>
      </w:pPr>
      <w:r w:rsidRPr="009506BC">
        <w:rPr>
          <w:b/>
        </w:rPr>
        <w:t xml:space="preserve">1.19.- </w:t>
      </w:r>
      <w:r w:rsidRPr="009506BC">
        <w:rPr>
          <w:bCs/>
        </w:rPr>
        <w:t>El Art. 89</w:t>
      </w:r>
      <w:r w:rsidRPr="009506BC">
        <w:rPr>
          <w:b/>
        </w:rPr>
        <w:t xml:space="preserve"> </w:t>
      </w:r>
      <w:r w:rsidRPr="009506BC">
        <w:t>ibídem establece: “La recreación comprenderá todas las actividades físicas lúdicas que empleen al tiempo libre de una manera planificada, buscando un equilibrio biológico y social en la consecución de una mejor salud y calidad de vida. Estas actividades incluyen las organizadas y ejecutadas por el deporte barrial y parroquial, urbano y rural”.</w:t>
      </w:r>
    </w:p>
    <w:p w14:paraId="3492571B" w14:textId="77777777" w:rsidR="00917153" w:rsidRPr="009506BC" w:rsidRDefault="00917153" w:rsidP="009506BC">
      <w:pPr>
        <w:pStyle w:val="Default"/>
        <w:jc w:val="both"/>
        <w:rPr>
          <w:b/>
        </w:rPr>
      </w:pPr>
    </w:p>
    <w:p w14:paraId="6D2486B7" w14:textId="77777777" w:rsidR="00917153" w:rsidRPr="009506BC" w:rsidRDefault="00917153" w:rsidP="009506BC">
      <w:pPr>
        <w:pStyle w:val="Default"/>
        <w:jc w:val="both"/>
        <w:rPr>
          <w:b/>
        </w:rPr>
      </w:pPr>
      <w:r w:rsidRPr="009506BC">
        <w:rPr>
          <w:b/>
        </w:rPr>
        <w:t xml:space="preserve">1.20.- </w:t>
      </w:r>
      <w:r w:rsidRPr="009506BC">
        <w:rPr>
          <w:bCs/>
        </w:rPr>
        <w:t>El Art. 90</w:t>
      </w:r>
      <w:r w:rsidRPr="009506BC">
        <w:rPr>
          <w:b/>
        </w:rPr>
        <w:t xml:space="preserve"> </w:t>
      </w:r>
      <w:r w:rsidRPr="009506BC">
        <w:t>ibídem señala: “Es obligación de todos los niveles del Estado programar, planificar, ejecutar e incentivar las prácticas deportivas y recreativas, incluyendo a los grupos de atención prioritaria, impulsar y estimular a las instituciones públicas y privadas en el cumplimiento de este objetivo.”</w:t>
      </w:r>
    </w:p>
    <w:p w14:paraId="2D510781" w14:textId="77777777" w:rsidR="00917153" w:rsidRPr="009506BC" w:rsidRDefault="00917153" w:rsidP="009506BC">
      <w:pPr>
        <w:pStyle w:val="Default"/>
        <w:jc w:val="both"/>
        <w:rPr>
          <w:b/>
        </w:rPr>
      </w:pPr>
    </w:p>
    <w:p w14:paraId="18999E6E" w14:textId="77777777" w:rsidR="00917153" w:rsidRPr="009506BC" w:rsidRDefault="00917153" w:rsidP="009506BC">
      <w:pPr>
        <w:pStyle w:val="Default"/>
        <w:jc w:val="both"/>
        <w:rPr>
          <w:b/>
        </w:rPr>
      </w:pPr>
      <w:r w:rsidRPr="009506BC">
        <w:rPr>
          <w:b/>
        </w:rPr>
        <w:t xml:space="preserve">1.21.- </w:t>
      </w:r>
      <w:r w:rsidRPr="009506BC">
        <w:rPr>
          <w:bCs/>
        </w:rPr>
        <w:t>El Art. 93</w:t>
      </w:r>
      <w:r w:rsidRPr="009506BC">
        <w:rPr>
          <w:b/>
        </w:rPr>
        <w:t xml:space="preserve"> </w:t>
      </w:r>
      <w:r w:rsidRPr="009506BC">
        <w:t>ibídem determina: que uno de los roles de los Gobiernos Municipales les corresponde los programas de activación física, construcción y mantenimiento de infraestructura recreativa se ejecutarán de manera descentralizada y coordinada conforme a las políticas que establezca el Ministerio Sectorial. El apoyo al deporte barrial y parroquial, deberá ser coordinado por medio de los gobiernos municipales, quienes asignarán los recursos para su fomento, desarrollo e infraestructura.”</w:t>
      </w:r>
    </w:p>
    <w:p w14:paraId="585FAF23" w14:textId="77777777" w:rsidR="00917153" w:rsidRPr="009506BC" w:rsidRDefault="00917153" w:rsidP="009506BC">
      <w:pPr>
        <w:pStyle w:val="Default"/>
        <w:jc w:val="both"/>
        <w:rPr>
          <w:b/>
          <w:highlight w:val="yellow"/>
        </w:rPr>
      </w:pPr>
    </w:p>
    <w:p w14:paraId="69CEAF00" w14:textId="77777777" w:rsidR="00917153" w:rsidRPr="009506BC" w:rsidRDefault="00917153" w:rsidP="009506BC">
      <w:pPr>
        <w:pStyle w:val="Default"/>
        <w:jc w:val="both"/>
        <w:rPr>
          <w:bCs/>
        </w:rPr>
      </w:pPr>
      <w:r w:rsidRPr="009506BC">
        <w:rPr>
          <w:b/>
        </w:rPr>
        <w:t>1.2</w:t>
      </w:r>
      <w:r w:rsidR="009D122A" w:rsidRPr="009506BC">
        <w:rPr>
          <w:b/>
        </w:rPr>
        <w:t>2</w:t>
      </w:r>
      <w:r w:rsidRPr="009506BC">
        <w:rPr>
          <w:b/>
        </w:rPr>
        <w:t>.-</w:t>
      </w:r>
      <w:r w:rsidR="009D122A" w:rsidRPr="009506BC">
        <w:rPr>
          <w:bCs/>
        </w:rPr>
        <w:t xml:space="preserve"> Mediante Oficio circular Nº0135-A-GADMCJS-2023, de fecha 14 de Julio</w:t>
      </w:r>
      <w:r w:rsidRPr="009506BC">
        <w:rPr>
          <w:bCs/>
        </w:rPr>
        <w:t xml:space="preserve"> del 2023, suscrito por la Mgs. Katherin Lizeth Hinojosa Rojas – Alcaldesa,</w:t>
      </w:r>
      <w:r w:rsidRPr="009506BC">
        <w:rPr>
          <w:b/>
        </w:rPr>
        <w:t xml:space="preserve"> </w:t>
      </w:r>
      <w:r w:rsidRPr="009506BC">
        <w:rPr>
          <w:bCs/>
        </w:rPr>
        <w:t xml:space="preserve">en el cual </w:t>
      </w:r>
      <w:r w:rsidR="0046410B" w:rsidRPr="009506BC">
        <w:rPr>
          <w:bCs/>
        </w:rPr>
        <w:t xml:space="preserve"> invita a una reunión de trabajo para el domingo 16 de julio a las 09h00 en el auditorio del Gobierno Parroquial Unión Milagreña para tratar sobre el presupuesto participativo, las inquietudes y preguntas que puedan tener con mucho gusto responderles y atenderlos como se lo merecen</w:t>
      </w:r>
      <w:r w:rsidRPr="009506BC">
        <w:rPr>
          <w:bCs/>
        </w:rPr>
        <w:t xml:space="preserve">, de conformidad con lo establecido en el Art. 55 del COOTAD. </w:t>
      </w:r>
    </w:p>
    <w:p w14:paraId="391C724F" w14:textId="77777777" w:rsidR="00917153" w:rsidRPr="009506BC" w:rsidRDefault="00917153" w:rsidP="009506BC">
      <w:pPr>
        <w:pStyle w:val="Default"/>
        <w:jc w:val="both"/>
        <w:rPr>
          <w:bCs/>
        </w:rPr>
      </w:pPr>
      <w:r w:rsidRPr="009506BC">
        <w:rPr>
          <w:bCs/>
        </w:rPr>
        <w:t>Adjuntan como anexo el Acta de la Asamblea.</w:t>
      </w:r>
    </w:p>
    <w:p w14:paraId="135A1C57" w14:textId="77777777" w:rsidR="00917153" w:rsidRPr="009506BC" w:rsidRDefault="00917153" w:rsidP="009506BC">
      <w:pPr>
        <w:pStyle w:val="Default"/>
        <w:jc w:val="both"/>
        <w:rPr>
          <w:b/>
        </w:rPr>
      </w:pPr>
    </w:p>
    <w:p w14:paraId="02FDEEB4" w14:textId="7F634995" w:rsidR="00917153" w:rsidRPr="009506BC" w:rsidRDefault="00917153" w:rsidP="009506BC">
      <w:pPr>
        <w:pStyle w:val="Default"/>
        <w:jc w:val="both"/>
        <w:rPr>
          <w:bCs/>
        </w:rPr>
      </w:pPr>
      <w:r w:rsidRPr="009506BC">
        <w:rPr>
          <w:b/>
        </w:rPr>
        <w:t>1.2</w:t>
      </w:r>
      <w:r w:rsidR="009D122A" w:rsidRPr="009506BC">
        <w:rPr>
          <w:b/>
        </w:rPr>
        <w:t>3</w:t>
      </w:r>
      <w:r w:rsidRPr="009506BC">
        <w:rPr>
          <w:b/>
        </w:rPr>
        <w:t xml:space="preserve">.- </w:t>
      </w:r>
      <w:r w:rsidRPr="009506BC">
        <w:rPr>
          <w:bCs/>
        </w:rPr>
        <w:t>Dentro del expediente consta una copia de la escritura pública de un lote de terreno rural</w:t>
      </w:r>
      <w:r w:rsidR="009D122A" w:rsidRPr="009506BC">
        <w:rPr>
          <w:bCs/>
        </w:rPr>
        <w:t xml:space="preserve"> signado como hijuela n</w:t>
      </w:r>
      <w:r w:rsidR="003C18AC" w:rsidRPr="009506BC">
        <w:rPr>
          <w:bCs/>
        </w:rPr>
        <w:t>ú</w:t>
      </w:r>
      <w:r w:rsidR="009D122A" w:rsidRPr="009506BC">
        <w:rPr>
          <w:bCs/>
        </w:rPr>
        <w:t>mero uno</w:t>
      </w:r>
      <w:r w:rsidRPr="009506BC">
        <w:rPr>
          <w:bCs/>
        </w:rPr>
        <w:t>, celebrada en la Notaría Segunda del Cantón Francisco de Orellana, en fecha 2</w:t>
      </w:r>
      <w:r w:rsidR="009D122A" w:rsidRPr="009506BC">
        <w:rPr>
          <w:bCs/>
        </w:rPr>
        <w:t>2</w:t>
      </w:r>
      <w:r w:rsidRPr="009506BC">
        <w:rPr>
          <w:bCs/>
        </w:rPr>
        <w:t xml:space="preserve"> de </w:t>
      </w:r>
      <w:r w:rsidR="009D122A" w:rsidRPr="009506BC">
        <w:rPr>
          <w:bCs/>
        </w:rPr>
        <w:t>agosto</w:t>
      </w:r>
      <w:r w:rsidRPr="009506BC">
        <w:rPr>
          <w:bCs/>
        </w:rPr>
        <w:t xml:space="preserve"> del 201</w:t>
      </w:r>
      <w:r w:rsidR="009D122A" w:rsidRPr="009506BC">
        <w:rPr>
          <w:bCs/>
        </w:rPr>
        <w:t>9</w:t>
      </w:r>
      <w:r w:rsidRPr="009506BC">
        <w:rPr>
          <w:bCs/>
        </w:rPr>
        <w:t>.</w:t>
      </w:r>
    </w:p>
    <w:p w14:paraId="7DD8E847" w14:textId="77777777" w:rsidR="003C18AC" w:rsidRPr="009506BC" w:rsidRDefault="003C18AC" w:rsidP="009506BC">
      <w:pPr>
        <w:pStyle w:val="Default"/>
        <w:jc w:val="both"/>
        <w:rPr>
          <w:bCs/>
        </w:rPr>
      </w:pPr>
    </w:p>
    <w:p w14:paraId="62BB3299" w14:textId="77777777" w:rsidR="00917153" w:rsidRPr="009506BC" w:rsidRDefault="00917153" w:rsidP="009506BC">
      <w:pPr>
        <w:pStyle w:val="Default"/>
        <w:jc w:val="both"/>
        <w:rPr>
          <w:b/>
        </w:rPr>
      </w:pPr>
    </w:p>
    <w:p w14:paraId="4291152A" w14:textId="77777777" w:rsidR="00917153" w:rsidRPr="009506BC" w:rsidRDefault="00917153" w:rsidP="009506BC">
      <w:pPr>
        <w:pStyle w:val="Default"/>
        <w:jc w:val="both"/>
        <w:rPr>
          <w:bCs/>
        </w:rPr>
      </w:pPr>
      <w:r w:rsidRPr="009506BC">
        <w:rPr>
          <w:b/>
        </w:rPr>
        <w:t>1.2</w:t>
      </w:r>
      <w:r w:rsidR="009D122A" w:rsidRPr="009506BC">
        <w:rPr>
          <w:b/>
        </w:rPr>
        <w:t>4</w:t>
      </w:r>
      <w:r w:rsidRPr="009506BC">
        <w:rPr>
          <w:b/>
        </w:rPr>
        <w:t xml:space="preserve">.- </w:t>
      </w:r>
      <w:r w:rsidRPr="009506BC">
        <w:rPr>
          <w:bCs/>
        </w:rPr>
        <w:t xml:space="preserve">Con fecha </w:t>
      </w:r>
      <w:r w:rsidR="009D122A" w:rsidRPr="009506BC">
        <w:rPr>
          <w:bCs/>
        </w:rPr>
        <w:t>11</w:t>
      </w:r>
      <w:r w:rsidRPr="009506BC">
        <w:rPr>
          <w:bCs/>
        </w:rPr>
        <w:t xml:space="preserve"> de </w:t>
      </w:r>
      <w:r w:rsidR="009D122A" w:rsidRPr="009506BC">
        <w:rPr>
          <w:bCs/>
        </w:rPr>
        <w:t>noviembre</w:t>
      </w:r>
      <w:r w:rsidRPr="009506BC">
        <w:rPr>
          <w:bCs/>
        </w:rPr>
        <w:t xml:space="preserve"> del 2023, </w:t>
      </w:r>
      <w:r w:rsidR="009D122A" w:rsidRPr="009506BC">
        <w:rPr>
          <w:bCs/>
        </w:rPr>
        <w:t xml:space="preserve">se </w:t>
      </w:r>
      <w:r w:rsidRPr="009506BC">
        <w:rPr>
          <w:bCs/>
        </w:rPr>
        <w:t>suscriben el acta de socialización del presupuesto participativo, en la cual indica en su parte pertinente: “los beneficiarios señalan que están de acuerdo con el proyecto presentado por los funcionarios del Gobierno Municipal La Joya de los Sachas y que se continúe con los trámites…”</w:t>
      </w:r>
    </w:p>
    <w:p w14:paraId="52E5C738" w14:textId="77777777" w:rsidR="00917153" w:rsidRPr="009506BC" w:rsidRDefault="00917153" w:rsidP="009506BC">
      <w:pPr>
        <w:pStyle w:val="Sinespaciado"/>
        <w:jc w:val="both"/>
        <w:rPr>
          <w:rFonts w:ascii="Arial" w:hAnsi="Arial" w:cs="Arial"/>
          <w:sz w:val="24"/>
          <w:szCs w:val="24"/>
        </w:rPr>
      </w:pPr>
    </w:p>
    <w:p w14:paraId="54189CD0" w14:textId="424D8DB3" w:rsidR="00917153" w:rsidRPr="009506BC" w:rsidRDefault="00917153" w:rsidP="009506BC">
      <w:pPr>
        <w:autoSpaceDE w:val="0"/>
        <w:autoSpaceDN w:val="0"/>
        <w:adjustRightInd w:val="0"/>
        <w:jc w:val="both"/>
        <w:rPr>
          <w:rFonts w:ascii="Arial" w:eastAsiaTheme="minorHAnsi" w:hAnsi="Arial" w:cs="Arial"/>
          <w:color w:val="000000"/>
          <w:sz w:val="24"/>
          <w:szCs w:val="24"/>
          <w:lang w:val="es-EC"/>
        </w:rPr>
      </w:pPr>
      <w:r w:rsidRPr="009506BC">
        <w:rPr>
          <w:rFonts w:ascii="Arial" w:eastAsiaTheme="minorHAnsi" w:hAnsi="Arial" w:cs="Arial"/>
          <w:b/>
          <w:color w:val="000000"/>
          <w:sz w:val="24"/>
          <w:szCs w:val="24"/>
          <w:lang w:val="es-EC"/>
        </w:rPr>
        <w:t>1.2</w:t>
      </w:r>
      <w:r w:rsidR="008B118C" w:rsidRPr="009506BC">
        <w:rPr>
          <w:rFonts w:ascii="Arial" w:eastAsiaTheme="minorHAnsi" w:hAnsi="Arial" w:cs="Arial"/>
          <w:b/>
          <w:color w:val="000000"/>
          <w:sz w:val="24"/>
          <w:szCs w:val="24"/>
          <w:lang w:val="es-EC"/>
        </w:rPr>
        <w:t>5</w:t>
      </w:r>
      <w:r w:rsidRPr="009506BC">
        <w:rPr>
          <w:rFonts w:ascii="Arial" w:eastAsiaTheme="minorHAnsi" w:hAnsi="Arial" w:cs="Arial"/>
          <w:b/>
          <w:color w:val="000000"/>
          <w:sz w:val="24"/>
          <w:szCs w:val="24"/>
          <w:lang w:val="es-EC"/>
        </w:rPr>
        <w:t>.-</w:t>
      </w:r>
      <w:r w:rsidRPr="009506BC">
        <w:rPr>
          <w:rFonts w:ascii="Arial" w:eastAsiaTheme="minorHAnsi" w:hAnsi="Arial" w:cs="Arial"/>
          <w:bCs/>
          <w:color w:val="000000"/>
          <w:sz w:val="24"/>
          <w:szCs w:val="24"/>
          <w:lang w:val="es-EC"/>
        </w:rPr>
        <w:t xml:space="preserve"> Con fecha </w:t>
      </w:r>
      <w:r w:rsidR="009D122A" w:rsidRPr="009506BC">
        <w:rPr>
          <w:rFonts w:ascii="Arial" w:eastAsiaTheme="minorHAnsi" w:hAnsi="Arial" w:cs="Arial"/>
          <w:bCs/>
          <w:color w:val="000000"/>
          <w:sz w:val="24"/>
          <w:szCs w:val="24"/>
          <w:lang w:val="es-EC"/>
        </w:rPr>
        <w:t>23</w:t>
      </w:r>
      <w:r w:rsidRPr="009506BC">
        <w:rPr>
          <w:rFonts w:ascii="Arial" w:eastAsiaTheme="minorHAnsi" w:hAnsi="Arial" w:cs="Arial"/>
          <w:bCs/>
          <w:color w:val="000000"/>
          <w:sz w:val="24"/>
          <w:szCs w:val="24"/>
          <w:lang w:val="es-EC"/>
        </w:rPr>
        <w:t xml:space="preserve"> de </w:t>
      </w:r>
      <w:r w:rsidR="009D122A" w:rsidRPr="009506BC">
        <w:rPr>
          <w:rFonts w:ascii="Arial" w:eastAsiaTheme="minorHAnsi" w:hAnsi="Arial" w:cs="Arial"/>
          <w:bCs/>
          <w:color w:val="000000"/>
          <w:sz w:val="24"/>
          <w:szCs w:val="24"/>
          <w:lang w:val="es-EC"/>
        </w:rPr>
        <w:t>octubr</w:t>
      </w:r>
      <w:r w:rsidRPr="009506BC">
        <w:rPr>
          <w:rFonts w:ascii="Arial" w:eastAsiaTheme="minorHAnsi" w:hAnsi="Arial" w:cs="Arial"/>
          <w:bCs/>
          <w:color w:val="000000"/>
          <w:sz w:val="24"/>
          <w:szCs w:val="24"/>
          <w:lang w:val="es-EC"/>
        </w:rPr>
        <w:t>e del 2023, la Dirección Zonal del Ministerio del Ambiente, Agua y Transición Ecológica, emite el Certificado Ambiental</w:t>
      </w:r>
      <w:r w:rsidR="009D122A" w:rsidRPr="009506BC">
        <w:rPr>
          <w:rFonts w:ascii="Arial" w:eastAsiaTheme="minorHAnsi" w:hAnsi="Arial" w:cs="Arial"/>
          <w:bCs/>
          <w:color w:val="000000"/>
          <w:sz w:val="24"/>
          <w:szCs w:val="24"/>
          <w:lang w:val="es-EC"/>
        </w:rPr>
        <w:t xml:space="preserve"> No. MAATE-SUIA-DZDN-2023-CA-0401</w:t>
      </w:r>
      <w:r w:rsidRPr="009506BC">
        <w:rPr>
          <w:rFonts w:ascii="Arial" w:eastAsiaTheme="minorHAnsi" w:hAnsi="Arial" w:cs="Arial"/>
          <w:bCs/>
          <w:color w:val="000000"/>
          <w:sz w:val="24"/>
          <w:szCs w:val="24"/>
          <w:lang w:val="es-EC"/>
        </w:rPr>
        <w:t xml:space="preserve">, con relación a la ejecución del proyecto: </w:t>
      </w:r>
      <w:r w:rsidR="003C18AC" w:rsidRPr="009506BC">
        <w:rPr>
          <w:rFonts w:ascii="Arial" w:hAnsi="Arial" w:cs="Arial"/>
          <w:sz w:val="24"/>
          <w:szCs w:val="24"/>
          <w:lang w:val="es-EC"/>
        </w:rPr>
        <w:t>"CONSTRUCCIÓN DEL CERRAMIENTO PARA LA INFRAESTRUCTURA EN EL CENTRO DE DESARROLLO COMUNITARIO DE LA COMUNIDAD SAN RAMÓN, PARROQUIA UNIÓN MILAGREÑA, CANTÓN LA JOYA DE LOS SACHAS, PROVINCIA DE ORELLANA"</w:t>
      </w:r>
    </w:p>
    <w:p w14:paraId="4F44BFDD" w14:textId="77777777" w:rsidR="00917153" w:rsidRPr="009506BC" w:rsidRDefault="00917153" w:rsidP="009506BC">
      <w:pPr>
        <w:pStyle w:val="Default"/>
        <w:jc w:val="both"/>
        <w:rPr>
          <w:b/>
        </w:rPr>
      </w:pPr>
    </w:p>
    <w:p w14:paraId="1B815522" w14:textId="5E3651AA" w:rsidR="00917153" w:rsidRPr="009506BC" w:rsidRDefault="00917153" w:rsidP="009506BC">
      <w:pPr>
        <w:pStyle w:val="Default"/>
        <w:jc w:val="both"/>
        <w:rPr>
          <w:rFonts w:eastAsiaTheme="minorEastAsia"/>
          <w:color w:val="auto"/>
          <w:lang w:val="es-ES" w:eastAsia="es-ES"/>
        </w:rPr>
      </w:pPr>
      <w:r w:rsidRPr="009506BC">
        <w:rPr>
          <w:b/>
        </w:rPr>
        <w:t>1.2</w:t>
      </w:r>
      <w:r w:rsidR="008B118C" w:rsidRPr="009506BC">
        <w:rPr>
          <w:b/>
        </w:rPr>
        <w:t>6</w:t>
      </w:r>
      <w:r w:rsidRPr="009506BC">
        <w:rPr>
          <w:b/>
        </w:rPr>
        <w:t xml:space="preserve">.- </w:t>
      </w:r>
      <w:r w:rsidR="0046410B" w:rsidRPr="009506BC">
        <w:rPr>
          <w:rFonts w:eastAsiaTheme="minorEastAsia"/>
          <w:color w:val="auto"/>
          <w:lang w:val="es-ES" w:eastAsia="es-ES"/>
        </w:rPr>
        <w:t>Arq. Miguel Ángel Vanegas Jiron - JEFE DE ESTUDIOS, PROYECTOS Y COOPERACIÓN INTERNACIONAL</w:t>
      </w:r>
      <w:r w:rsidRPr="009506BC">
        <w:rPr>
          <w:rFonts w:eastAsiaTheme="minorEastAsia"/>
          <w:color w:val="auto"/>
          <w:lang w:val="es-ES" w:eastAsia="es-ES"/>
        </w:rPr>
        <w:t xml:space="preserve">, en fecha </w:t>
      </w:r>
      <w:r w:rsidR="0046410B" w:rsidRPr="009506BC">
        <w:rPr>
          <w:rFonts w:eastAsiaTheme="minorEastAsia"/>
          <w:color w:val="auto"/>
          <w:lang w:val="es-ES" w:eastAsia="es-ES"/>
        </w:rPr>
        <w:t>14 de febrero de 2024</w:t>
      </w:r>
      <w:r w:rsidRPr="009506BC">
        <w:rPr>
          <w:rFonts w:eastAsiaTheme="minorEastAsia"/>
          <w:color w:val="auto"/>
          <w:lang w:val="es-ES" w:eastAsia="es-ES"/>
        </w:rPr>
        <w:t xml:space="preserve">, emite el proyecto denominado: </w:t>
      </w:r>
      <w:r w:rsidR="003C18AC" w:rsidRPr="009506BC">
        <w:t>"CONSTRUCCIÓN DEL CERRAMIENTO PARA LA INFRAESTRUCTURA EN EL CENTRO DE DESARROLLO COMUNITARIO DE LA COMUNIDAD SAN RAMÓN, PARROQUIA UNIÓN MILAGREÑA, CANTÓN LA JOYA DE LOS SACHAS, PROVINCIA DE ORELLANA".</w:t>
      </w:r>
    </w:p>
    <w:p w14:paraId="4BABB6A4" w14:textId="77777777" w:rsidR="00917153" w:rsidRPr="009506BC" w:rsidRDefault="00917153" w:rsidP="009506BC">
      <w:pPr>
        <w:pStyle w:val="Default"/>
        <w:jc w:val="both"/>
        <w:rPr>
          <w:rFonts w:eastAsiaTheme="minorEastAsia"/>
          <w:color w:val="auto"/>
          <w:lang w:val="es-ES" w:eastAsia="es-ES"/>
        </w:rPr>
      </w:pPr>
    </w:p>
    <w:p w14:paraId="158AA1C0" w14:textId="2D2D18B7" w:rsidR="00917153" w:rsidRPr="009506BC" w:rsidRDefault="00917153" w:rsidP="009506BC">
      <w:pPr>
        <w:pStyle w:val="Sinespaciado"/>
        <w:jc w:val="both"/>
        <w:rPr>
          <w:rFonts w:ascii="Arial" w:eastAsiaTheme="minorEastAsia" w:hAnsi="Arial" w:cs="Arial"/>
          <w:sz w:val="24"/>
          <w:szCs w:val="24"/>
          <w:lang w:val="es-ES" w:eastAsia="es-ES"/>
        </w:rPr>
      </w:pPr>
      <w:r w:rsidRPr="009506BC">
        <w:rPr>
          <w:rFonts w:ascii="Arial" w:eastAsiaTheme="minorEastAsia" w:hAnsi="Arial" w:cs="Arial"/>
          <w:b/>
          <w:bCs/>
          <w:sz w:val="24"/>
          <w:szCs w:val="24"/>
          <w:lang w:val="es-ES" w:eastAsia="es-ES"/>
        </w:rPr>
        <w:t>1.2</w:t>
      </w:r>
      <w:r w:rsidR="008B118C" w:rsidRPr="009506BC">
        <w:rPr>
          <w:rFonts w:ascii="Arial" w:eastAsiaTheme="minorEastAsia" w:hAnsi="Arial" w:cs="Arial"/>
          <w:b/>
          <w:bCs/>
          <w:sz w:val="24"/>
          <w:szCs w:val="24"/>
          <w:lang w:val="es-ES" w:eastAsia="es-ES"/>
        </w:rPr>
        <w:t>7</w:t>
      </w:r>
      <w:r w:rsidRPr="009506BC">
        <w:rPr>
          <w:rFonts w:ascii="Arial" w:eastAsiaTheme="minorEastAsia" w:hAnsi="Arial" w:cs="Arial"/>
          <w:b/>
          <w:bCs/>
          <w:sz w:val="24"/>
          <w:szCs w:val="24"/>
          <w:lang w:val="es-ES" w:eastAsia="es-ES"/>
        </w:rPr>
        <w:t>.-</w:t>
      </w:r>
      <w:r w:rsidRPr="009506BC">
        <w:rPr>
          <w:rFonts w:ascii="Arial" w:eastAsiaTheme="minorEastAsia" w:hAnsi="Arial" w:cs="Arial"/>
          <w:sz w:val="24"/>
          <w:szCs w:val="24"/>
          <w:lang w:val="es-ES" w:eastAsia="es-ES"/>
        </w:rPr>
        <w:t xml:space="preserve"> Con fecha </w:t>
      </w:r>
      <w:r w:rsidR="003F786B" w:rsidRPr="009506BC">
        <w:rPr>
          <w:rFonts w:ascii="Arial" w:eastAsiaTheme="minorEastAsia" w:hAnsi="Arial" w:cs="Arial"/>
          <w:sz w:val="24"/>
          <w:szCs w:val="24"/>
          <w:lang w:val="es-ES" w:eastAsia="es-ES"/>
        </w:rPr>
        <w:t>06 de febrero del 2024</w:t>
      </w:r>
      <w:r w:rsidRPr="009506BC">
        <w:rPr>
          <w:rFonts w:ascii="Arial" w:eastAsiaTheme="minorEastAsia" w:hAnsi="Arial" w:cs="Arial"/>
          <w:sz w:val="24"/>
          <w:szCs w:val="24"/>
          <w:lang w:val="es-ES" w:eastAsia="es-ES"/>
        </w:rPr>
        <w:t xml:space="preserve">, </w:t>
      </w:r>
      <w:r w:rsidR="003F786B" w:rsidRPr="009506BC">
        <w:rPr>
          <w:rFonts w:ascii="Arial" w:eastAsiaTheme="minorEastAsia" w:hAnsi="Arial" w:cs="Arial"/>
          <w:sz w:val="24"/>
          <w:szCs w:val="24"/>
          <w:lang w:val="es-ES" w:eastAsia="es-ES"/>
        </w:rPr>
        <w:t>la Arq. Jessenia Jazmín García Valdivieso-Analista de Proyectos</w:t>
      </w:r>
      <w:r w:rsidRPr="009506BC">
        <w:rPr>
          <w:rFonts w:ascii="Arial" w:eastAsiaTheme="minorEastAsia" w:hAnsi="Arial" w:cs="Arial"/>
          <w:sz w:val="24"/>
          <w:szCs w:val="24"/>
          <w:lang w:val="es-ES" w:eastAsia="es-ES"/>
        </w:rPr>
        <w:t xml:space="preserve">, emite el </w:t>
      </w:r>
      <w:r w:rsidR="00C77424" w:rsidRPr="009506BC">
        <w:rPr>
          <w:rFonts w:ascii="Arial" w:eastAsiaTheme="minorEastAsia" w:hAnsi="Arial" w:cs="Arial"/>
          <w:sz w:val="24"/>
          <w:szCs w:val="24"/>
          <w:lang w:val="es-ES" w:eastAsia="es-ES"/>
        </w:rPr>
        <w:t>INFORME Nº GADMCJS-DGP-UEP-JG-01-2024</w:t>
      </w:r>
      <w:r w:rsidRPr="009506BC">
        <w:rPr>
          <w:rFonts w:ascii="Arial" w:eastAsiaTheme="minorEastAsia" w:hAnsi="Arial" w:cs="Arial"/>
          <w:sz w:val="24"/>
          <w:szCs w:val="24"/>
          <w:lang w:val="es-ES" w:eastAsia="es-ES"/>
        </w:rPr>
        <w:t xml:space="preserve">, </w:t>
      </w:r>
      <w:r w:rsidR="00C77424" w:rsidRPr="009506BC">
        <w:rPr>
          <w:rFonts w:ascii="Arial" w:eastAsiaTheme="minorEastAsia" w:hAnsi="Arial" w:cs="Arial"/>
          <w:sz w:val="24"/>
          <w:szCs w:val="24"/>
          <w:lang w:val="es-ES" w:eastAsia="es-ES"/>
        </w:rPr>
        <w:t>con la especificación de aportes Municipales y beneficiarios del proyecto</w:t>
      </w:r>
      <w:r w:rsidR="00F84593" w:rsidRPr="009506BC">
        <w:rPr>
          <w:rFonts w:ascii="Arial" w:eastAsiaTheme="minorEastAsia" w:hAnsi="Arial" w:cs="Arial"/>
          <w:sz w:val="24"/>
          <w:szCs w:val="24"/>
          <w:lang w:val="es-ES" w:eastAsia="es-ES"/>
        </w:rPr>
        <w:t>.</w:t>
      </w:r>
    </w:p>
    <w:p w14:paraId="026BF302" w14:textId="77777777" w:rsidR="00917153" w:rsidRPr="009506BC" w:rsidRDefault="00917153" w:rsidP="009506BC">
      <w:pPr>
        <w:pStyle w:val="Sinespaciado"/>
        <w:jc w:val="both"/>
        <w:rPr>
          <w:rFonts w:ascii="Arial" w:hAnsi="Arial" w:cs="Arial"/>
          <w:b/>
          <w:sz w:val="24"/>
          <w:szCs w:val="24"/>
        </w:rPr>
      </w:pPr>
    </w:p>
    <w:p w14:paraId="0256464F" w14:textId="178A793E" w:rsidR="00CE26B8" w:rsidRPr="009506BC" w:rsidRDefault="008B118C" w:rsidP="009506BC">
      <w:pPr>
        <w:pStyle w:val="Sinespaciado"/>
        <w:jc w:val="both"/>
        <w:rPr>
          <w:rFonts w:ascii="Arial" w:hAnsi="Arial" w:cs="Arial"/>
          <w:sz w:val="24"/>
          <w:szCs w:val="24"/>
        </w:rPr>
      </w:pPr>
      <w:r w:rsidRPr="009506BC">
        <w:rPr>
          <w:rFonts w:ascii="Arial" w:hAnsi="Arial" w:cs="Arial"/>
          <w:b/>
          <w:bCs/>
          <w:sz w:val="24"/>
          <w:szCs w:val="24"/>
        </w:rPr>
        <w:t>1.28</w:t>
      </w:r>
      <w:r w:rsidR="005F4E9D" w:rsidRPr="009506BC">
        <w:rPr>
          <w:rFonts w:ascii="Arial" w:hAnsi="Arial" w:cs="Arial"/>
          <w:b/>
          <w:bCs/>
          <w:sz w:val="24"/>
          <w:szCs w:val="24"/>
        </w:rPr>
        <w:t>.-</w:t>
      </w:r>
      <w:r w:rsidR="005F4E9D" w:rsidRPr="009506BC">
        <w:rPr>
          <w:rFonts w:ascii="Arial" w:hAnsi="Arial" w:cs="Arial"/>
          <w:sz w:val="24"/>
          <w:szCs w:val="24"/>
        </w:rPr>
        <w:t xml:space="preserve"> Con Ce</w:t>
      </w:r>
      <w:r w:rsidR="0073395A" w:rsidRPr="009506BC">
        <w:rPr>
          <w:rFonts w:ascii="Arial" w:hAnsi="Arial" w:cs="Arial"/>
          <w:sz w:val="24"/>
          <w:szCs w:val="24"/>
        </w:rPr>
        <w:t>rt</w:t>
      </w:r>
      <w:r w:rsidR="009E7F5F" w:rsidRPr="009506BC">
        <w:rPr>
          <w:rFonts w:ascii="Arial" w:hAnsi="Arial" w:cs="Arial"/>
          <w:sz w:val="24"/>
          <w:szCs w:val="24"/>
        </w:rPr>
        <w:t xml:space="preserve">ificación Presupuestaria </w:t>
      </w:r>
      <w:r w:rsidR="00F84593" w:rsidRPr="009506BC">
        <w:rPr>
          <w:rFonts w:ascii="Arial" w:hAnsi="Arial" w:cs="Arial"/>
          <w:sz w:val="24"/>
          <w:szCs w:val="24"/>
        </w:rPr>
        <w:t xml:space="preserve">N. 042-2024 </w:t>
      </w:r>
      <w:r w:rsidR="00883EEB" w:rsidRPr="009506BC">
        <w:rPr>
          <w:rFonts w:ascii="Arial" w:hAnsi="Arial" w:cs="Arial"/>
          <w:sz w:val="24"/>
          <w:szCs w:val="24"/>
        </w:rPr>
        <w:t>de</w:t>
      </w:r>
      <w:r w:rsidR="00760D13" w:rsidRPr="009506BC">
        <w:rPr>
          <w:rFonts w:ascii="Arial" w:hAnsi="Arial" w:cs="Arial"/>
          <w:sz w:val="24"/>
          <w:szCs w:val="24"/>
        </w:rPr>
        <w:t xml:space="preserve">l </w:t>
      </w:r>
      <w:r w:rsidR="00F84593" w:rsidRPr="009506BC">
        <w:rPr>
          <w:rFonts w:ascii="Arial" w:hAnsi="Arial" w:cs="Arial"/>
          <w:sz w:val="24"/>
          <w:szCs w:val="24"/>
        </w:rPr>
        <w:t>14</w:t>
      </w:r>
      <w:r w:rsidR="00760D13" w:rsidRPr="009506BC">
        <w:rPr>
          <w:rFonts w:ascii="Arial" w:hAnsi="Arial" w:cs="Arial"/>
          <w:sz w:val="24"/>
          <w:szCs w:val="24"/>
        </w:rPr>
        <w:t xml:space="preserve"> de</w:t>
      </w:r>
      <w:r w:rsidR="009E7F5F" w:rsidRPr="009506BC">
        <w:rPr>
          <w:rFonts w:ascii="Arial" w:hAnsi="Arial" w:cs="Arial"/>
          <w:sz w:val="24"/>
          <w:szCs w:val="24"/>
        </w:rPr>
        <w:t xml:space="preserve"> </w:t>
      </w:r>
      <w:r w:rsidR="00F84593" w:rsidRPr="009506BC">
        <w:rPr>
          <w:rFonts w:ascii="Arial" w:hAnsi="Arial" w:cs="Arial"/>
          <w:sz w:val="24"/>
          <w:szCs w:val="24"/>
        </w:rPr>
        <w:t>mayo</w:t>
      </w:r>
      <w:r w:rsidR="009E7F5F" w:rsidRPr="009506BC">
        <w:rPr>
          <w:rFonts w:ascii="Arial" w:hAnsi="Arial" w:cs="Arial"/>
          <w:sz w:val="24"/>
          <w:szCs w:val="24"/>
        </w:rPr>
        <w:t xml:space="preserve"> del 2024</w:t>
      </w:r>
      <w:r w:rsidR="00883EEB" w:rsidRPr="009506BC">
        <w:rPr>
          <w:rFonts w:ascii="Arial" w:hAnsi="Arial" w:cs="Arial"/>
          <w:sz w:val="24"/>
          <w:szCs w:val="24"/>
        </w:rPr>
        <w:t>, la Dirección Financiera certifica que</w:t>
      </w:r>
      <w:r w:rsidR="00682813" w:rsidRPr="009506BC">
        <w:rPr>
          <w:rFonts w:ascii="Arial" w:hAnsi="Arial" w:cs="Arial"/>
          <w:sz w:val="24"/>
          <w:szCs w:val="24"/>
        </w:rPr>
        <w:t>,</w:t>
      </w:r>
      <w:r w:rsidR="00883EEB" w:rsidRPr="009506BC">
        <w:rPr>
          <w:rFonts w:ascii="Arial" w:hAnsi="Arial" w:cs="Arial"/>
          <w:sz w:val="24"/>
          <w:szCs w:val="24"/>
        </w:rPr>
        <w:t xml:space="preserve"> el compromiso económico para el proyecto </w:t>
      </w:r>
      <w:r w:rsidR="00CE26B8" w:rsidRPr="009506BC">
        <w:rPr>
          <w:rFonts w:ascii="Arial" w:hAnsi="Arial" w:cs="Arial"/>
          <w:sz w:val="24"/>
          <w:szCs w:val="24"/>
        </w:rPr>
        <w:t xml:space="preserve">se financiará con cargo a la partida presupuestaria </w:t>
      </w:r>
      <w:r w:rsidR="00682813" w:rsidRPr="009506BC">
        <w:rPr>
          <w:rFonts w:ascii="Arial" w:hAnsi="Arial" w:cs="Arial"/>
          <w:sz w:val="24"/>
          <w:szCs w:val="24"/>
        </w:rPr>
        <w:t>7.5.0.1.07.39</w:t>
      </w:r>
      <w:r w:rsidR="00760D13" w:rsidRPr="009506BC">
        <w:rPr>
          <w:rFonts w:ascii="Arial" w:hAnsi="Arial" w:cs="Arial"/>
          <w:sz w:val="24"/>
          <w:szCs w:val="24"/>
        </w:rPr>
        <w:t xml:space="preserve"> </w:t>
      </w:r>
      <w:r w:rsidR="00CE26B8" w:rsidRPr="009506BC">
        <w:rPr>
          <w:rFonts w:ascii="Arial" w:hAnsi="Arial" w:cs="Arial"/>
          <w:sz w:val="24"/>
          <w:szCs w:val="24"/>
        </w:rPr>
        <w:t xml:space="preserve">denominada </w:t>
      </w:r>
      <w:r w:rsidR="00682813" w:rsidRPr="009506BC">
        <w:rPr>
          <w:rFonts w:ascii="Arial" w:hAnsi="Arial" w:cs="Arial"/>
          <w:sz w:val="24"/>
          <w:szCs w:val="24"/>
        </w:rPr>
        <w:t xml:space="preserve">"SAN RAMÓN CERRAMIENTO AREA COMUNAL", </w:t>
      </w:r>
      <w:r w:rsidR="00CE26B8" w:rsidRPr="009506BC">
        <w:rPr>
          <w:rFonts w:ascii="Arial" w:hAnsi="Arial" w:cs="Arial"/>
          <w:sz w:val="24"/>
          <w:szCs w:val="24"/>
        </w:rPr>
        <w:t>por un monto de</w:t>
      </w:r>
      <w:r w:rsidR="00682813" w:rsidRPr="009506BC">
        <w:rPr>
          <w:rFonts w:ascii="Arial" w:hAnsi="Arial" w:cs="Arial"/>
          <w:sz w:val="24"/>
          <w:szCs w:val="24"/>
        </w:rPr>
        <w:t xml:space="preserve"> 36.600,00</w:t>
      </w:r>
      <w:r w:rsidR="00760D13" w:rsidRPr="009506BC">
        <w:rPr>
          <w:rFonts w:ascii="Arial" w:hAnsi="Arial" w:cs="Arial"/>
          <w:sz w:val="24"/>
          <w:szCs w:val="24"/>
        </w:rPr>
        <w:t xml:space="preserve"> </w:t>
      </w:r>
      <w:r w:rsidR="00CE26B8" w:rsidRPr="009506BC">
        <w:rPr>
          <w:rFonts w:ascii="Arial" w:hAnsi="Arial" w:cs="Arial"/>
          <w:sz w:val="24"/>
          <w:szCs w:val="24"/>
        </w:rPr>
        <w:t xml:space="preserve">Dólares Norteamericanos, monto en el que </w:t>
      </w:r>
      <w:r w:rsidR="00760D13" w:rsidRPr="009506BC">
        <w:rPr>
          <w:rFonts w:ascii="Arial" w:hAnsi="Arial" w:cs="Arial"/>
          <w:sz w:val="24"/>
          <w:szCs w:val="24"/>
        </w:rPr>
        <w:t xml:space="preserve">no </w:t>
      </w:r>
      <w:r w:rsidR="00CE26B8" w:rsidRPr="009506BC">
        <w:rPr>
          <w:rFonts w:ascii="Arial" w:hAnsi="Arial" w:cs="Arial"/>
          <w:sz w:val="24"/>
          <w:szCs w:val="24"/>
        </w:rPr>
        <w:t>se encuentra incluido el Impuesto al Valor Agregado IVA.</w:t>
      </w:r>
    </w:p>
    <w:p w14:paraId="42D3E91E" w14:textId="77777777" w:rsidR="00CE26B8" w:rsidRPr="009506BC" w:rsidRDefault="00CE26B8" w:rsidP="009506BC">
      <w:pPr>
        <w:pStyle w:val="Sinespaciado"/>
        <w:jc w:val="both"/>
        <w:rPr>
          <w:rFonts w:ascii="Arial" w:hAnsi="Arial" w:cs="Arial"/>
          <w:sz w:val="24"/>
          <w:szCs w:val="24"/>
        </w:rPr>
      </w:pPr>
    </w:p>
    <w:p w14:paraId="4537C779" w14:textId="17BE497E" w:rsidR="003B5024" w:rsidRPr="009506BC" w:rsidRDefault="008B118C" w:rsidP="009506BC">
      <w:pPr>
        <w:pStyle w:val="Default"/>
        <w:jc w:val="both"/>
        <w:rPr>
          <w:rFonts w:eastAsiaTheme="minorEastAsia"/>
          <w:color w:val="auto"/>
          <w:lang w:val="es-ES" w:eastAsia="es-ES"/>
        </w:rPr>
      </w:pPr>
      <w:r w:rsidRPr="009506BC">
        <w:rPr>
          <w:b/>
        </w:rPr>
        <w:t>1.29</w:t>
      </w:r>
      <w:r w:rsidR="00B826B8" w:rsidRPr="009506BC">
        <w:rPr>
          <w:b/>
        </w:rPr>
        <w:t>.-</w:t>
      </w:r>
      <w:r w:rsidR="00B826B8" w:rsidRPr="009506BC">
        <w:t xml:space="preserve"> Con </w:t>
      </w:r>
      <w:r w:rsidR="003A660D" w:rsidRPr="009506BC">
        <w:t xml:space="preserve">Memorando Nro. </w:t>
      </w:r>
      <w:r w:rsidR="00DE2A60" w:rsidRPr="009506BC">
        <w:t xml:space="preserve">GADMCJS-DGP-2024-0456-M-GD </w:t>
      </w:r>
      <w:r w:rsidR="00B826B8" w:rsidRPr="009506BC">
        <w:t xml:space="preserve">de </w:t>
      </w:r>
      <w:r w:rsidR="00DE2A60" w:rsidRPr="009506BC">
        <w:t xml:space="preserve">15 de febrero de 2024 </w:t>
      </w:r>
      <w:r w:rsidR="00B826B8" w:rsidRPr="009506BC">
        <w:t xml:space="preserve"> el Director de </w:t>
      </w:r>
      <w:r w:rsidR="003A660D" w:rsidRPr="009506BC">
        <w:t xml:space="preserve">Gestión de </w:t>
      </w:r>
      <w:r w:rsidR="00B826B8" w:rsidRPr="009506BC">
        <w:t xml:space="preserve">Planificación </w:t>
      </w:r>
      <w:r w:rsidR="006462AB" w:rsidRPr="009506BC">
        <w:t>remite a la Máxima Autoridad del GAD Municipal de</w:t>
      </w:r>
      <w:r w:rsidR="003A660D" w:rsidRPr="009506BC">
        <w:t xml:space="preserve">l Cantón La Joya de los Sachas </w:t>
      </w:r>
      <w:r w:rsidR="006462AB" w:rsidRPr="009506BC">
        <w:t xml:space="preserve">el </w:t>
      </w:r>
      <w:r w:rsidR="008009A9" w:rsidRPr="009506BC">
        <w:t xml:space="preserve">Expediente Administrativo relacionado con </w:t>
      </w:r>
      <w:r w:rsidR="006462AB" w:rsidRPr="009506BC">
        <w:t>Proyecto:</w:t>
      </w:r>
      <w:r w:rsidR="00FE4204" w:rsidRPr="009506BC">
        <w:t xml:space="preserve"> "CONSTRUCCIÓN DEL CERRAMIENTO PARA LA INFRAESTRUCTURA EN EL CENTRO DE DESARROLLO COMUNITARIO DE LA COMUNIDAD SAN RAMÓN, PARROQUIA UNIÓN MILAGREÑA, CANTÓN LA JOYA DE LOS SACHAS, PROVINCIA DE ORELLANA".</w:t>
      </w:r>
    </w:p>
    <w:p w14:paraId="07EC4F91" w14:textId="77777777" w:rsidR="00712BDB" w:rsidRPr="009506BC" w:rsidRDefault="00712BDB" w:rsidP="009506BC">
      <w:pPr>
        <w:pStyle w:val="Sinespaciado"/>
        <w:jc w:val="both"/>
        <w:rPr>
          <w:rFonts w:ascii="Arial" w:hAnsi="Arial" w:cs="Arial"/>
          <w:sz w:val="24"/>
          <w:szCs w:val="24"/>
          <w:highlight w:val="yellow"/>
        </w:rPr>
      </w:pPr>
    </w:p>
    <w:p w14:paraId="32FF2441" w14:textId="4B8E5484" w:rsidR="003A660D" w:rsidRPr="009506BC" w:rsidRDefault="008B118C" w:rsidP="009506BC">
      <w:pPr>
        <w:pStyle w:val="Sinespaciado"/>
        <w:jc w:val="both"/>
        <w:rPr>
          <w:rFonts w:ascii="Arial" w:hAnsi="Arial" w:cs="Arial"/>
          <w:color w:val="000000"/>
          <w:spacing w:val="-2"/>
          <w:sz w:val="24"/>
          <w:szCs w:val="24"/>
        </w:rPr>
      </w:pPr>
      <w:r w:rsidRPr="009506BC">
        <w:rPr>
          <w:rFonts w:ascii="Arial" w:hAnsi="Arial" w:cs="Arial"/>
          <w:b/>
          <w:sz w:val="24"/>
          <w:szCs w:val="24"/>
        </w:rPr>
        <w:t>1.30</w:t>
      </w:r>
      <w:r w:rsidR="006462AB" w:rsidRPr="009506BC">
        <w:rPr>
          <w:rFonts w:ascii="Arial" w:hAnsi="Arial" w:cs="Arial"/>
          <w:sz w:val="24"/>
          <w:szCs w:val="24"/>
        </w:rPr>
        <w:t xml:space="preserve">.- </w:t>
      </w:r>
      <w:r w:rsidR="003A660D" w:rsidRPr="009506BC">
        <w:rPr>
          <w:rFonts w:ascii="Arial" w:hAnsi="Arial" w:cs="Arial"/>
          <w:sz w:val="24"/>
          <w:szCs w:val="24"/>
        </w:rPr>
        <w:t>Con Memorando Nro.</w:t>
      </w:r>
      <w:r w:rsidR="00873805" w:rsidRPr="009506BC">
        <w:rPr>
          <w:rFonts w:ascii="Arial" w:hAnsi="Arial" w:cs="Arial"/>
          <w:sz w:val="24"/>
          <w:szCs w:val="24"/>
        </w:rPr>
        <w:t xml:space="preserve"> </w:t>
      </w:r>
      <w:r w:rsidR="00873805" w:rsidRPr="009506BC">
        <w:rPr>
          <w:rFonts w:ascii="Arial" w:hAnsi="Arial" w:cs="Arial"/>
          <w:b/>
          <w:bCs/>
          <w:sz w:val="24"/>
          <w:szCs w:val="24"/>
        </w:rPr>
        <w:t>Nro. GADMCJS-PS-2024-0250-M-GD</w:t>
      </w:r>
      <w:r w:rsidR="00DE2A60" w:rsidRPr="009506BC">
        <w:rPr>
          <w:rFonts w:ascii="Arial" w:hAnsi="Arial" w:cs="Arial"/>
          <w:sz w:val="24"/>
          <w:szCs w:val="24"/>
        </w:rPr>
        <w:t xml:space="preserve"> de fecha</w:t>
      </w:r>
      <w:r w:rsidR="00873805" w:rsidRPr="009506BC">
        <w:rPr>
          <w:rFonts w:ascii="Arial" w:hAnsi="Arial" w:cs="Arial"/>
          <w:sz w:val="24"/>
          <w:szCs w:val="24"/>
        </w:rPr>
        <w:t xml:space="preserve"> 09 de abril </w:t>
      </w:r>
      <w:r w:rsidR="003A660D" w:rsidRPr="009506BC">
        <w:rPr>
          <w:rFonts w:ascii="Arial" w:hAnsi="Arial" w:cs="Arial"/>
          <w:sz w:val="24"/>
          <w:szCs w:val="24"/>
        </w:rPr>
        <w:t xml:space="preserve">de 2024 la Dirección de Asesoría jurídica solicita la </w:t>
      </w:r>
      <w:r w:rsidR="009D6C0A" w:rsidRPr="009506BC">
        <w:rPr>
          <w:rFonts w:ascii="Arial" w:hAnsi="Arial" w:cs="Arial"/>
          <w:color w:val="000000"/>
          <w:spacing w:val="-2"/>
          <w:sz w:val="24"/>
          <w:szCs w:val="24"/>
        </w:rPr>
        <w:t>certificación presupuestaria.</w:t>
      </w:r>
    </w:p>
    <w:p w14:paraId="011EA550" w14:textId="77777777" w:rsidR="009D6C0A" w:rsidRPr="009506BC" w:rsidRDefault="009D6C0A" w:rsidP="009506BC">
      <w:pPr>
        <w:pStyle w:val="Prrafodelista"/>
        <w:jc w:val="both"/>
        <w:rPr>
          <w:rFonts w:ascii="Arial" w:hAnsi="Arial" w:cs="Arial"/>
          <w:color w:val="FF0000"/>
          <w:sz w:val="24"/>
          <w:szCs w:val="24"/>
          <w:lang w:val="es-ES_tradnl"/>
        </w:rPr>
      </w:pPr>
    </w:p>
    <w:p w14:paraId="0F2246C5" w14:textId="7818D0D1" w:rsidR="0026170A" w:rsidRPr="009506BC" w:rsidRDefault="008B118C" w:rsidP="009506BC">
      <w:pPr>
        <w:jc w:val="both"/>
        <w:rPr>
          <w:rFonts w:ascii="Arial" w:hAnsi="Arial" w:cs="Arial"/>
          <w:b/>
          <w:bCs/>
          <w:sz w:val="24"/>
          <w:szCs w:val="24"/>
          <w:lang w:val="es-EC"/>
        </w:rPr>
      </w:pPr>
      <w:r w:rsidRPr="009506BC">
        <w:rPr>
          <w:rFonts w:ascii="Arial" w:hAnsi="Arial" w:cs="Arial"/>
          <w:b/>
          <w:color w:val="000000" w:themeColor="text1"/>
          <w:sz w:val="24"/>
          <w:szCs w:val="24"/>
          <w:lang w:val="es-EC"/>
        </w:rPr>
        <w:t>1.31</w:t>
      </w:r>
      <w:r w:rsidR="006462AB" w:rsidRPr="009506BC">
        <w:rPr>
          <w:rFonts w:ascii="Arial" w:hAnsi="Arial" w:cs="Arial"/>
          <w:color w:val="000000" w:themeColor="text1"/>
          <w:sz w:val="24"/>
          <w:szCs w:val="24"/>
          <w:lang w:val="es-EC"/>
        </w:rPr>
        <w:t xml:space="preserve">.- </w:t>
      </w:r>
      <w:r w:rsidR="009D6C0A" w:rsidRPr="009506BC">
        <w:rPr>
          <w:rFonts w:ascii="Arial" w:hAnsi="Arial" w:cs="Arial"/>
          <w:color w:val="000000" w:themeColor="text1"/>
          <w:sz w:val="24"/>
          <w:szCs w:val="24"/>
          <w:lang w:val="es-EC"/>
        </w:rPr>
        <w:t xml:space="preserve">En sesión </w:t>
      </w:r>
      <w:r w:rsidR="008009A9" w:rsidRPr="009506BC">
        <w:rPr>
          <w:rFonts w:ascii="Arial" w:hAnsi="Arial" w:cs="Arial"/>
          <w:color w:val="000000" w:themeColor="text1"/>
          <w:sz w:val="24"/>
          <w:szCs w:val="24"/>
          <w:highlight w:val="yellow"/>
          <w:lang w:val="es-EC"/>
        </w:rPr>
        <w:t>…</w:t>
      </w:r>
      <w:r w:rsidR="00DE2A60" w:rsidRPr="009506BC">
        <w:rPr>
          <w:rFonts w:ascii="Arial" w:hAnsi="Arial" w:cs="Arial"/>
          <w:color w:val="000000" w:themeColor="text1"/>
          <w:sz w:val="24"/>
          <w:szCs w:val="24"/>
          <w:highlight w:val="yellow"/>
          <w:lang w:val="es-EC"/>
        </w:rPr>
        <w:t>…….</w:t>
      </w:r>
      <w:r w:rsidR="00DE2A60" w:rsidRPr="009506BC">
        <w:rPr>
          <w:rFonts w:ascii="Arial" w:hAnsi="Arial" w:cs="Arial"/>
          <w:color w:val="000000" w:themeColor="text1"/>
          <w:sz w:val="24"/>
          <w:szCs w:val="24"/>
          <w:lang w:val="es-EC"/>
        </w:rPr>
        <w:t>.</w:t>
      </w:r>
      <w:r w:rsidR="009D6C0A" w:rsidRPr="009506BC">
        <w:rPr>
          <w:rFonts w:ascii="Arial" w:hAnsi="Arial" w:cs="Arial"/>
          <w:color w:val="000000" w:themeColor="text1"/>
          <w:sz w:val="24"/>
          <w:szCs w:val="24"/>
          <w:lang w:val="es-EC"/>
        </w:rPr>
        <w:t xml:space="preserve"> de fecha </w:t>
      </w:r>
      <w:r w:rsidR="009D6C0A" w:rsidRPr="009506BC">
        <w:rPr>
          <w:rFonts w:ascii="Arial" w:hAnsi="Arial" w:cs="Arial"/>
          <w:color w:val="000000" w:themeColor="text1"/>
          <w:sz w:val="24"/>
          <w:szCs w:val="24"/>
          <w:highlight w:val="yellow"/>
          <w:lang w:val="es-EC"/>
        </w:rPr>
        <w:t>….</w:t>
      </w:r>
      <w:r w:rsidR="009D6C0A" w:rsidRPr="009506BC">
        <w:rPr>
          <w:rFonts w:ascii="Arial" w:hAnsi="Arial" w:cs="Arial"/>
          <w:color w:val="000000" w:themeColor="text1"/>
          <w:sz w:val="24"/>
          <w:szCs w:val="24"/>
          <w:lang w:val="es-EC"/>
        </w:rPr>
        <w:t xml:space="preserve"> el Concejo del GAD Municipal de</w:t>
      </w:r>
      <w:r w:rsidR="009734D1" w:rsidRPr="009506BC">
        <w:rPr>
          <w:rFonts w:ascii="Arial" w:hAnsi="Arial" w:cs="Arial"/>
          <w:color w:val="000000" w:themeColor="text1"/>
          <w:sz w:val="24"/>
          <w:szCs w:val="24"/>
          <w:lang w:val="es-EC"/>
        </w:rPr>
        <w:t xml:space="preserve">l </w:t>
      </w:r>
      <w:r w:rsidR="007E1161" w:rsidRPr="009506BC">
        <w:rPr>
          <w:rFonts w:ascii="Arial" w:hAnsi="Arial" w:cs="Arial"/>
          <w:color w:val="000000" w:themeColor="text1"/>
          <w:sz w:val="24"/>
          <w:szCs w:val="24"/>
          <w:lang w:val="es-EC"/>
        </w:rPr>
        <w:t>Cantón</w:t>
      </w:r>
      <w:r w:rsidR="009734D1" w:rsidRPr="009506BC">
        <w:rPr>
          <w:rFonts w:ascii="Arial" w:hAnsi="Arial" w:cs="Arial"/>
          <w:color w:val="000000" w:themeColor="text1"/>
          <w:sz w:val="24"/>
          <w:szCs w:val="24"/>
          <w:lang w:val="es-EC"/>
        </w:rPr>
        <w:t xml:space="preserve"> la </w:t>
      </w:r>
      <w:r w:rsidR="007E1161" w:rsidRPr="009506BC">
        <w:rPr>
          <w:rFonts w:ascii="Arial" w:hAnsi="Arial" w:cs="Arial"/>
          <w:color w:val="000000" w:themeColor="text1"/>
          <w:sz w:val="24"/>
          <w:szCs w:val="24"/>
          <w:lang w:val="es-EC"/>
        </w:rPr>
        <w:t xml:space="preserve">Joya </w:t>
      </w:r>
      <w:r w:rsidR="009734D1" w:rsidRPr="009506BC">
        <w:rPr>
          <w:rFonts w:ascii="Arial" w:hAnsi="Arial" w:cs="Arial"/>
          <w:color w:val="000000" w:themeColor="text1"/>
          <w:sz w:val="24"/>
          <w:szCs w:val="24"/>
          <w:lang w:val="es-EC"/>
        </w:rPr>
        <w:t>de los S</w:t>
      </w:r>
      <w:r w:rsidR="007E1161" w:rsidRPr="009506BC">
        <w:rPr>
          <w:rFonts w:ascii="Arial" w:hAnsi="Arial" w:cs="Arial"/>
          <w:color w:val="000000" w:themeColor="text1"/>
          <w:sz w:val="24"/>
          <w:szCs w:val="24"/>
          <w:lang w:val="es-EC"/>
        </w:rPr>
        <w:t>a</w:t>
      </w:r>
      <w:r w:rsidR="009734D1" w:rsidRPr="009506BC">
        <w:rPr>
          <w:rFonts w:ascii="Arial" w:hAnsi="Arial" w:cs="Arial"/>
          <w:color w:val="000000" w:themeColor="text1"/>
          <w:sz w:val="24"/>
          <w:szCs w:val="24"/>
          <w:lang w:val="es-EC"/>
        </w:rPr>
        <w:t>chas</w:t>
      </w:r>
      <w:r w:rsidR="009D6C0A" w:rsidRPr="009506BC">
        <w:rPr>
          <w:rFonts w:ascii="Arial" w:hAnsi="Arial" w:cs="Arial"/>
          <w:color w:val="000000" w:themeColor="text1"/>
          <w:sz w:val="24"/>
          <w:szCs w:val="24"/>
          <w:lang w:val="es-EC"/>
        </w:rPr>
        <w:t xml:space="preserve"> resolvió: “Autorizar a</w:t>
      </w:r>
      <w:r w:rsidR="008009A9" w:rsidRPr="009506BC">
        <w:rPr>
          <w:rFonts w:ascii="Arial" w:hAnsi="Arial" w:cs="Arial"/>
          <w:color w:val="000000" w:themeColor="text1"/>
          <w:sz w:val="24"/>
          <w:szCs w:val="24"/>
          <w:lang w:val="es-EC"/>
        </w:rPr>
        <w:t xml:space="preserve"> </w:t>
      </w:r>
      <w:r w:rsidR="009D6C0A" w:rsidRPr="009506BC">
        <w:rPr>
          <w:rFonts w:ascii="Arial" w:hAnsi="Arial" w:cs="Arial"/>
          <w:color w:val="000000" w:themeColor="text1"/>
          <w:sz w:val="24"/>
          <w:szCs w:val="24"/>
          <w:lang w:val="es-EC"/>
        </w:rPr>
        <w:t>l</w:t>
      </w:r>
      <w:r w:rsidR="008009A9" w:rsidRPr="009506BC">
        <w:rPr>
          <w:rFonts w:ascii="Arial" w:hAnsi="Arial" w:cs="Arial"/>
          <w:color w:val="000000" w:themeColor="text1"/>
          <w:sz w:val="24"/>
          <w:szCs w:val="24"/>
          <w:lang w:val="es-EC"/>
        </w:rPr>
        <w:t>a</w:t>
      </w:r>
      <w:r w:rsidR="009D6C0A" w:rsidRPr="009506BC">
        <w:rPr>
          <w:rFonts w:ascii="Arial" w:hAnsi="Arial" w:cs="Arial"/>
          <w:color w:val="000000" w:themeColor="text1"/>
          <w:sz w:val="24"/>
          <w:szCs w:val="24"/>
          <w:lang w:val="es-EC"/>
        </w:rPr>
        <w:t xml:space="preserve"> </w:t>
      </w:r>
      <w:r w:rsidR="008009A9" w:rsidRPr="009506BC">
        <w:rPr>
          <w:rFonts w:ascii="Arial" w:hAnsi="Arial" w:cs="Arial"/>
          <w:color w:val="000000" w:themeColor="text1"/>
          <w:sz w:val="24"/>
          <w:szCs w:val="24"/>
          <w:lang w:val="es-EC"/>
        </w:rPr>
        <w:t xml:space="preserve">Máxima Autoridad Municipal </w:t>
      </w:r>
      <w:r w:rsidR="009D6C0A" w:rsidRPr="009506BC">
        <w:rPr>
          <w:rFonts w:ascii="Arial" w:hAnsi="Arial" w:cs="Arial"/>
          <w:color w:val="000000" w:themeColor="text1"/>
          <w:sz w:val="24"/>
          <w:szCs w:val="24"/>
          <w:lang w:val="es-EC"/>
        </w:rPr>
        <w:t>la suscripción del</w:t>
      </w:r>
      <w:r w:rsidR="0026170A" w:rsidRPr="009506BC">
        <w:rPr>
          <w:rFonts w:ascii="Arial" w:hAnsi="Arial" w:cs="Arial"/>
          <w:color w:val="000000" w:themeColor="text1"/>
          <w:sz w:val="24"/>
          <w:szCs w:val="24"/>
          <w:lang w:val="es-EC"/>
        </w:rPr>
        <w:t xml:space="preserve"> </w:t>
      </w:r>
      <w:r w:rsidR="0026170A" w:rsidRPr="009506BC">
        <w:rPr>
          <w:rFonts w:ascii="Arial" w:hAnsi="Arial" w:cs="Arial"/>
          <w:b/>
          <w:bCs/>
          <w:sz w:val="24"/>
          <w:szCs w:val="24"/>
          <w:lang w:val="es-EC"/>
        </w:rPr>
        <w:t>CONVENIO ESPECÍFICO DE AUTORIZACIÓN SUSCRITO ENTRE EL GOBIERNO AUTÓNOMO DESCENTRALIZADO MUNICIPAL DEL CANTON LA JOYA DE LOS SACHAS Y EL GOBIERNO AUTÓNOMO DESCENTRALIZADO PARROQUIAL RURAL UNIÓN MILAGREÑA PARA LA EJECUCIÓN DEL PROYECTO: "CONSTRUCCIÓN DEL CERRAMIENTO PARA LA INFRAESTRUCTURA EN EL CENTRO DE DESARROLLO COMUNITARIO DE LA COMUNIDAD SAN RAMÓN, PARROQUIA UNIÓN MILAGREÑA, CANTÓN LA JOYA DE LOS SACHAS, PROVINCIA DE ORELLANA".</w:t>
      </w:r>
    </w:p>
    <w:p w14:paraId="35C783D7" w14:textId="3101B2BB" w:rsidR="0026170A" w:rsidRPr="009506BC" w:rsidRDefault="0026170A" w:rsidP="009506BC">
      <w:pPr>
        <w:pStyle w:val="Default"/>
        <w:jc w:val="both"/>
        <w:rPr>
          <w:rFonts w:eastAsiaTheme="minorEastAsia"/>
          <w:color w:val="auto"/>
          <w:lang w:eastAsia="es-ES"/>
        </w:rPr>
      </w:pPr>
    </w:p>
    <w:p w14:paraId="03E38FBF" w14:textId="6370338E" w:rsidR="00695BA0" w:rsidRPr="009506BC" w:rsidRDefault="00917153" w:rsidP="009506BC">
      <w:pPr>
        <w:pStyle w:val="Sinespaciado"/>
        <w:jc w:val="both"/>
        <w:rPr>
          <w:rFonts w:ascii="Arial" w:hAnsi="Arial" w:cs="Arial"/>
          <w:b/>
          <w:sz w:val="24"/>
          <w:szCs w:val="24"/>
        </w:rPr>
      </w:pPr>
      <w:r w:rsidRPr="009506BC">
        <w:rPr>
          <w:rFonts w:ascii="Arial" w:hAnsi="Arial" w:cs="Arial"/>
          <w:b/>
          <w:sz w:val="24"/>
          <w:szCs w:val="24"/>
        </w:rPr>
        <w:t>SEGUNDO</w:t>
      </w:r>
      <w:r w:rsidR="001B09F7" w:rsidRPr="009506BC">
        <w:rPr>
          <w:rFonts w:ascii="Arial" w:hAnsi="Arial" w:cs="Arial"/>
          <w:b/>
          <w:sz w:val="24"/>
          <w:szCs w:val="24"/>
        </w:rPr>
        <w:t xml:space="preserve">: </w:t>
      </w:r>
      <w:r w:rsidR="00695BA0" w:rsidRPr="009506BC">
        <w:rPr>
          <w:rFonts w:ascii="Arial" w:hAnsi="Arial" w:cs="Arial"/>
          <w:b/>
          <w:sz w:val="24"/>
          <w:szCs w:val="24"/>
        </w:rPr>
        <w:t xml:space="preserve">OBJETO DEL </w:t>
      </w:r>
      <w:r w:rsidR="008B118C" w:rsidRPr="009506BC">
        <w:rPr>
          <w:rFonts w:ascii="Arial" w:hAnsi="Arial" w:cs="Arial"/>
          <w:b/>
          <w:sz w:val="24"/>
          <w:szCs w:val="24"/>
        </w:rPr>
        <w:t>CONVENIO. -</w:t>
      </w:r>
    </w:p>
    <w:p w14:paraId="4C0E3441" w14:textId="77777777" w:rsidR="00BB008A" w:rsidRPr="009506BC" w:rsidRDefault="00BB008A" w:rsidP="009506BC">
      <w:pPr>
        <w:pStyle w:val="Sinespaciado"/>
        <w:jc w:val="both"/>
        <w:rPr>
          <w:rFonts w:ascii="Arial" w:hAnsi="Arial" w:cs="Arial"/>
          <w:sz w:val="24"/>
          <w:szCs w:val="24"/>
        </w:rPr>
      </w:pPr>
    </w:p>
    <w:p w14:paraId="4A85BAB1" w14:textId="4C0F9DD5" w:rsidR="008B118C" w:rsidRPr="009506BC" w:rsidRDefault="00695BA0" w:rsidP="009506BC">
      <w:pPr>
        <w:jc w:val="both"/>
        <w:rPr>
          <w:rFonts w:ascii="Arial" w:hAnsi="Arial" w:cs="Arial"/>
          <w:b/>
          <w:bCs/>
          <w:sz w:val="24"/>
          <w:szCs w:val="24"/>
          <w:lang w:val="es-EC"/>
        </w:rPr>
      </w:pPr>
      <w:r w:rsidRPr="009506BC">
        <w:rPr>
          <w:rFonts w:ascii="Arial" w:hAnsi="Arial" w:cs="Arial"/>
          <w:sz w:val="24"/>
          <w:szCs w:val="24"/>
          <w:lang w:val="es-EC"/>
        </w:rPr>
        <w:t xml:space="preserve">El objeto del presente </w:t>
      </w:r>
      <w:r w:rsidR="008641B3" w:rsidRPr="009506BC">
        <w:rPr>
          <w:rFonts w:ascii="Arial" w:hAnsi="Arial" w:cs="Arial"/>
          <w:bCs/>
          <w:sz w:val="24"/>
          <w:szCs w:val="24"/>
          <w:lang w:val="es-EC"/>
        </w:rPr>
        <w:t xml:space="preserve">CONVENIO </w:t>
      </w:r>
      <w:r w:rsidR="00D04CE8" w:rsidRPr="009506BC">
        <w:rPr>
          <w:rFonts w:ascii="Arial" w:hAnsi="Arial" w:cs="Arial"/>
          <w:bCs/>
          <w:sz w:val="24"/>
          <w:szCs w:val="24"/>
          <w:lang w:val="es-EC"/>
        </w:rPr>
        <w:t xml:space="preserve">ESPECÍFICO </w:t>
      </w:r>
      <w:r w:rsidR="008641B3" w:rsidRPr="009506BC">
        <w:rPr>
          <w:rFonts w:ascii="Arial" w:hAnsi="Arial" w:cs="Arial"/>
          <w:bCs/>
          <w:sz w:val="24"/>
          <w:szCs w:val="24"/>
          <w:lang w:val="es-EC"/>
        </w:rPr>
        <w:t>DE AUTORIZACIÓN SUSCRITO ENTRE EL GOBIERNO AUTÓNOMO DESCENTRALIZADO MUNICIPAL DE</w:t>
      </w:r>
      <w:r w:rsidR="00760D13" w:rsidRPr="009506BC">
        <w:rPr>
          <w:rFonts w:ascii="Arial" w:hAnsi="Arial" w:cs="Arial"/>
          <w:bCs/>
          <w:sz w:val="24"/>
          <w:szCs w:val="24"/>
          <w:lang w:val="es-EC"/>
        </w:rPr>
        <w:t>L CANTON LA JOYA DE LOS SACHAS</w:t>
      </w:r>
      <w:r w:rsidR="008641B3" w:rsidRPr="009506BC">
        <w:rPr>
          <w:rFonts w:ascii="Arial" w:hAnsi="Arial" w:cs="Arial"/>
          <w:bCs/>
          <w:sz w:val="24"/>
          <w:szCs w:val="24"/>
          <w:lang w:val="es-EC"/>
        </w:rPr>
        <w:t xml:space="preserve"> Y </w:t>
      </w:r>
      <w:r w:rsidR="00AD2FA3" w:rsidRPr="009506BC">
        <w:rPr>
          <w:rFonts w:ascii="Arial" w:hAnsi="Arial" w:cs="Arial"/>
          <w:bCs/>
          <w:sz w:val="24"/>
          <w:szCs w:val="24"/>
          <w:lang w:val="es-EC"/>
        </w:rPr>
        <w:t>EL GAD</w:t>
      </w:r>
      <w:r w:rsidR="008B118C" w:rsidRPr="009506BC">
        <w:rPr>
          <w:rFonts w:ascii="Arial" w:hAnsi="Arial" w:cs="Arial"/>
          <w:bCs/>
          <w:sz w:val="24"/>
          <w:szCs w:val="24"/>
          <w:lang w:val="es-EC"/>
        </w:rPr>
        <w:t xml:space="preserve"> </w:t>
      </w:r>
      <w:r w:rsidR="00AD2FA3" w:rsidRPr="009506BC">
        <w:rPr>
          <w:rFonts w:ascii="Arial" w:hAnsi="Arial" w:cs="Arial"/>
          <w:bCs/>
          <w:sz w:val="24"/>
          <w:szCs w:val="24"/>
          <w:lang w:val="es-EC"/>
        </w:rPr>
        <w:t>P</w:t>
      </w:r>
      <w:r w:rsidR="008B118C" w:rsidRPr="009506BC">
        <w:rPr>
          <w:rFonts w:ascii="Arial" w:hAnsi="Arial" w:cs="Arial"/>
          <w:bCs/>
          <w:sz w:val="24"/>
          <w:szCs w:val="24"/>
          <w:lang w:val="es-EC"/>
        </w:rPr>
        <w:t>ARROQUIAL</w:t>
      </w:r>
      <w:r w:rsidR="00AD2FA3" w:rsidRPr="009506BC">
        <w:rPr>
          <w:rFonts w:ascii="Arial" w:hAnsi="Arial" w:cs="Arial"/>
          <w:bCs/>
          <w:sz w:val="24"/>
          <w:szCs w:val="24"/>
          <w:lang w:val="es-EC"/>
        </w:rPr>
        <w:t xml:space="preserve"> RURAL UNION MILAGREÑA</w:t>
      </w:r>
      <w:r w:rsidR="008B118C" w:rsidRPr="009506BC">
        <w:rPr>
          <w:rFonts w:ascii="Arial" w:hAnsi="Arial" w:cs="Arial"/>
          <w:bCs/>
          <w:sz w:val="24"/>
          <w:szCs w:val="24"/>
          <w:lang w:val="es-EC"/>
        </w:rPr>
        <w:t xml:space="preserve"> ES</w:t>
      </w:r>
      <w:r w:rsidR="008641B3" w:rsidRPr="009506BC">
        <w:rPr>
          <w:rFonts w:ascii="Arial" w:hAnsi="Arial" w:cs="Arial"/>
          <w:bCs/>
          <w:sz w:val="24"/>
          <w:szCs w:val="24"/>
          <w:lang w:val="es-EC"/>
        </w:rPr>
        <w:t xml:space="preserve"> PARA LA EJECUCIÓN DEL PROYECTO</w:t>
      </w:r>
      <w:r w:rsidR="008B118C" w:rsidRPr="009506BC">
        <w:rPr>
          <w:rFonts w:ascii="Arial" w:hAnsi="Arial" w:cs="Arial"/>
          <w:bCs/>
          <w:sz w:val="24"/>
          <w:szCs w:val="24"/>
          <w:lang w:val="es-EC"/>
        </w:rPr>
        <w:t>:</w:t>
      </w:r>
      <w:r w:rsidR="008B118C" w:rsidRPr="009506BC">
        <w:rPr>
          <w:rFonts w:ascii="Arial" w:hAnsi="Arial" w:cs="Arial"/>
          <w:b/>
          <w:bCs/>
          <w:sz w:val="24"/>
          <w:szCs w:val="24"/>
          <w:lang w:val="es-EC"/>
        </w:rPr>
        <w:t xml:space="preserve"> </w:t>
      </w:r>
      <w:r w:rsidR="008B118C" w:rsidRPr="009506BC">
        <w:rPr>
          <w:rFonts w:ascii="Arial" w:hAnsi="Arial" w:cs="Arial"/>
          <w:b/>
          <w:bCs/>
          <w:i/>
          <w:iCs/>
          <w:sz w:val="24"/>
          <w:szCs w:val="24"/>
          <w:lang w:val="es-EC"/>
        </w:rPr>
        <w:t>"CONSTRUCCIÓN DEL CERRAMIENTO PARA LA INFRAESTRUCTURA EN EL CENTRO DE DESARROLLO COMUNITARIO DE LA COMUNIDAD SAN RAMÓN, PARROQUIA UNIÓN MILAGREÑA, CANTÓN LA JOYA DE LOS SACHAS, PROVINCIA DE ORELLANA".</w:t>
      </w:r>
    </w:p>
    <w:p w14:paraId="4CDD5C16" w14:textId="77777777" w:rsidR="006D2157" w:rsidRPr="009506BC" w:rsidRDefault="006D2157" w:rsidP="009506BC">
      <w:pPr>
        <w:pStyle w:val="Sinespaciado"/>
        <w:jc w:val="both"/>
        <w:rPr>
          <w:rFonts w:ascii="Arial" w:hAnsi="Arial" w:cs="Arial"/>
          <w:sz w:val="24"/>
          <w:szCs w:val="24"/>
        </w:rPr>
      </w:pPr>
    </w:p>
    <w:p w14:paraId="6322A144" w14:textId="6627C623" w:rsidR="00695BA0" w:rsidRPr="009506BC" w:rsidRDefault="00917153" w:rsidP="009506BC">
      <w:pPr>
        <w:pStyle w:val="Sinespaciado"/>
        <w:jc w:val="both"/>
        <w:rPr>
          <w:rFonts w:ascii="Arial" w:hAnsi="Arial" w:cs="Arial"/>
          <w:b/>
          <w:sz w:val="24"/>
          <w:szCs w:val="24"/>
        </w:rPr>
      </w:pPr>
      <w:r w:rsidRPr="009506BC">
        <w:rPr>
          <w:rFonts w:ascii="Arial" w:hAnsi="Arial" w:cs="Arial"/>
          <w:b/>
          <w:sz w:val="24"/>
          <w:szCs w:val="24"/>
        </w:rPr>
        <w:t>TERCERO</w:t>
      </w:r>
      <w:r w:rsidR="00695BA0" w:rsidRPr="009506BC">
        <w:rPr>
          <w:rFonts w:ascii="Arial" w:hAnsi="Arial" w:cs="Arial"/>
          <w:b/>
          <w:sz w:val="24"/>
          <w:szCs w:val="24"/>
        </w:rPr>
        <w:t>: O</w:t>
      </w:r>
      <w:r w:rsidR="00695BA0" w:rsidRPr="009506BC">
        <w:rPr>
          <w:rFonts w:ascii="Arial" w:hAnsi="Arial" w:cs="Arial"/>
          <w:b/>
          <w:spacing w:val="1"/>
          <w:sz w:val="24"/>
          <w:szCs w:val="24"/>
        </w:rPr>
        <w:t>B</w:t>
      </w:r>
      <w:r w:rsidR="00695BA0" w:rsidRPr="009506BC">
        <w:rPr>
          <w:rFonts w:ascii="Arial" w:hAnsi="Arial" w:cs="Arial"/>
          <w:b/>
          <w:sz w:val="24"/>
          <w:szCs w:val="24"/>
        </w:rPr>
        <w:t>JETI</w:t>
      </w:r>
      <w:r w:rsidR="00695BA0" w:rsidRPr="009506BC">
        <w:rPr>
          <w:rFonts w:ascii="Arial" w:hAnsi="Arial" w:cs="Arial"/>
          <w:b/>
          <w:spacing w:val="-3"/>
          <w:sz w:val="24"/>
          <w:szCs w:val="24"/>
        </w:rPr>
        <w:t>V</w:t>
      </w:r>
      <w:r w:rsidR="00695BA0" w:rsidRPr="009506BC">
        <w:rPr>
          <w:rFonts w:ascii="Arial" w:hAnsi="Arial" w:cs="Arial"/>
          <w:b/>
          <w:sz w:val="24"/>
          <w:szCs w:val="24"/>
        </w:rPr>
        <w:t>OS</w:t>
      </w:r>
      <w:r w:rsidR="005E1505" w:rsidRPr="009506BC">
        <w:rPr>
          <w:rFonts w:ascii="Arial" w:hAnsi="Arial" w:cs="Arial"/>
          <w:b/>
          <w:sz w:val="24"/>
          <w:szCs w:val="24"/>
        </w:rPr>
        <w:t xml:space="preserve"> </w:t>
      </w:r>
      <w:r w:rsidR="008B118C" w:rsidRPr="009506BC">
        <w:rPr>
          <w:rFonts w:ascii="Arial" w:hAnsi="Arial" w:cs="Arial"/>
          <w:b/>
          <w:sz w:val="24"/>
          <w:szCs w:val="24"/>
        </w:rPr>
        <w:t>E</w:t>
      </w:r>
      <w:r w:rsidR="008B118C" w:rsidRPr="009506BC">
        <w:rPr>
          <w:rFonts w:ascii="Arial" w:hAnsi="Arial" w:cs="Arial"/>
          <w:b/>
          <w:spacing w:val="1"/>
          <w:sz w:val="24"/>
          <w:szCs w:val="24"/>
        </w:rPr>
        <w:t>S</w:t>
      </w:r>
      <w:r w:rsidR="008B118C" w:rsidRPr="009506BC">
        <w:rPr>
          <w:rFonts w:ascii="Arial" w:hAnsi="Arial" w:cs="Arial"/>
          <w:b/>
          <w:sz w:val="24"/>
          <w:szCs w:val="24"/>
        </w:rPr>
        <w:t>PECÍFIC</w:t>
      </w:r>
      <w:r w:rsidR="008B118C" w:rsidRPr="009506BC">
        <w:rPr>
          <w:rFonts w:ascii="Arial" w:hAnsi="Arial" w:cs="Arial"/>
          <w:b/>
          <w:spacing w:val="-2"/>
          <w:sz w:val="24"/>
          <w:szCs w:val="24"/>
        </w:rPr>
        <w:t>O</w:t>
      </w:r>
      <w:r w:rsidR="008B118C" w:rsidRPr="009506BC">
        <w:rPr>
          <w:rFonts w:ascii="Arial" w:hAnsi="Arial" w:cs="Arial"/>
          <w:b/>
          <w:spacing w:val="1"/>
          <w:sz w:val="24"/>
          <w:szCs w:val="24"/>
        </w:rPr>
        <w:t>S</w:t>
      </w:r>
      <w:r w:rsidR="008B118C" w:rsidRPr="009506BC">
        <w:rPr>
          <w:rFonts w:ascii="Arial" w:hAnsi="Arial" w:cs="Arial"/>
          <w:b/>
          <w:spacing w:val="2"/>
          <w:sz w:val="24"/>
          <w:szCs w:val="24"/>
        </w:rPr>
        <w:t>.</w:t>
      </w:r>
      <w:r w:rsidR="008B118C" w:rsidRPr="009506BC">
        <w:rPr>
          <w:rFonts w:ascii="Arial" w:hAnsi="Arial" w:cs="Arial"/>
          <w:b/>
          <w:sz w:val="24"/>
          <w:szCs w:val="24"/>
        </w:rPr>
        <w:t xml:space="preserve"> -</w:t>
      </w:r>
    </w:p>
    <w:p w14:paraId="42918F69" w14:textId="77777777" w:rsidR="00695BA0" w:rsidRPr="009506BC" w:rsidRDefault="00695BA0" w:rsidP="009506BC">
      <w:pPr>
        <w:pStyle w:val="Sinespaciado"/>
        <w:jc w:val="both"/>
        <w:rPr>
          <w:rFonts w:ascii="Arial" w:hAnsi="Arial" w:cs="Arial"/>
          <w:sz w:val="24"/>
          <w:szCs w:val="24"/>
        </w:rPr>
      </w:pPr>
    </w:p>
    <w:p w14:paraId="65378396" w14:textId="430A1DEA" w:rsidR="00A3130B" w:rsidRPr="009506BC" w:rsidRDefault="002E7D04" w:rsidP="009506BC">
      <w:pPr>
        <w:pStyle w:val="Sinespaciado"/>
        <w:jc w:val="both"/>
        <w:rPr>
          <w:rFonts w:ascii="Arial" w:hAnsi="Arial" w:cs="Arial"/>
          <w:sz w:val="24"/>
          <w:szCs w:val="24"/>
        </w:rPr>
      </w:pPr>
      <w:r w:rsidRPr="009506BC">
        <w:rPr>
          <w:rFonts w:ascii="Arial" w:hAnsi="Arial" w:cs="Arial"/>
          <w:b/>
          <w:sz w:val="24"/>
          <w:szCs w:val="24"/>
          <w:lang w:val="es-ES_tradnl"/>
        </w:rPr>
        <w:t>3</w:t>
      </w:r>
      <w:r w:rsidR="004C5C6C" w:rsidRPr="009506BC">
        <w:rPr>
          <w:rFonts w:ascii="Arial" w:hAnsi="Arial" w:cs="Arial"/>
          <w:b/>
          <w:sz w:val="24"/>
          <w:szCs w:val="24"/>
          <w:lang w:val="es-ES_tradnl"/>
        </w:rPr>
        <w:t>.</w:t>
      </w:r>
      <w:r w:rsidR="008A3734" w:rsidRPr="009506BC">
        <w:rPr>
          <w:rFonts w:ascii="Arial" w:hAnsi="Arial" w:cs="Arial"/>
          <w:b/>
          <w:sz w:val="24"/>
          <w:szCs w:val="24"/>
          <w:lang w:val="es-ES_tradnl"/>
        </w:rPr>
        <w:t>1.-</w:t>
      </w:r>
      <w:r w:rsidR="008A3734" w:rsidRPr="009506BC">
        <w:rPr>
          <w:rFonts w:ascii="Arial" w:hAnsi="Arial" w:cs="Arial"/>
          <w:sz w:val="24"/>
          <w:szCs w:val="24"/>
          <w:lang w:val="es-ES_tradnl"/>
        </w:rPr>
        <w:t xml:space="preserve"> </w:t>
      </w:r>
      <w:r w:rsidR="00A3130B" w:rsidRPr="009506BC">
        <w:rPr>
          <w:rFonts w:ascii="Arial" w:hAnsi="Arial" w:cs="Arial"/>
          <w:sz w:val="24"/>
          <w:szCs w:val="24"/>
          <w:lang w:val="es-ES_tradnl"/>
        </w:rPr>
        <w:t>Autorizar al Gobierno Autónomo Descentralizado Municipal de</w:t>
      </w:r>
      <w:r w:rsidR="00760D13" w:rsidRPr="009506BC">
        <w:rPr>
          <w:rFonts w:ascii="Arial" w:hAnsi="Arial" w:cs="Arial"/>
          <w:sz w:val="24"/>
          <w:szCs w:val="24"/>
          <w:lang w:val="es-ES_tradnl"/>
        </w:rPr>
        <w:t>l Cantón La Joya de los Sachas</w:t>
      </w:r>
      <w:r w:rsidR="00A3130B" w:rsidRPr="009506BC">
        <w:rPr>
          <w:rFonts w:ascii="Arial" w:hAnsi="Arial" w:cs="Arial"/>
          <w:sz w:val="24"/>
          <w:szCs w:val="24"/>
          <w:lang w:val="es-ES_tradnl"/>
        </w:rPr>
        <w:t xml:space="preserve"> la intervención en la</w:t>
      </w:r>
      <w:r w:rsidR="008641B3" w:rsidRPr="009506BC">
        <w:rPr>
          <w:rFonts w:ascii="Arial" w:hAnsi="Arial" w:cs="Arial"/>
          <w:sz w:val="24"/>
          <w:szCs w:val="24"/>
          <w:lang w:val="es-ES_tradnl"/>
        </w:rPr>
        <w:t xml:space="preserve"> infraestructura de </w:t>
      </w:r>
      <w:r w:rsidR="008B118C" w:rsidRPr="009506BC">
        <w:rPr>
          <w:rFonts w:ascii="Arial" w:hAnsi="Arial" w:cs="Arial"/>
          <w:sz w:val="24"/>
          <w:szCs w:val="24"/>
        </w:rPr>
        <w:t>"CONSTRUCCIÓN DEL CERRAMIENTO PARA LA INFRAESTRUCTURA EN EL CENTRO DE DESARROLLO COMUNITARIO DE LA COMUNIDAD SAN RAMÓN, PARROQUIA UNIÓN MILAGREÑA, CANTÓN LA JOYA DE LOS SACHAS, PROVINCIA DE ORELLANA".</w:t>
      </w:r>
    </w:p>
    <w:p w14:paraId="1DC00688" w14:textId="77777777" w:rsidR="00A3130B" w:rsidRPr="009506BC" w:rsidRDefault="00A3130B" w:rsidP="009506BC">
      <w:pPr>
        <w:pStyle w:val="Sinespaciado"/>
        <w:jc w:val="both"/>
        <w:rPr>
          <w:rFonts w:ascii="Arial" w:hAnsi="Arial" w:cs="Arial"/>
          <w:sz w:val="24"/>
          <w:szCs w:val="24"/>
          <w:lang w:val="es-ES_tradnl"/>
        </w:rPr>
      </w:pPr>
    </w:p>
    <w:p w14:paraId="6AC75E9A" w14:textId="77777777" w:rsidR="00AD2FA3" w:rsidRPr="009506BC" w:rsidRDefault="002E7D04" w:rsidP="009506BC">
      <w:pPr>
        <w:pStyle w:val="Sinespaciado"/>
        <w:jc w:val="both"/>
        <w:rPr>
          <w:rFonts w:ascii="Arial" w:hAnsi="Arial" w:cs="Arial"/>
          <w:sz w:val="24"/>
          <w:szCs w:val="24"/>
          <w:lang w:val="es-ES_tradnl"/>
        </w:rPr>
      </w:pPr>
      <w:r w:rsidRPr="009506BC">
        <w:rPr>
          <w:rFonts w:ascii="Arial" w:hAnsi="Arial" w:cs="Arial"/>
          <w:b/>
          <w:sz w:val="24"/>
          <w:szCs w:val="24"/>
          <w:lang w:val="es-ES_tradnl"/>
        </w:rPr>
        <w:t>3</w:t>
      </w:r>
      <w:r w:rsidR="004C5C6C" w:rsidRPr="009506BC">
        <w:rPr>
          <w:rFonts w:ascii="Arial" w:hAnsi="Arial" w:cs="Arial"/>
          <w:b/>
          <w:sz w:val="24"/>
          <w:szCs w:val="24"/>
          <w:lang w:val="es-ES_tradnl"/>
        </w:rPr>
        <w:t>.</w:t>
      </w:r>
      <w:r w:rsidR="006D2157" w:rsidRPr="009506BC">
        <w:rPr>
          <w:rFonts w:ascii="Arial" w:hAnsi="Arial" w:cs="Arial"/>
          <w:b/>
          <w:sz w:val="24"/>
          <w:szCs w:val="24"/>
          <w:lang w:val="es-ES_tradnl"/>
        </w:rPr>
        <w:t xml:space="preserve">2.- </w:t>
      </w:r>
      <w:r w:rsidR="00AD2FA3" w:rsidRPr="009506BC">
        <w:rPr>
          <w:rFonts w:ascii="Arial" w:hAnsi="Arial" w:cs="Arial"/>
          <w:sz w:val="24"/>
          <w:szCs w:val="24"/>
          <w:lang w:val="es-ES_tradnl"/>
        </w:rPr>
        <w:t>Construir 200 metros lineales de cerramiento del área comunal de la Comunidad</w:t>
      </w:r>
    </w:p>
    <w:p w14:paraId="7D8539EB" w14:textId="77777777" w:rsidR="00AD2FA3" w:rsidRPr="009506BC" w:rsidRDefault="00AD2FA3" w:rsidP="009506BC">
      <w:pPr>
        <w:pStyle w:val="Sinespaciado"/>
        <w:jc w:val="both"/>
        <w:rPr>
          <w:rFonts w:ascii="Arial" w:hAnsi="Arial" w:cs="Arial"/>
          <w:sz w:val="24"/>
          <w:szCs w:val="24"/>
          <w:lang w:val="es-ES_tradnl"/>
        </w:rPr>
      </w:pPr>
      <w:r w:rsidRPr="009506BC">
        <w:rPr>
          <w:rFonts w:ascii="Arial" w:hAnsi="Arial" w:cs="Arial"/>
          <w:sz w:val="24"/>
          <w:szCs w:val="24"/>
          <w:lang w:val="es-ES_tradnl"/>
        </w:rPr>
        <w:t xml:space="preserve">San Ramón, Parroquia Unión Milagreña, Cantón La Joya de los Sachas. </w:t>
      </w:r>
    </w:p>
    <w:p w14:paraId="7B0BF5DC" w14:textId="77777777" w:rsidR="00AD2FA3" w:rsidRPr="009506BC" w:rsidRDefault="00AD2FA3" w:rsidP="009506BC">
      <w:pPr>
        <w:pStyle w:val="Sinespaciado"/>
        <w:jc w:val="both"/>
        <w:rPr>
          <w:rFonts w:ascii="Arial" w:hAnsi="Arial" w:cs="Arial"/>
          <w:sz w:val="24"/>
          <w:szCs w:val="24"/>
          <w:lang w:val="es-ES_tradnl"/>
        </w:rPr>
      </w:pPr>
      <w:r w:rsidRPr="009506BC">
        <w:rPr>
          <w:rFonts w:ascii="Arial" w:hAnsi="Arial" w:cs="Arial"/>
          <w:sz w:val="24"/>
          <w:szCs w:val="24"/>
          <w:lang w:val="es-ES_tradnl"/>
        </w:rPr>
        <w:t>Los 200 m se distribuyen en:</w:t>
      </w:r>
    </w:p>
    <w:p w14:paraId="14E4051E" w14:textId="77777777" w:rsidR="00AD2FA3" w:rsidRPr="009506BC" w:rsidRDefault="00AD2FA3" w:rsidP="009506BC">
      <w:pPr>
        <w:pStyle w:val="Sinespaciado"/>
        <w:jc w:val="both"/>
        <w:rPr>
          <w:rFonts w:ascii="Arial" w:hAnsi="Arial" w:cs="Arial"/>
          <w:sz w:val="24"/>
          <w:szCs w:val="24"/>
          <w:lang w:val="es-ES_tradnl"/>
        </w:rPr>
      </w:pPr>
    </w:p>
    <w:p w14:paraId="0AA4FDAF" w14:textId="77777777" w:rsidR="00AD2FA3" w:rsidRPr="009506BC" w:rsidRDefault="00AD2FA3" w:rsidP="009506BC">
      <w:pPr>
        <w:pStyle w:val="Sinespaciado"/>
        <w:jc w:val="both"/>
        <w:rPr>
          <w:rFonts w:ascii="Arial" w:hAnsi="Arial" w:cs="Arial"/>
          <w:sz w:val="24"/>
          <w:szCs w:val="24"/>
          <w:lang w:val="es-ES_tradnl"/>
        </w:rPr>
      </w:pPr>
      <w:r w:rsidRPr="009506BC">
        <w:rPr>
          <w:rFonts w:ascii="Arial" w:hAnsi="Arial" w:cs="Arial"/>
          <w:sz w:val="24"/>
          <w:szCs w:val="24"/>
          <w:lang w:val="es-ES_tradnl"/>
        </w:rPr>
        <w:t>TRAMO 1= 5.90 metros, acceso peatonal y vehicular; y 44.10 metros de</w:t>
      </w:r>
    </w:p>
    <w:p w14:paraId="76A4D55F" w14:textId="77777777" w:rsidR="00AD2FA3" w:rsidRPr="009506BC" w:rsidRDefault="00AD2FA3" w:rsidP="009506BC">
      <w:pPr>
        <w:pStyle w:val="Sinespaciado"/>
        <w:jc w:val="both"/>
        <w:rPr>
          <w:rFonts w:ascii="Arial" w:hAnsi="Arial" w:cs="Arial"/>
          <w:sz w:val="24"/>
          <w:szCs w:val="24"/>
          <w:lang w:val="es-ES_tradnl"/>
        </w:rPr>
      </w:pPr>
      <w:r w:rsidRPr="009506BC">
        <w:rPr>
          <w:rFonts w:ascii="Arial" w:hAnsi="Arial" w:cs="Arial"/>
          <w:sz w:val="24"/>
          <w:szCs w:val="24"/>
          <w:lang w:val="es-ES_tradnl"/>
        </w:rPr>
        <w:t>cerramiento con bloque y verjas.</w:t>
      </w:r>
    </w:p>
    <w:p w14:paraId="2C9AA38F" w14:textId="77777777" w:rsidR="00AD2FA3" w:rsidRPr="009506BC" w:rsidRDefault="00AD2FA3" w:rsidP="009506BC">
      <w:pPr>
        <w:pStyle w:val="Sinespaciado"/>
        <w:jc w:val="both"/>
        <w:rPr>
          <w:rFonts w:ascii="Arial" w:hAnsi="Arial" w:cs="Arial"/>
          <w:sz w:val="24"/>
          <w:szCs w:val="24"/>
          <w:lang w:val="es-ES_tradnl"/>
        </w:rPr>
      </w:pPr>
    </w:p>
    <w:p w14:paraId="43817D24" w14:textId="77777777" w:rsidR="00695BA0" w:rsidRPr="009506BC" w:rsidRDefault="00AD2FA3" w:rsidP="009506BC">
      <w:pPr>
        <w:pStyle w:val="Sinespaciado"/>
        <w:jc w:val="both"/>
        <w:rPr>
          <w:rFonts w:ascii="Arial" w:hAnsi="Arial" w:cs="Arial"/>
          <w:sz w:val="24"/>
          <w:szCs w:val="24"/>
          <w:lang w:val="es-ES_tradnl"/>
        </w:rPr>
      </w:pPr>
      <w:r w:rsidRPr="009506BC">
        <w:rPr>
          <w:rFonts w:ascii="Arial" w:hAnsi="Arial" w:cs="Arial"/>
          <w:sz w:val="24"/>
          <w:szCs w:val="24"/>
          <w:lang w:val="es-ES_tradnl"/>
        </w:rPr>
        <w:t>TRAMO  2, 3 y 4 = 150.00 metros, con muro y malla galvanizada.</w:t>
      </w:r>
    </w:p>
    <w:p w14:paraId="59AA9FE6" w14:textId="77777777" w:rsidR="00EF75A8" w:rsidRPr="009506BC" w:rsidRDefault="00EF75A8" w:rsidP="009506BC">
      <w:pPr>
        <w:pStyle w:val="Sinespaciado"/>
        <w:jc w:val="both"/>
        <w:rPr>
          <w:rFonts w:ascii="Arial" w:hAnsi="Arial" w:cs="Arial"/>
          <w:sz w:val="24"/>
          <w:szCs w:val="24"/>
          <w:lang w:val="es-ES_tradnl"/>
        </w:rPr>
      </w:pPr>
    </w:p>
    <w:p w14:paraId="01C521E3" w14:textId="77777777" w:rsidR="00695BA0" w:rsidRPr="009506BC" w:rsidRDefault="00917153" w:rsidP="009506BC">
      <w:pPr>
        <w:pStyle w:val="Sinespaciado"/>
        <w:jc w:val="both"/>
        <w:rPr>
          <w:rFonts w:ascii="Arial" w:hAnsi="Arial" w:cs="Arial"/>
          <w:b/>
          <w:sz w:val="24"/>
          <w:szCs w:val="24"/>
        </w:rPr>
      </w:pPr>
      <w:r w:rsidRPr="009506BC">
        <w:rPr>
          <w:rFonts w:ascii="Arial" w:hAnsi="Arial" w:cs="Arial"/>
          <w:b/>
          <w:sz w:val="24"/>
          <w:szCs w:val="24"/>
        </w:rPr>
        <w:t>CUARTO</w:t>
      </w:r>
      <w:r w:rsidR="00695BA0" w:rsidRPr="009506BC">
        <w:rPr>
          <w:rFonts w:ascii="Arial" w:hAnsi="Arial" w:cs="Arial"/>
          <w:b/>
          <w:sz w:val="24"/>
          <w:szCs w:val="24"/>
        </w:rPr>
        <w:t>: OBLIGACIONES DE LAS PARTES</w:t>
      </w:r>
      <w:r w:rsidR="00695BA0" w:rsidRPr="009506BC">
        <w:rPr>
          <w:rFonts w:ascii="Arial" w:hAnsi="Arial" w:cs="Arial"/>
          <w:b/>
          <w:spacing w:val="2"/>
          <w:sz w:val="24"/>
          <w:szCs w:val="24"/>
        </w:rPr>
        <w:t>.</w:t>
      </w:r>
      <w:r w:rsidR="00695BA0" w:rsidRPr="009506BC">
        <w:rPr>
          <w:rFonts w:ascii="Arial" w:hAnsi="Arial" w:cs="Arial"/>
          <w:b/>
          <w:sz w:val="24"/>
          <w:szCs w:val="24"/>
        </w:rPr>
        <w:t>-</w:t>
      </w:r>
    </w:p>
    <w:p w14:paraId="02B1A117" w14:textId="77777777" w:rsidR="002F4DA0" w:rsidRPr="009506BC" w:rsidRDefault="002F4DA0" w:rsidP="009506BC">
      <w:pPr>
        <w:pStyle w:val="Sinespaciado"/>
        <w:jc w:val="both"/>
        <w:rPr>
          <w:rFonts w:ascii="Arial" w:hAnsi="Arial" w:cs="Arial"/>
          <w:sz w:val="24"/>
          <w:szCs w:val="24"/>
        </w:rPr>
      </w:pPr>
    </w:p>
    <w:p w14:paraId="737D957E" w14:textId="77777777" w:rsidR="00695BA0" w:rsidRPr="009506BC" w:rsidRDefault="00917153" w:rsidP="009506BC">
      <w:pPr>
        <w:pStyle w:val="Sinespaciado"/>
        <w:jc w:val="both"/>
        <w:rPr>
          <w:rFonts w:ascii="Arial" w:hAnsi="Arial" w:cs="Arial"/>
          <w:sz w:val="24"/>
          <w:szCs w:val="24"/>
        </w:rPr>
      </w:pPr>
      <w:r w:rsidRPr="009506BC">
        <w:rPr>
          <w:rFonts w:ascii="Arial" w:hAnsi="Arial" w:cs="Arial"/>
          <w:b/>
          <w:sz w:val="24"/>
          <w:szCs w:val="24"/>
        </w:rPr>
        <w:t>4</w:t>
      </w:r>
      <w:r w:rsidR="004C5C6C" w:rsidRPr="009506BC">
        <w:rPr>
          <w:rFonts w:ascii="Arial" w:hAnsi="Arial" w:cs="Arial"/>
          <w:b/>
          <w:sz w:val="24"/>
          <w:szCs w:val="24"/>
        </w:rPr>
        <w:t>.1.-</w:t>
      </w:r>
      <w:r w:rsidR="004C5C6C" w:rsidRPr="009506BC">
        <w:rPr>
          <w:rFonts w:ascii="Arial" w:hAnsi="Arial" w:cs="Arial"/>
          <w:sz w:val="24"/>
          <w:szCs w:val="24"/>
        </w:rPr>
        <w:t xml:space="preserve"> </w:t>
      </w:r>
      <w:r w:rsidR="00695BA0" w:rsidRPr="009506BC">
        <w:rPr>
          <w:rFonts w:ascii="Arial" w:hAnsi="Arial" w:cs="Arial"/>
          <w:sz w:val="24"/>
          <w:szCs w:val="24"/>
        </w:rPr>
        <w:t xml:space="preserve">Obligaciones del Gobierno Autónomo Descentralizado </w:t>
      </w:r>
      <w:r w:rsidR="00E24C3D" w:rsidRPr="009506BC">
        <w:rPr>
          <w:rFonts w:ascii="Arial" w:hAnsi="Arial" w:cs="Arial"/>
          <w:sz w:val="24"/>
          <w:szCs w:val="24"/>
        </w:rPr>
        <w:t>Municipal de</w:t>
      </w:r>
      <w:r w:rsidR="00204B75" w:rsidRPr="009506BC">
        <w:rPr>
          <w:rFonts w:ascii="Arial" w:hAnsi="Arial" w:cs="Arial"/>
          <w:sz w:val="24"/>
          <w:szCs w:val="24"/>
        </w:rPr>
        <w:t>l Cantón La Joya de los Sachas</w:t>
      </w:r>
      <w:r w:rsidR="00695BA0" w:rsidRPr="009506BC">
        <w:rPr>
          <w:rFonts w:ascii="Arial" w:hAnsi="Arial" w:cs="Arial"/>
          <w:sz w:val="24"/>
          <w:szCs w:val="24"/>
        </w:rPr>
        <w:t>:</w:t>
      </w:r>
    </w:p>
    <w:p w14:paraId="33DD0512" w14:textId="77777777" w:rsidR="00695BA0" w:rsidRPr="009506BC" w:rsidRDefault="00695BA0" w:rsidP="009506BC">
      <w:pPr>
        <w:pStyle w:val="Sinespaciado"/>
        <w:jc w:val="both"/>
        <w:rPr>
          <w:rFonts w:ascii="Arial" w:hAnsi="Arial" w:cs="Arial"/>
          <w:sz w:val="24"/>
          <w:szCs w:val="24"/>
        </w:rPr>
      </w:pPr>
    </w:p>
    <w:p w14:paraId="411850F1" w14:textId="7B827DEF" w:rsidR="00FF53F1" w:rsidRPr="009506BC" w:rsidRDefault="00AD2FA3" w:rsidP="009506BC">
      <w:pPr>
        <w:pStyle w:val="Sinespaciado"/>
        <w:jc w:val="both"/>
        <w:rPr>
          <w:rFonts w:ascii="Arial" w:hAnsi="Arial" w:cs="Arial"/>
          <w:b/>
          <w:sz w:val="24"/>
          <w:szCs w:val="24"/>
        </w:rPr>
      </w:pPr>
      <w:r w:rsidRPr="009506BC">
        <w:rPr>
          <w:rFonts w:ascii="Arial" w:hAnsi="Arial" w:cs="Arial"/>
          <w:b/>
          <w:sz w:val="24"/>
          <w:szCs w:val="24"/>
        </w:rPr>
        <w:t xml:space="preserve">Dentro de la inversión municipal se establece la contratación de la “CONSTRUCCIÓN DE CERRAMIENTO PARA LA INFRAESTRUCTURA DEL CENTRO DE DESARROLLO COMUNITARIO DE LA COMUNIDAD SAN RAMÓN, PARROQUIA UNIÓN MILAGREÑA, CANTÓN LA JOYA DE LOS SACHAS, PROVINCIA DE ORELLANA”, </w:t>
      </w:r>
      <w:r w:rsidRPr="009506BC">
        <w:rPr>
          <w:rFonts w:ascii="Arial" w:hAnsi="Arial" w:cs="Arial"/>
          <w:bCs/>
          <w:sz w:val="24"/>
          <w:szCs w:val="24"/>
        </w:rPr>
        <w:t>como lo indica el siguiente presupuesto referencial</w:t>
      </w:r>
      <w:r w:rsidR="001126F7" w:rsidRPr="009506BC">
        <w:rPr>
          <w:rFonts w:ascii="Arial" w:hAnsi="Arial" w:cs="Arial"/>
          <w:b/>
          <w:sz w:val="24"/>
          <w:szCs w:val="24"/>
        </w:rPr>
        <w:t>:</w:t>
      </w:r>
    </w:p>
    <w:p w14:paraId="5CE5F960" w14:textId="77777777" w:rsidR="00AD2FA3" w:rsidRPr="009506BC" w:rsidRDefault="00AD2FA3" w:rsidP="009506BC">
      <w:pPr>
        <w:pStyle w:val="Sinespaciado"/>
        <w:jc w:val="both"/>
        <w:rPr>
          <w:rFonts w:ascii="Arial" w:hAnsi="Arial" w:cs="Arial"/>
          <w:sz w:val="24"/>
          <w:szCs w:val="24"/>
        </w:rPr>
      </w:pPr>
    </w:p>
    <w:p w14:paraId="7D9CD12E" w14:textId="77777777" w:rsidR="004C5C6C" w:rsidRPr="009506BC" w:rsidRDefault="004C5C6C" w:rsidP="009506BC">
      <w:pPr>
        <w:pStyle w:val="Sinespaciado"/>
        <w:jc w:val="both"/>
        <w:rPr>
          <w:rFonts w:ascii="Arial" w:hAnsi="Arial" w:cs="Arial"/>
          <w:sz w:val="24"/>
          <w:szCs w:val="24"/>
          <w:lang w:val="es-ES"/>
        </w:rPr>
      </w:pPr>
      <w:r w:rsidRPr="009506BC">
        <w:rPr>
          <w:rFonts w:ascii="Arial" w:hAnsi="Arial" w:cs="Arial"/>
          <w:sz w:val="24"/>
          <w:szCs w:val="24"/>
        </w:rPr>
        <w:fldChar w:fldCharType="begin"/>
      </w:r>
      <w:r w:rsidRPr="009506BC">
        <w:rPr>
          <w:rFonts w:ascii="Arial" w:hAnsi="Arial" w:cs="Arial"/>
          <w:sz w:val="24"/>
          <w:szCs w:val="24"/>
        </w:rPr>
        <w:instrText xml:space="preserve"> LINK Excel.Sheet.12 "Libro1" "Hoja1!F10C2:F94C7" \a \f 5 \h  \* MERGEFORMAT </w:instrText>
      </w:r>
      <w:r w:rsidRPr="009506BC">
        <w:rPr>
          <w:rFonts w:ascii="Arial" w:hAnsi="Arial" w:cs="Arial"/>
          <w:sz w:val="24"/>
          <w:szCs w:val="24"/>
        </w:rPr>
        <w:fldChar w:fldCharType="separate"/>
      </w:r>
    </w:p>
    <w:tbl>
      <w:tblPr>
        <w:tblStyle w:val="Tablaconcuadrcula"/>
        <w:tblW w:w="8980" w:type="dxa"/>
        <w:tblLook w:val="04A0" w:firstRow="1" w:lastRow="0" w:firstColumn="1" w:lastColumn="0" w:noHBand="0" w:noVBand="1"/>
      </w:tblPr>
      <w:tblGrid>
        <w:gridCol w:w="603"/>
        <w:gridCol w:w="2775"/>
        <w:gridCol w:w="1030"/>
        <w:gridCol w:w="1418"/>
        <w:gridCol w:w="1603"/>
        <w:gridCol w:w="1551"/>
      </w:tblGrid>
      <w:tr w:rsidR="004C5C6C" w:rsidRPr="009506BC" w14:paraId="63A673EF" w14:textId="77777777" w:rsidTr="004C5C6C">
        <w:trPr>
          <w:trHeight w:val="330"/>
        </w:trPr>
        <w:tc>
          <w:tcPr>
            <w:tcW w:w="460" w:type="dxa"/>
            <w:hideMark/>
          </w:tcPr>
          <w:p w14:paraId="0411D4D7"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No.</w:t>
            </w:r>
          </w:p>
        </w:tc>
        <w:tc>
          <w:tcPr>
            <w:tcW w:w="5220" w:type="dxa"/>
            <w:hideMark/>
          </w:tcPr>
          <w:p w14:paraId="3B1EEAC9"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Rubro / Descripción</w:t>
            </w:r>
          </w:p>
        </w:tc>
        <w:tc>
          <w:tcPr>
            <w:tcW w:w="580" w:type="dxa"/>
            <w:hideMark/>
          </w:tcPr>
          <w:p w14:paraId="2C220114"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Unidad</w:t>
            </w:r>
          </w:p>
        </w:tc>
        <w:tc>
          <w:tcPr>
            <w:tcW w:w="760" w:type="dxa"/>
            <w:hideMark/>
          </w:tcPr>
          <w:p w14:paraId="2F9030DC"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Cantidad</w:t>
            </w:r>
          </w:p>
        </w:tc>
        <w:tc>
          <w:tcPr>
            <w:tcW w:w="920" w:type="dxa"/>
            <w:hideMark/>
          </w:tcPr>
          <w:p w14:paraId="49AF4488"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Precio unitario</w:t>
            </w:r>
          </w:p>
        </w:tc>
        <w:tc>
          <w:tcPr>
            <w:tcW w:w="1040" w:type="dxa"/>
            <w:hideMark/>
          </w:tcPr>
          <w:p w14:paraId="63E502BA"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Precio global</w:t>
            </w:r>
          </w:p>
        </w:tc>
      </w:tr>
      <w:tr w:rsidR="004C5C6C" w:rsidRPr="009506BC" w14:paraId="53AF9A69" w14:textId="77777777" w:rsidTr="004C5C6C">
        <w:trPr>
          <w:trHeight w:val="240"/>
        </w:trPr>
        <w:tc>
          <w:tcPr>
            <w:tcW w:w="460" w:type="dxa"/>
            <w:hideMark/>
          </w:tcPr>
          <w:p w14:paraId="03BA73E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22FD948D"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CERRAMIENTO SAN RAMÓN</w:t>
            </w:r>
          </w:p>
        </w:tc>
        <w:tc>
          <w:tcPr>
            <w:tcW w:w="580" w:type="dxa"/>
            <w:hideMark/>
          </w:tcPr>
          <w:p w14:paraId="7538B61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1BADAA0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705FBDB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23FD9E5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184FBF27" w14:textId="77777777" w:rsidTr="004C5C6C">
        <w:trPr>
          <w:trHeight w:val="240"/>
        </w:trPr>
        <w:tc>
          <w:tcPr>
            <w:tcW w:w="460" w:type="dxa"/>
            <w:hideMark/>
          </w:tcPr>
          <w:p w14:paraId="12C39A3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74FF20CA"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TRAMO 1</w:t>
            </w:r>
          </w:p>
        </w:tc>
        <w:tc>
          <w:tcPr>
            <w:tcW w:w="580" w:type="dxa"/>
            <w:hideMark/>
          </w:tcPr>
          <w:p w14:paraId="7A99E12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7C5FE4C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05D9262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769A4B8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3707790B" w14:textId="77777777" w:rsidTr="004C5C6C">
        <w:trPr>
          <w:trHeight w:val="315"/>
        </w:trPr>
        <w:tc>
          <w:tcPr>
            <w:tcW w:w="460" w:type="dxa"/>
            <w:hideMark/>
          </w:tcPr>
          <w:p w14:paraId="4664F7A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2A7CF219"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PRELIMINARES</w:t>
            </w:r>
          </w:p>
        </w:tc>
        <w:tc>
          <w:tcPr>
            <w:tcW w:w="580" w:type="dxa"/>
            <w:hideMark/>
          </w:tcPr>
          <w:p w14:paraId="1660604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0A5B652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6F447AA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31236C8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6B519CBA" w14:textId="77777777" w:rsidTr="004C5C6C">
        <w:trPr>
          <w:trHeight w:val="240"/>
        </w:trPr>
        <w:tc>
          <w:tcPr>
            <w:tcW w:w="460" w:type="dxa"/>
            <w:hideMark/>
          </w:tcPr>
          <w:p w14:paraId="34BB7A7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w:t>
            </w:r>
          </w:p>
        </w:tc>
        <w:tc>
          <w:tcPr>
            <w:tcW w:w="5220" w:type="dxa"/>
            <w:hideMark/>
          </w:tcPr>
          <w:p w14:paraId="17559DB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Valla informativa del proyecto (1.20*2.40)</w:t>
            </w:r>
          </w:p>
        </w:tc>
        <w:tc>
          <w:tcPr>
            <w:tcW w:w="580" w:type="dxa"/>
            <w:hideMark/>
          </w:tcPr>
          <w:p w14:paraId="4A904CB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u</w:t>
            </w:r>
          </w:p>
        </w:tc>
        <w:tc>
          <w:tcPr>
            <w:tcW w:w="760" w:type="dxa"/>
            <w:hideMark/>
          </w:tcPr>
          <w:p w14:paraId="1CDB32F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1,0000</w:t>
            </w:r>
          </w:p>
        </w:tc>
        <w:tc>
          <w:tcPr>
            <w:tcW w:w="920" w:type="dxa"/>
            <w:hideMark/>
          </w:tcPr>
          <w:p w14:paraId="203FE41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389,8700</w:t>
            </w:r>
          </w:p>
        </w:tc>
        <w:tc>
          <w:tcPr>
            <w:tcW w:w="1040" w:type="dxa"/>
            <w:hideMark/>
          </w:tcPr>
          <w:p w14:paraId="4E1DE11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389,8700</w:t>
            </w:r>
          </w:p>
        </w:tc>
      </w:tr>
      <w:tr w:rsidR="004C5C6C" w:rsidRPr="009506BC" w14:paraId="66FC4568" w14:textId="77777777" w:rsidTr="004C5C6C">
        <w:trPr>
          <w:trHeight w:val="240"/>
        </w:trPr>
        <w:tc>
          <w:tcPr>
            <w:tcW w:w="460" w:type="dxa"/>
            <w:hideMark/>
          </w:tcPr>
          <w:p w14:paraId="34F6763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w:t>
            </w:r>
          </w:p>
        </w:tc>
        <w:tc>
          <w:tcPr>
            <w:tcW w:w="5220" w:type="dxa"/>
            <w:hideMark/>
          </w:tcPr>
          <w:p w14:paraId="6E2121E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Limpieza y desbroce</w:t>
            </w:r>
          </w:p>
        </w:tc>
        <w:tc>
          <w:tcPr>
            <w:tcW w:w="580" w:type="dxa"/>
            <w:hideMark/>
          </w:tcPr>
          <w:p w14:paraId="081F38B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30CED61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44,1000</w:t>
            </w:r>
          </w:p>
        </w:tc>
        <w:tc>
          <w:tcPr>
            <w:tcW w:w="920" w:type="dxa"/>
            <w:hideMark/>
          </w:tcPr>
          <w:p w14:paraId="09F8DB0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1,0400</w:t>
            </w:r>
          </w:p>
        </w:tc>
        <w:tc>
          <w:tcPr>
            <w:tcW w:w="1040" w:type="dxa"/>
            <w:hideMark/>
          </w:tcPr>
          <w:p w14:paraId="2AF7296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45,8640</w:t>
            </w:r>
          </w:p>
        </w:tc>
      </w:tr>
      <w:tr w:rsidR="004C5C6C" w:rsidRPr="009506BC" w14:paraId="7913BECB" w14:textId="77777777" w:rsidTr="004C5C6C">
        <w:trPr>
          <w:trHeight w:val="240"/>
        </w:trPr>
        <w:tc>
          <w:tcPr>
            <w:tcW w:w="460" w:type="dxa"/>
            <w:hideMark/>
          </w:tcPr>
          <w:p w14:paraId="76FFA3A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w:t>
            </w:r>
          </w:p>
        </w:tc>
        <w:tc>
          <w:tcPr>
            <w:tcW w:w="5220" w:type="dxa"/>
            <w:hideMark/>
          </w:tcPr>
          <w:p w14:paraId="483768E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Replanteo y nivelacion manual</w:t>
            </w:r>
          </w:p>
        </w:tc>
        <w:tc>
          <w:tcPr>
            <w:tcW w:w="580" w:type="dxa"/>
            <w:hideMark/>
          </w:tcPr>
          <w:p w14:paraId="10C081B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443C555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44,1000</w:t>
            </w:r>
          </w:p>
        </w:tc>
        <w:tc>
          <w:tcPr>
            <w:tcW w:w="920" w:type="dxa"/>
            <w:hideMark/>
          </w:tcPr>
          <w:p w14:paraId="59A2D5F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1,1200</w:t>
            </w:r>
          </w:p>
        </w:tc>
        <w:tc>
          <w:tcPr>
            <w:tcW w:w="1040" w:type="dxa"/>
            <w:hideMark/>
          </w:tcPr>
          <w:p w14:paraId="56F7BCD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49,3920</w:t>
            </w:r>
          </w:p>
        </w:tc>
      </w:tr>
      <w:tr w:rsidR="004C5C6C" w:rsidRPr="00F8426D" w14:paraId="17575D67" w14:textId="77777777" w:rsidTr="004C5C6C">
        <w:trPr>
          <w:trHeight w:val="345"/>
        </w:trPr>
        <w:tc>
          <w:tcPr>
            <w:tcW w:w="460" w:type="dxa"/>
            <w:hideMark/>
          </w:tcPr>
          <w:p w14:paraId="058B714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51856A43" w14:textId="77777777" w:rsidR="004C5C6C" w:rsidRPr="009506BC" w:rsidRDefault="004C5C6C" w:rsidP="009506BC">
            <w:pPr>
              <w:pStyle w:val="Sinespaciado"/>
              <w:jc w:val="both"/>
              <w:rPr>
                <w:rFonts w:ascii="Arial" w:hAnsi="Arial" w:cs="Arial"/>
                <w:b/>
                <w:bCs/>
                <w:sz w:val="24"/>
                <w:szCs w:val="24"/>
              </w:rPr>
            </w:pPr>
            <w:r w:rsidRPr="009506BC">
              <w:rPr>
                <w:rFonts w:ascii="Arial" w:hAnsi="Arial" w:cs="Arial"/>
                <w:b/>
                <w:bCs/>
                <w:sz w:val="24"/>
                <w:szCs w:val="24"/>
              </w:rPr>
              <w:t>EXCAVACIONES, RELLENOS Y MOVIMIENTOS DE TIERRA/ESCOMBROS</w:t>
            </w:r>
          </w:p>
        </w:tc>
        <w:tc>
          <w:tcPr>
            <w:tcW w:w="580" w:type="dxa"/>
            <w:hideMark/>
          </w:tcPr>
          <w:p w14:paraId="064A7265"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760" w:type="dxa"/>
            <w:hideMark/>
          </w:tcPr>
          <w:p w14:paraId="71134F4D"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920" w:type="dxa"/>
            <w:hideMark/>
          </w:tcPr>
          <w:p w14:paraId="0CD6292C"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1040" w:type="dxa"/>
            <w:hideMark/>
          </w:tcPr>
          <w:p w14:paraId="0EF63B8E"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r>
      <w:tr w:rsidR="004C5C6C" w:rsidRPr="009506BC" w14:paraId="487DA8B7" w14:textId="77777777" w:rsidTr="004C5C6C">
        <w:trPr>
          <w:trHeight w:val="210"/>
        </w:trPr>
        <w:tc>
          <w:tcPr>
            <w:tcW w:w="460" w:type="dxa"/>
            <w:hideMark/>
          </w:tcPr>
          <w:p w14:paraId="0DA6EF5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w:t>
            </w:r>
          </w:p>
        </w:tc>
        <w:tc>
          <w:tcPr>
            <w:tcW w:w="5220" w:type="dxa"/>
            <w:hideMark/>
          </w:tcPr>
          <w:p w14:paraId="5838BBEA"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Excavación a mano sin clasificar</w:t>
            </w:r>
          </w:p>
        </w:tc>
        <w:tc>
          <w:tcPr>
            <w:tcW w:w="580" w:type="dxa"/>
            <w:hideMark/>
          </w:tcPr>
          <w:p w14:paraId="138DDBA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4430286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27,8100</w:t>
            </w:r>
          </w:p>
        </w:tc>
        <w:tc>
          <w:tcPr>
            <w:tcW w:w="920" w:type="dxa"/>
            <w:hideMark/>
          </w:tcPr>
          <w:p w14:paraId="068ABAA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8,8200</w:t>
            </w:r>
          </w:p>
        </w:tc>
        <w:tc>
          <w:tcPr>
            <w:tcW w:w="1040" w:type="dxa"/>
            <w:hideMark/>
          </w:tcPr>
          <w:p w14:paraId="132689B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245,2842</w:t>
            </w:r>
          </w:p>
        </w:tc>
      </w:tr>
      <w:tr w:rsidR="004C5C6C" w:rsidRPr="009506BC" w14:paraId="0E76E439" w14:textId="77777777" w:rsidTr="004C5C6C">
        <w:trPr>
          <w:trHeight w:val="210"/>
        </w:trPr>
        <w:tc>
          <w:tcPr>
            <w:tcW w:w="460" w:type="dxa"/>
            <w:hideMark/>
          </w:tcPr>
          <w:p w14:paraId="17BE44A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w:t>
            </w:r>
          </w:p>
        </w:tc>
        <w:tc>
          <w:tcPr>
            <w:tcW w:w="5220" w:type="dxa"/>
            <w:hideMark/>
          </w:tcPr>
          <w:p w14:paraId="795CA224"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piedra bola bajo plintos</w:t>
            </w:r>
          </w:p>
        </w:tc>
        <w:tc>
          <w:tcPr>
            <w:tcW w:w="580" w:type="dxa"/>
            <w:hideMark/>
          </w:tcPr>
          <w:p w14:paraId="71C5395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3636690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3,6700</w:t>
            </w:r>
          </w:p>
        </w:tc>
        <w:tc>
          <w:tcPr>
            <w:tcW w:w="920" w:type="dxa"/>
            <w:hideMark/>
          </w:tcPr>
          <w:p w14:paraId="6068B71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16,5200</w:t>
            </w:r>
          </w:p>
        </w:tc>
        <w:tc>
          <w:tcPr>
            <w:tcW w:w="1040" w:type="dxa"/>
            <w:hideMark/>
          </w:tcPr>
          <w:p w14:paraId="2C45D7D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60,6284</w:t>
            </w:r>
          </w:p>
        </w:tc>
      </w:tr>
      <w:tr w:rsidR="004C5C6C" w:rsidRPr="009506BC" w14:paraId="60CAF36A" w14:textId="77777777" w:rsidTr="004C5C6C">
        <w:trPr>
          <w:trHeight w:val="210"/>
        </w:trPr>
        <w:tc>
          <w:tcPr>
            <w:tcW w:w="460" w:type="dxa"/>
            <w:hideMark/>
          </w:tcPr>
          <w:p w14:paraId="021E154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w:t>
            </w:r>
          </w:p>
        </w:tc>
        <w:tc>
          <w:tcPr>
            <w:tcW w:w="5220" w:type="dxa"/>
            <w:hideMark/>
          </w:tcPr>
          <w:p w14:paraId="57224171"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compactado (material de sitio)</w:t>
            </w:r>
          </w:p>
        </w:tc>
        <w:tc>
          <w:tcPr>
            <w:tcW w:w="580" w:type="dxa"/>
            <w:hideMark/>
          </w:tcPr>
          <w:p w14:paraId="58357C4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16EE3DD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12,0000</w:t>
            </w:r>
          </w:p>
        </w:tc>
        <w:tc>
          <w:tcPr>
            <w:tcW w:w="920" w:type="dxa"/>
            <w:hideMark/>
          </w:tcPr>
          <w:p w14:paraId="4CC7067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7,2400</w:t>
            </w:r>
          </w:p>
        </w:tc>
        <w:tc>
          <w:tcPr>
            <w:tcW w:w="1040" w:type="dxa"/>
            <w:hideMark/>
          </w:tcPr>
          <w:p w14:paraId="0A51021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86,8800</w:t>
            </w:r>
          </w:p>
        </w:tc>
      </w:tr>
      <w:tr w:rsidR="004C5C6C" w:rsidRPr="009506BC" w14:paraId="0948B00E" w14:textId="77777777" w:rsidTr="004C5C6C">
        <w:trPr>
          <w:trHeight w:val="210"/>
        </w:trPr>
        <w:tc>
          <w:tcPr>
            <w:tcW w:w="460" w:type="dxa"/>
            <w:hideMark/>
          </w:tcPr>
          <w:p w14:paraId="64E9246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w:t>
            </w:r>
          </w:p>
        </w:tc>
        <w:tc>
          <w:tcPr>
            <w:tcW w:w="5220" w:type="dxa"/>
            <w:hideMark/>
          </w:tcPr>
          <w:p w14:paraId="5F25E5F8"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compactado (material de mejoramiento)</w:t>
            </w:r>
          </w:p>
        </w:tc>
        <w:tc>
          <w:tcPr>
            <w:tcW w:w="580" w:type="dxa"/>
            <w:hideMark/>
          </w:tcPr>
          <w:p w14:paraId="4BF44C8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7628FDC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3,6700</w:t>
            </w:r>
          </w:p>
        </w:tc>
        <w:tc>
          <w:tcPr>
            <w:tcW w:w="920" w:type="dxa"/>
            <w:hideMark/>
          </w:tcPr>
          <w:p w14:paraId="1D9BDB1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22,7500</w:t>
            </w:r>
          </w:p>
        </w:tc>
        <w:tc>
          <w:tcPr>
            <w:tcW w:w="1040" w:type="dxa"/>
            <w:hideMark/>
          </w:tcPr>
          <w:p w14:paraId="7F30AC2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83,4925</w:t>
            </w:r>
          </w:p>
        </w:tc>
      </w:tr>
      <w:tr w:rsidR="004C5C6C" w:rsidRPr="009506BC" w14:paraId="195E9625" w14:textId="77777777" w:rsidTr="004C5C6C">
        <w:trPr>
          <w:trHeight w:val="210"/>
        </w:trPr>
        <w:tc>
          <w:tcPr>
            <w:tcW w:w="460" w:type="dxa"/>
            <w:hideMark/>
          </w:tcPr>
          <w:p w14:paraId="4496CDF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w:t>
            </w:r>
          </w:p>
        </w:tc>
        <w:tc>
          <w:tcPr>
            <w:tcW w:w="5220" w:type="dxa"/>
            <w:hideMark/>
          </w:tcPr>
          <w:p w14:paraId="686793FB"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Desalojo de material contaminado con máquina y volquete 5km</w:t>
            </w:r>
          </w:p>
        </w:tc>
        <w:tc>
          <w:tcPr>
            <w:tcW w:w="580" w:type="dxa"/>
            <w:hideMark/>
          </w:tcPr>
          <w:p w14:paraId="68A4E09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1848197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14,9800</w:t>
            </w:r>
          </w:p>
        </w:tc>
        <w:tc>
          <w:tcPr>
            <w:tcW w:w="920" w:type="dxa"/>
            <w:hideMark/>
          </w:tcPr>
          <w:p w14:paraId="21055DD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3,5000</w:t>
            </w:r>
          </w:p>
        </w:tc>
        <w:tc>
          <w:tcPr>
            <w:tcW w:w="1040" w:type="dxa"/>
            <w:hideMark/>
          </w:tcPr>
          <w:p w14:paraId="65EEE89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52,4300</w:t>
            </w:r>
          </w:p>
        </w:tc>
      </w:tr>
      <w:tr w:rsidR="004C5C6C" w:rsidRPr="009506BC" w14:paraId="27824902" w14:textId="77777777" w:rsidTr="004C5C6C">
        <w:trPr>
          <w:trHeight w:val="315"/>
        </w:trPr>
        <w:tc>
          <w:tcPr>
            <w:tcW w:w="460" w:type="dxa"/>
            <w:hideMark/>
          </w:tcPr>
          <w:p w14:paraId="5CB2CB6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52311C15"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HORMIGONES</w:t>
            </w:r>
          </w:p>
        </w:tc>
        <w:tc>
          <w:tcPr>
            <w:tcW w:w="580" w:type="dxa"/>
            <w:hideMark/>
          </w:tcPr>
          <w:p w14:paraId="410F354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7F7BFB5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526575C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1963DF8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22FFE042" w14:textId="77777777" w:rsidTr="004C5C6C">
        <w:trPr>
          <w:trHeight w:val="240"/>
        </w:trPr>
        <w:tc>
          <w:tcPr>
            <w:tcW w:w="460" w:type="dxa"/>
            <w:hideMark/>
          </w:tcPr>
          <w:p w14:paraId="4C378FD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9</w:t>
            </w:r>
          </w:p>
        </w:tc>
        <w:tc>
          <w:tcPr>
            <w:tcW w:w="5220" w:type="dxa"/>
            <w:hideMark/>
          </w:tcPr>
          <w:p w14:paraId="0A961B34"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simple f´c=180kg/cm2 en replantillo</w:t>
            </w:r>
          </w:p>
        </w:tc>
        <w:tc>
          <w:tcPr>
            <w:tcW w:w="580" w:type="dxa"/>
            <w:hideMark/>
          </w:tcPr>
          <w:p w14:paraId="3B9E432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4183F26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0,5100</w:t>
            </w:r>
          </w:p>
        </w:tc>
        <w:tc>
          <w:tcPr>
            <w:tcW w:w="920" w:type="dxa"/>
            <w:hideMark/>
          </w:tcPr>
          <w:p w14:paraId="7DF7708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137,0600</w:t>
            </w:r>
          </w:p>
        </w:tc>
        <w:tc>
          <w:tcPr>
            <w:tcW w:w="1040" w:type="dxa"/>
            <w:hideMark/>
          </w:tcPr>
          <w:p w14:paraId="18A592D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69,9006</w:t>
            </w:r>
          </w:p>
        </w:tc>
      </w:tr>
      <w:tr w:rsidR="004C5C6C" w:rsidRPr="009506BC" w14:paraId="503152AE" w14:textId="77777777" w:rsidTr="004C5C6C">
        <w:trPr>
          <w:trHeight w:val="240"/>
        </w:trPr>
        <w:tc>
          <w:tcPr>
            <w:tcW w:w="460" w:type="dxa"/>
            <w:hideMark/>
          </w:tcPr>
          <w:p w14:paraId="4D4B11C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w:t>
            </w:r>
          </w:p>
        </w:tc>
        <w:tc>
          <w:tcPr>
            <w:tcW w:w="5220" w:type="dxa"/>
            <w:hideMark/>
          </w:tcPr>
          <w:p w14:paraId="53F4E16B"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simple f´c= 210kg/cm2 en plintos, inc. encofrado</w:t>
            </w:r>
          </w:p>
        </w:tc>
        <w:tc>
          <w:tcPr>
            <w:tcW w:w="580" w:type="dxa"/>
            <w:hideMark/>
          </w:tcPr>
          <w:p w14:paraId="7478AA9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5434A80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2,0500</w:t>
            </w:r>
          </w:p>
        </w:tc>
        <w:tc>
          <w:tcPr>
            <w:tcW w:w="920" w:type="dxa"/>
            <w:hideMark/>
          </w:tcPr>
          <w:p w14:paraId="031F4AF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187,8600</w:t>
            </w:r>
          </w:p>
        </w:tc>
        <w:tc>
          <w:tcPr>
            <w:tcW w:w="1040" w:type="dxa"/>
            <w:hideMark/>
          </w:tcPr>
          <w:p w14:paraId="628CD76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385,1130</w:t>
            </w:r>
          </w:p>
        </w:tc>
      </w:tr>
      <w:tr w:rsidR="004C5C6C" w:rsidRPr="009506BC" w14:paraId="2692958E" w14:textId="77777777" w:rsidTr="004C5C6C">
        <w:trPr>
          <w:trHeight w:val="240"/>
        </w:trPr>
        <w:tc>
          <w:tcPr>
            <w:tcW w:w="460" w:type="dxa"/>
            <w:hideMark/>
          </w:tcPr>
          <w:p w14:paraId="0F3DC52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11</w:t>
            </w:r>
          </w:p>
        </w:tc>
        <w:tc>
          <w:tcPr>
            <w:tcW w:w="5220" w:type="dxa"/>
            <w:hideMark/>
          </w:tcPr>
          <w:p w14:paraId="4FC0A715"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ciclopeo 40% piedra 60% hs f´c=180 kg/cm2</w:t>
            </w:r>
          </w:p>
        </w:tc>
        <w:tc>
          <w:tcPr>
            <w:tcW w:w="580" w:type="dxa"/>
            <w:hideMark/>
          </w:tcPr>
          <w:p w14:paraId="2CD6A28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4125DCF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3,9300</w:t>
            </w:r>
          </w:p>
        </w:tc>
        <w:tc>
          <w:tcPr>
            <w:tcW w:w="920" w:type="dxa"/>
            <w:hideMark/>
          </w:tcPr>
          <w:p w14:paraId="649B24A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146,4100</w:t>
            </w:r>
          </w:p>
        </w:tc>
        <w:tc>
          <w:tcPr>
            <w:tcW w:w="1040" w:type="dxa"/>
            <w:hideMark/>
          </w:tcPr>
          <w:p w14:paraId="2EDB1A7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575,3913</w:t>
            </w:r>
          </w:p>
        </w:tc>
      </w:tr>
      <w:tr w:rsidR="004C5C6C" w:rsidRPr="009506BC" w14:paraId="6232B310" w14:textId="77777777" w:rsidTr="004C5C6C">
        <w:trPr>
          <w:trHeight w:val="240"/>
        </w:trPr>
        <w:tc>
          <w:tcPr>
            <w:tcW w:w="460" w:type="dxa"/>
            <w:hideMark/>
          </w:tcPr>
          <w:p w14:paraId="6080320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12</w:t>
            </w:r>
          </w:p>
        </w:tc>
        <w:tc>
          <w:tcPr>
            <w:tcW w:w="5220" w:type="dxa"/>
            <w:hideMark/>
          </w:tcPr>
          <w:p w14:paraId="310B9D98"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Hormigón s. f´c=210 kg/cm2 en cadena inc. encof</w:t>
            </w:r>
          </w:p>
        </w:tc>
        <w:tc>
          <w:tcPr>
            <w:tcW w:w="580" w:type="dxa"/>
            <w:hideMark/>
          </w:tcPr>
          <w:p w14:paraId="25A9976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7622135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1,8000</w:t>
            </w:r>
          </w:p>
        </w:tc>
        <w:tc>
          <w:tcPr>
            <w:tcW w:w="920" w:type="dxa"/>
            <w:hideMark/>
          </w:tcPr>
          <w:p w14:paraId="144C26E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175,0200</w:t>
            </w:r>
          </w:p>
        </w:tc>
        <w:tc>
          <w:tcPr>
            <w:tcW w:w="1040" w:type="dxa"/>
            <w:hideMark/>
          </w:tcPr>
          <w:p w14:paraId="487C436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315,0360</w:t>
            </w:r>
          </w:p>
        </w:tc>
      </w:tr>
      <w:tr w:rsidR="004C5C6C" w:rsidRPr="009506BC" w14:paraId="52EA5385" w14:textId="77777777" w:rsidTr="004C5C6C">
        <w:trPr>
          <w:trHeight w:val="240"/>
        </w:trPr>
        <w:tc>
          <w:tcPr>
            <w:tcW w:w="460" w:type="dxa"/>
            <w:hideMark/>
          </w:tcPr>
          <w:p w14:paraId="4E0C553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13</w:t>
            </w:r>
          </w:p>
        </w:tc>
        <w:tc>
          <w:tcPr>
            <w:tcW w:w="5220" w:type="dxa"/>
            <w:hideMark/>
          </w:tcPr>
          <w:p w14:paraId="4A2CED40"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simple f´c=210kg/cm2 en columnas inc. encofrado</w:t>
            </w:r>
          </w:p>
        </w:tc>
        <w:tc>
          <w:tcPr>
            <w:tcW w:w="580" w:type="dxa"/>
            <w:hideMark/>
          </w:tcPr>
          <w:p w14:paraId="38968FC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0316DC3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4,0500</w:t>
            </w:r>
          </w:p>
        </w:tc>
        <w:tc>
          <w:tcPr>
            <w:tcW w:w="920" w:type="dxa"/>
            <w:hideMark/>
          </w:tcPr>
          <w:p w14:paraId="1F0A63A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229,6400</w:t>
            </w:r>
          </w:p>
        </w:tc>
        <w:tc>
          <w:tcPr>
            <w:tcW w:w="1040" w:type="dxa"/>
            <w:hideMark/>
          </w:tcPr>
          <w:p w14:paraId="6C9CB57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930,0420</w:t>
            </w:r>
          </w:p>
        </w:tc>
      </w:tr>
      <w:tr w:rsidR="004C5C6C" w:rsidRPr="009506BC" w14:paraId="1F1A3FBE" w14:textId="77777777" w:rsidTr="004C5C6C">
        <w:trPr>
          <w:trHeight w:val="240"/>
        </w:trPr>
        <w:tc>
          <w:tcPr>
            <w:tcW w:w="460" w:type="dxa"/>
            <w:hideMark/>
          </w:tcPr>
          <w:p w14:paraId="029305A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w:t>
            </w:r>
          </w:p>
        </w:tc>
        <w:tc>
          <w:tcPr>
            <w:tcW w:w="5220" w:type="dxa"/>
            <w:hideMark/>
          </w:tcPr>
          <w:p w14:paraId="5D4BFC67"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Hormigón s. f´c=210 kg/cm2 en vigas inc. encof</w:t>
            </w:r>
          </w:p>
        </w:tc>
        <w:tc>
          <w:tcPr>
            <w:tcW w:w="580" w:type="dxa"/>
            <w:hideMark/>
          </w:tcPr>
          <w:p w14:paraId="471EF27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09493B3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1,7600</w:t>
            </w:r>
          </w:p>
        </w:tc>
        <w:tc>
          <w:tcPr>
            <w:tcW w:w="920" w:type="dxa"/>
            <w:hideMark/>
          </w:tcPr>
          <w:p w14:paraId="5971815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226,6100</w:t>
            </w:r>
          </w:p>
        </w:tc>
        <w:tc>
          <w:tcPr>
            <w:tcW w:w="1040" w:type="dxa"/>
            <w:hideMark/>
          </w:tcPr>
          <w:p w14:paraId="727C216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398,8336</w:t>
            </w:r>
          </w:p>
        </w:tc>
      </w:tr>
      <w:tr w:rsidR="004C5C6C" w:rsidRPr="009506BC" w14:paraId="33756A62" w14:textId="77777777" w:rsidTr="004C5C6C">
        <w:trPr>
          <w:trHeight w:val="240"/>
        </w:trPr>
        <w:tc>
          <w:tcPr>
            <w:tcW w:w="460" w:type="dxa"/>
            <w:hideMark/>
          </w:tcPr>
          <w:p w14:paraId="4D0C0EE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15</w:t>
            </w:r>
          </w:p>
        </w:tc>
        <w:tc>
          <w:tcPr>
            <w:tcW w:w="5220" w:type="dxa"/>
            <w:hideMark/>
          </w:tcPr>
          <w:p w14:paraId="62A47434"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Acero de refuerzo en varilla corrugada f'y=4200 kg/cm2 (prov. conf. y colocación)</w:t>
            </w:r>
          </w:p>
        </w:tc>
        <w:tc>
          <w:tcPr>
            <w:tcW w:w="580" w:type="dxa"/>
            <w:hideMark/>
          </w:tcPr>
          <w:p w14:paraId="5A0AE93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kg</w:t>
            </w:r>
          </w:p>
        </w:tc>
        <w:tc>
          <w:tcPr>
            <w:tcW w:w="760" w:type="dxa"/>
            <w:hideMark/>
          </w:tcPr>
          <w:p w14:paraId="6FA3077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1.751,0000</w:t>
            </w:r>
          </w:p>
        </w:tc>
        <w:tc>
          <w:tcPr>
            <w:tcW w:w="920" w:type="dxa"/>
            <w:hideMark/>
          </w:tcPr>
          <w:p w14:paraId="5C62BB3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2,2900</w:t>
            </w:r>
          </w:p>
        </w:tc>
        <w:tc>
          <w:tcPr>
            <w:tcW w:w="1040" w:type="dxa"/>
            <w:hideMark/>
          </w:tcPr>
          <w:p w14:paraId="52B6375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4.009,7900</w:t>
            </w:r>
          </w:p>
        </w:tc>
      </w:tr>
      <w:tr w:rsidR="004C5C6C" w:rsidRPr="009506BC" w14:paraId="3F6748DF" w14:textId="77777777" w:rsidTr="004C5C6C">
        <w:trPr>
          <w:trHeight w:val="315"/>
        </w:trPr>
        <w:tc>
          <w:tcPr>
            <w:tcW w:w="460" w:type="dxa"/>
            <w:hideMark/>
          </w:tcPr>
          <w:p w14:paraId="3A7EF56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3399A5BF"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MAMPOSTERÍA Y ENLUCIDOS</w:t>
            </w:r>
          </w:p>
        </w:tc>
        <w:tc>
          <w:tcPr>
            <w:tcW w:w="580" w:type="dxa"/>
            <w:hideMark/>
          </w:tcPr>
          <w:p w14:paraId="287859B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2C17A13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218FC67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23BDB22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72AFB12C" w14:textId="77777777" w:rsidTr="004C5C6C">
        <w:trPr>
          <w:trHeight w:val="195"/>
        </w:trPr>
        <w:tc>
          <w:tcPr>
            <w:tcW w:w="460" w:type="dxa"/>
            <w:hideMark/>
          </w:tcPr>
          <w:p w14:paraId="7863654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16</w:t>
            </w:r>
          </w:p>
        </w:tc>
        <w:tc>
          <w:tcPr>
            <w:tcW w:w="5220" w:type="dxa"/>
            <w:hideMark/>
          </w:tcPr>
          <w:p w14:paraId="183165EF"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Mamposteria de bloque e=15 cm</w:t>
            </w:r>
          </w:p>
        </w:tc>
        <w:tc>
          <w:tcPr>
            <w:tcW w:w="580" w:type="dxa"/>
            <w:hideMark/>
          </w:tcPr>
          <w:p w14:paraId="3A202F2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7FBDE73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80,2700</w:t>
            </w:r>
          </w:p>
        </w:tc>
        <w:tc>
          <w:tcPr>
            <w:tcW w:w="920" w:type="dxa"/>
            <w:hideMark/>
          </w:tcPr>
          <w:p w14:paraId="335D544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18,4100</w:t>
            </w:r>
          </w:p>
        </w:tc>
        <w:tc>
          <w:tcPr>
            <w:tcW w:w="1040" w:type="dxa"/>
            <w:hideMark/>
          </w:tcPr>
          <w:p w14:paraId="1E77BD8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1.477,7707</w:t>
            </w:r>
          </w:p>
        </w:tc>
      </w:tr>
      <w:tr w:rsidR="004C5C6C" w:rsidRPr="009506BC" w14:paraId="261CCAE9" w14:textId="77777777" w:rsidTr="004C5C6C">
        <w:trPr>
          <w:trHeight w:val="195"/>
        </w:trPr>
        <w:tc>
          <w:tcPr>
            <w:tcW w:w="460" w:type="dxa"/>
            <w:hideMark/>
          </w:tcPr>
          <w:p w14:paraId="592CD4D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17</w:t>
            </w:r>
          </w:p>
        </w:tc>
        <w:tc>
          <w:tcPr>
            <w:tcW w:w="5220" w:type="dxa"/>
            <w:hideMark/>
          </w:tcPr>
          <w:p w14:paraId="27EE906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Enlucido vertical paleteado fino</w:t>
            </w:r>
          </w:p>
        </w:tc>
        <w:tc>
          <w:tcPr>
            <w:tcW w:w="580" w:type="dxa"/>
            <w:hideMark/>
          </w:tcPr>
          <w:p w14:paraId="0625A34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6CF5533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228,4700</w:t>
            </w:r>
          </w:p>
        </w:tc>
        <w:tc>
          <w:tcPr>
            <w:tcW w:w="920" w:type="dxa"/>
            <w:hideMark/>
          </w:tcPr>
          <w:p w14:paraId="1A86A4A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8,6300</w:t>
            </w:r>
          </w:p>
        </w:tc>
        <w:tc>
          <w:tcPr>
            <w:tcW w:w="1040" w:type="dxa"/>
            <w:hideMark/>
          </w:tcPr>
          <w:p w14:paraId="3A67405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1.971,6961</w:t>
            </w:r>
          </w:p>
        </w:tc>
      </w:tr>
      <w:tr w:rsidR="004C5C6C" w:rsidRPr="009506BC" w14:paraId="7956472B" w14:textId="77777777" w:rsidTr="004C5C6C">
        <w:trPr>
          <w:trHeight w:val="195"/>
        </w:trPr>
        <w:tc>
          <w:tcPr>
            <w:tcW w:w="460" w:type="dxa"/>
            <w:hideMark/>
          </w:tcPr>
          <w:p w14:paraId="39A11D0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18</w:t>
            </w:r>
          </w:p>
        </w:tc>
        <w:tc>
          <w:tcPr>
            <w:tcW w:w="5220" w:type="dxa"/>
            <w:hideMark/>
          </w:tcPr>
          <w:p w14:paraId="74E40503"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Enlucido horizontal incluye andamios, mortero 1:3 e=1.5cm</w:t>
            </w:r>
          </w:p>
        </w:tc>
        <w:tc>
          <w:tcPr>
            <w:tcW w:w="580" w:type="dxa"/>
            <w:hideMark/>
          </w:tcPr>
          <w:p w14:paraId="6AA1320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4508628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8,9100</w:t>
            </w:r>
          </w:p>
        </w:tc>
        <w:tc>
          <w:tcPr>
            <w:tcW w:w="920" w:type="dxa"/>
            <w:hideMark/>
          </w:tcPr>
          <w:p w14:paraId="6DB97D4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10,0100</w:t>
            </w:r>
          </w:p>
        </w:tc>
        <w:tc>
          <w:tcPr>
            <w:tcW w:w="1040" w:type="dxa"/>
            <w:hideMark/>
          </w:tcPr>
          <w:p w14:paraId="0009217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89,1891</w:t>
            </w:r>
          </w:p>
        </w:tc>
      </w:tr>
      <w:tr w:rsidR="004C5C6C" w:rsidRPr="009506BC" w14:paraId="067ED9A5" w14:textId="77777777" w:rsidTr="004C5C6C">
        <w:trPr>
          <w:trHeight w:val="315"/>
        </w:trPr>
        <w:tc>
          <w:tcPr>
            <w:tcW w:w="460" w:type="dxa"/>
            <w:hideMark/>
          </w:tcPr>
          <w:p w14:paraId="7DF5348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42EC3877"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ACABADOS Y CARPINTEÍA GENERAL</w:t>
            </w:r>
          </w:p>
        </w:tc>
        <w:tc>
          <w:tcPr>
            <w:tcW w:w="580" w:type="dxa"/>
            <w:hideMark/>
          </w:tcPr>
          <w:p w14:paraId="7B3F13F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3DED78F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5A46895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5F10119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4FC54A79" w14:textId="77777777" w:rsidTr="004C5C6C">
        <w:trPr>
          <w:trHeight w:val="210"/>
        </w:trPr>
        <w:tc>
          <w:tcPr>
            <w:tcW w:w="460" w:type="dxa"/>
            <w:hideMark/>
          </w:tcPr>
          <w:p w14:paraId="4B704CF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19</w:t>
            </w:r>
          </w:p>
        </w:tc>
        <w:tc>
          <w:tcPr>
            <w:tcW w:w="5220" w:type="dxa"/>
            <w:hideMark/>
          </w:tcPr>
          <w:p w14:paraId="2E46224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Empastado de paredes exteriores</w:t>
            </w:r>
          </w:p>
        </w:tc>
        <w:tc>
          <w:tcPr>
            <w:tcW w:w="580" w:type="dxa"/>
            <w:hideMark/>
          </w:tcPr>
          <w:p w14:paraId="539F047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167B4C4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228,4700</w:t>
            </w:r>
          </w:p>
        </w:tc>
        <w:tc>
          <w:tcPr>
            <w:tcW w:w="920" w:type="dxa"/>
            <w:hideMark/>
          </w:tcPr>
          <w:p w14:paraId="132A341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4,0800</w:t>
            </w:r>
          </w:p>
        </w:tc>
        <w:tc>
          <w:tcPr>
            <w:tcW w:w="1040" w:type="dxa"/>
            <w:hideMark/>
          </w:tcPr>
          <w:p w14:paraId="551CDFD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932,1576</w:t>
            </w:r>
          </w:p>
        </w:tc>
      </w:tr>
      <w:tr w:rsidR="004C5C6C" w:rsidRPr="009506BC" w14:paraId="606FFC98" w14:textId="77777777" w:rsidTr="004C5C6C">
        <w:trPr>
          <w:trHeight w:val="210"/>
        </w:trPr>
        <w:tc>
          <w:tcPr>
            <w:tcW w:w="460" w:type="dxa"/>
            <w:hideMark/>
          </w:tcPr>
          <w:p w14:paraId="5EC6E35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20</w:t>
            </w:r>
          </w:p>
        </w:tc>
        <w:tc>
          <w:tcPr>
            <w:tcW w:w="5220" w:type="dxa"/>
            <w:hideMark/>
          </w:tcPr>
          <w:p w14:paraId="0F0C6337"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Pintura de caucho en paredes interior/exteriores</w:t>
            </w:r>
          </w:p>
        </w:tc>
        <w:tc>
          <w:tcPr>
            <w:tcW w:w="580" w:type="dxa"/>
            <w:hideMark/>
          </w:tcPr>
          <w:p w14:paraId="6946E9F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608A1F9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228,4700</w:t>
            </w:r>
          </w:p>
        </w:tc>
        <w:tc>
          <w:tcPr>
            <w:tcW w:w="920" w:type="dxa"/>
            <w:hideMark/>
          </w:tcPr>
          <w:p w14:paraId="2DEAB78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4,3800</w:t>
            </w:r>
          </w:p>
        </w:tc>
        <w:tc>
          <w:tcPr>
            <w:tcW w:w="1040" w:type="dxa"/>
            <w:hideMark/>
          </w:tcPr>
          <w:p w14:paraId="209071F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1.000,6986</w:t>
            </w:r>
          </w:p>
        </w:tc>
      </w:tr>
      <w:tr w:rsidR="004C5C6C" w:rsidRPr="009506BC" w14:paraId="0C1D259C" w14:textId="77777777" w:rsidTr="004C5C6C">
        <w:trPr>
          <w:trHeight w:val="210"/>
        </w:trPr>
        <w:tc>
          <w:tcPr>
            <w:tcW w:w="460" w:type="dxa"/>
            <w:hideMark/>
          </w:tcPr>
          <w:p w14:paraId="433A4F7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21</w:t>
            </w:r>
          </w:p>
        </w:tc>
        <w:tc>
          <w:tcPr>
            <w:tcW w:w="5220" w:type="dxa"/>
            <w:hideMark/>
          </w:tcPr>
          <w:p w14:paraId="2F06CEC3"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Suministro e instalación de tuberia pvc 2" perforada</w:t>
            </w:r>
          </w:p>
        </w:tc>
        <w:tc>
          <w:tcPr>
            <w:tcW w:w="580" w:type="dxa"/>
            <w:hideMark/>
          </w:tcPr>
          <w:p w14:paraId="3336DC7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w:t>
            </w:r>
          </w:p>
        </w:tc>
        <w:tc>
          <w:tcPr>
            <w:tcW w:w="760" w:type="dxa"/>
            <w:hideMark/>
          </w:tcPr>
          <w:p w14:paraId="5AB4A1F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8,0000</w:t>
            </w:r>
          </w:p>
        </w:tc>
        <w:tc>
          <w:tcPr>
            <w:tcW w:w="920" w:type="dxa"/>
            <w:hideMark/>
          </w:tcPr>
          <w:p w14:paraId="5EB6475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2,8400</w:t>
            </w:r>
          </w:p>
        </w:tc>
        <w:tc>
          <w:tcPr>
            <w:tcW w:w="1040" w:type="dxa"/>
            <w:hideMark/>
          </w:tcPr>
          <w:p w14:paraId="11DAA5F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22,7200</w:t>
            </w:r>
          </w:p>
        </w:tc>
      </w:tr>
      <w:tr w:rsidR="004C5C6C" w:rsidRPr="009506BC" w14:paraId="0A5947FE" w14:textId="77777777" w:rsidTr="004C5C6C">
        <w:trPr>
          <w:trHeight w:val="300"/>
        </w:trPr>
        <w:tc>
          <w:tcPr>
            <w:tcW w:w="460" w:type="dxa"/>
            <w:hideMark/>
          </w:tcPr>
          <w:p w14:paraId="55388C5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756CC80F"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ESTRUCTURA METÁLICA Y CUBIERTA</w:t>
            </w:r>
          </w:p>
        </w:tc>
        <w:tc>
          <w:tcPr>
            <w:tcW w:w="580" w:type="dxa"/>
            <w:hideMark/>
          </w:tcPr>
          <w:p w14:paraId="6943DB3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6B3D98E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351EF00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7EEAA21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0,0000</w:t>
            </w:r>
          </w:p>
        </w:tc>
      </w:tr>
      <w:tr w:rsidR="004C5C6C" w:rsidRPr="009506BC" w14:paraId="03D0E224" w14:textId="77777777" w:rsidTr="004C5C6C">
        <w:trPr>
          <w:trHeight w:val="225"/>
        </w:trPr>
        <w:tc>
          <w:tcPr>
            <w:tcW w:w="460" w:type="dxa"/>
            <w:hideMark/>
          </w:tcPr>
          <w:p w14:paraId="1E2B83A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w:t>
            </w:r>
          </w:p>
        </w:tc>
        <w:tc>
          <w:tcPr>
            <w:tcW w:w="5220" w:type="dxa"/>
            <w:hideMark/>
          </w:tcPr>
          <w:p w14:paraId="0666C091"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Acero estructural a-36 (incuye armado, montaje manual, pintura anticorrosiva)</w:t>
            </w:r>
          </w:p>
        </w:tc>
        <w:tc>
          <w:tcPr>
            <w:tcW w:w="580" w:type="dxa"/>
            <w:hideMark/>
          </w:tcPr>
          <w:p w14:paraId="2EF629C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kg</w:t>
            </w:r>
          </w:p>
        </w:tc>
        <w:tc>
          <w:tcPr>
            <w:tcW w:w="760" w:type="dxa"/>
            <w:hideMark/>
          </w:tcPr>
          <w:p w14:paraId="34AEA75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746,0800</w:t>
            </w:r>
          </w:p>
        </w:tc>
        <w:tc>
          <w:tcPr>
            <w:tcW w:w="920" w:type="dxa"/>
            <w:hideMark/>
          </w:tcPr>
          <w:p w14:paraId="2B5696D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4,4600</w:t>
            </w:r>
          </w:p>
        </w:tc>
        <w:tc>
          <w:tcPr>
            <w:tcW w:w="1040" w:type="dxa"/>
            <w:hideMark/>
          </w:tcPr>
          <w:p w14:paraId="33E56E9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3.327,5168</w:t>
            </w:r>
          </w:p>
        </w:tc>
      </w:tr>
      <w:tr w:rsidR="004C5C6C" w:rsidRPr="009506BC" w14:paraId="3ABB78EB" w14:textId="77777777" w:rsidTr="004C5C6C">
        <w:trPr>
          <w:trHeight w:val="240"/>
        </w:trPr>
        <w:tc>
          <w:tcPr>
            <w:tcW w:w="460" w:type="dxa"/>
            <w:hideMark/>
          </w:tcPr>
          <w:p w14:paraId="7F802A8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72ECB118"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TRAMO 2 - 3 - 4</w:t>
            </w:r>
          </w:p>
        </w:tc>
        <w:tc>
          <w:tcPr>
            <w:tcW w:w="580" w:type="dxa"/>
            <w:hideMark/>
          </w:tcPr>
          <w:p w14:paraId="7D52D22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6D54829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5E23FBF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2586AD8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1A2E01FC" w14:textId="77777777" w:rsidTr="004C5C6C">
        <w:trPr>
          <w:trHeight w:val="315"/>
        </w:trPr>
        <w:tc>
          <w:tcPr>
            <w:tcW w:w="460" w:type="dxa"/>
            <w:hideMark/>
          </w:tcPr>
          <w:p w14:paraId="451AB2A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2C447DFF"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PRELIMINARES</w:t>
            </w:r>
          </w:p>
        </w:tc>
        <w:tc>
          <w:tcPr>
            <w:tcW w:w="580" w:type="dxa"/>
            <w:hideMark/>
          </w:tcPr>
          <w:p w14:paraId="5AA2647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22F6333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5A172E4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4657323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0780B685" w14:textId="77777777" w:rsidTr="004C5C6C">
        <w:trPr>
          <w:trHeight w:val="210"/>
        </w:trPr>
        <w:tc>
          <w:tcPr>
            <w:tcW w:w="460" w:type="dxa"/>
            <w:hideMark/>
          </w:tcPr>
          <w:p w14:paraId="720ED52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23</w:t>
            </w:r>
          </w:p>
        </w:tc>
        <w:tc>
          <w:tcPr>
            <w:tcW w:w="5220" w:type="dxa"/>
            <w:hideMark/>
          </w:tcPr>
          <w:p w14:paraId="3E13D9E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Limpieza y desbroce</w:t>
            </w:r>
          </w:p>
        </w:tc>
        <w:tc>
          <w:tcPr>
            <w:tcW w:w="580" w:type="dxa"/>
            <w:hideMark/>
          </w:tcPr>
          <w:p w14:paraId="1A9BA80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6089A2A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149,5000</w:t>
            </w:r>
          </w:p>
        </w:tc>
        <w:tc>
          <w:tcPr>
            <w:tcW w:w="920" w:type="dxa"/>
            <w:hideMark/>
          </w:tcPr>
          <w:p w14:paraId="1B30DA0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1,0400</w:t>
            </w:r>
          </w:p>
        </w:tc>
        <w:tc>
          <w:tcPr>
            <w:tcW w:w="1040" w:type="dxa"/>
            <w:hideMark/>
          </w:tcPr>
          <w:p w14:paraId="3C28E25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155,4800</w:t>
            </w:r>
          </w:p>
        </w:tc>
      </w:tr>
      <w:tr w:rsidR="004C5C6C" w:rsidRPr="009506BC" w14:paraId="31856D31" w14:textId="77777777" w:rsidTr="004C5C6C">
        <w:trPr>
          <w:trHeight w:val="255"/>
        </w:trPr>
        <w:tc>
          <w:tcPr>
            <w:tcW w:w="460" w:type="dxa"/>
            <w:hideMark/>
          </w:tcPr>
          <w:p w14:paraId="6FE6D0A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24</w:t>
            </w:r>
          </w:p>
        </w:tc>
        <w:tc>
          <w:tcPr>
            <w:tcW w:w="5220" w:type="dxa"/>
            <w:hideMark/>
          </w:tcPr>
          <w:p w14:paraId="04DF635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Replanteo y nivelacion manual</w:t>
            </w:r>
          </w:p>
        </w:tc>
        <w:tc>
          <w:tcPr>
            <w:tcW w:w="580" w:type="dxa"/>
            <w:hideMark/>
          </w:tcPr>
          <w:p w14:paraId="08F213B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49EBF00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149,5000</w:t>
            </w:r>
          </w:p>
        </w:tc>
        <w:tc>
          <w:tcPr>
            <w:tcW w:w="920" w:type="dxa"/>
            <w:hideMark/>
          </w:tcPr>
          <w:p w14:paraId="7B65445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1,1200</w:t>
            </w:r>
          </w:p>
        </w:tc>
        <w:tc>
          <w:tcPr>
            <w:tcW w:w="1040" w:type="dxa"/>
            <w:hideMark/>
          </w:tcPr>
          <w:p w14:paraId="76FBB61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167,4400</w:t>
            </w:r>
          </w:p>
        </w:tc>
      </w:tr>
      <w:tr w:rsidR="004C5C6C" w:rsidRPr="00F8426D" w14:paraId="662F1696" w14:textId="77777777" w:rsidTr="004C5C6C">
        <w:trPr>
          <w:trHeight w:val="345"/>
        </w:trPr>
        <w:tc>
          <w:tcPr>
            <w:tcW w:w="460" w:type="dxa"/>
            <w:hideMark/>
          </w:tcPr>
          <w:p w14:paraId="66BACCB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274D43A1" w14:textId="77777777" w:rsidR="004C5C6C" w:rsidRPr="009506BC" w:rsidRDefault="004C5C6C" w:rsidP="009506BC">
            <w:pPr>
              <w:pStyle w:val="Sinespaciado"/>
              <w:jc w:val="both"/>
              <w:rPr>
                <w:rFonts w:ascii="Arial" w:hAnsi="Arial" w:cs="Arial"/>
                <w:b/>
                <w:bCs/>
                <w:sz w:val="24"/>
                <w:szCs w:val="24"/>
              </w:rPr>
            </w:pPr>
            <w:r w:rsidRPr="009506BC">
              <w:rPr>
                <w:rFonts w:ascii="Arial" w:hAnsi="Arial" w:cs="Arial"/>
                <w:b/>
                <w:bCs/>
                <w:sz w:val="24"/>
                <w:szCs w:val="24"/>
              </w:rPr>
              <w:t>EXCAVACIONES, RELLENOS Y MOVIMIENTOS DE TIERRA/ESCOMBROS</w:t>
            </w:r>
          </w:p>
        </w:tc>
        <w:tc>
          <w:tcPr>
            <w:tcW w:w="580" w:type="dxa"/>
            <w:hideMark/>
          </w:tcPr>
          <w:p w14:paraId="5A285094"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760" w:type="dxa"/>
            <w:hideMark/>
          </w:tcPr>
          <w:p w14:paraId="57A8167B"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920" w:type="dxa"/>
            <w:hideMark/>
          </w:tcPr>
          <w:p w14:paraId="667348EB"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1040" w:type="dxa"/>
            <w:hideMark/>
          </w:tcPr>
          <w:p w14:paraId="6FC15036"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r>
      <w:tr w:rsidR="004C5C6C" w:rsidRPr="009506BC" w14:paraId="5F17A379" w14:textId="77777777" w:rsidTr="004C5C6C">
        <w:trPr>
          <w:trHeight w:val="195"/>
        </w:trPr>
        <w:tc>
          <w:tcPr>
            <w:tcW w:w="460" w:type="dxa"/>
            <w:hideMark/>
          </w:tcPr>
          <w:p w14:paraId="378252C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25</w:t>
            </w:r>
          </w:p>
        </w:tc>
        <w:tc>
          <w:tcPr>
            <w:tcW w:w="5220" w:type="dxa"/>
            <w:hideMark/>
          </w:tcPr>
          <w:p w14:paraId="1DAE97C7"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Excavación a mano sin clasificar</w:t>
            </w:r>
          </w:p>
        </w:tc>
        <w:tc>
          <w:tcPr>
            <w:tcW w:w="580" w:type="dxa"/>
            <w:hideMark/>
          </w:tcPr>
          <w:p w14:paraId="4E016DF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27E4207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69,2800</w:t>
            </w:r>
          </w:p>
        </w:tc>
        <w:tc>
          <w:tcPr>
            <w:tcW w:w="920" w:type="dxa"/>
            <w:hideMark/>
          </w:tcPr>
          <w:p w14:paraId="75BEC54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8,8200</w:t>
            </w:r>
          </w:p>
        </w:tc>
        <w:tc>
          <w:tcPr>
            <w:tcW w:w="1040" w:type="dxa"/>
            <w:hideMark/>
          </w:tcPr>
          <w:p w14:paraId="32A42B2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611,0496</w:t>
            </w:r>
          </w:p>
        </w:tc>
      </w:tr>
      <w:tr w:rsidR="004C5C6C" w:rsidRPr="009506BC" w14:paraId="691E06A9" w14:textId="77777777" w:rsidTr="004C5C6C">
        <w:trPr>
          <w:trHeight w:val="195"/>
        </w:trPr>
        <w:tc>
          <w:tcPr>
            <w:tcW w:w="460" w:type="dxa"/>
            <w:hideMark/>
          </w:tcPr>
          <w:p w14:paraId="28E736E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26</w:t>
            </w:r>
          </w:p>
        </w:tc>
        <w:tc>
          <w:tcPr>
            <w:tcW w:w="5220" w:type="dxa"/>
            <w:hideMark/>
          </w:tcPr>
          <w:p w14:paraId="4932A6AB"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piedra bola bajo plintos</w:t>
            </w:r>
          </w:p>
        </w:tc>
        <w:tc>
          <w:tcPr>
            <w:tcW w:w="580" w:type="dxa"/>
            <w:hideMark/>
          </w:tcPr>
          <w:p w14:paraId="3730CB0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65E9D4B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7,4800</w:t>
            </w:r>
          </w:p>
        </w:tc>
        <w:tc>
          <w:tcPr>
            <w:tcW w:w="920" w:type="dxa"/>
            <w:hideMark/>
          </w:tcPr>
          <w:p w14:paraId="5693208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16,5200</w:t>
            </w:r>
          </w:p>
        </w:tc>
        <w:tc>
          <w:tcPr>
            <w:tcW w:w="1040" w:type="dxa"/>
            <w:hideMark/>
          </w:tcPr>
          <w:p w14:paraId="65542BB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123,5696</w:t>
            </w:r>
          </w:p>
        </w:tc>
      </w:tr>
      <w:tr w:rsidR="004C5C6C" w:rsidRPr="009506BC" w14:paraId="7867F8EA" w14:textId="77777777" w:rsidTr="004C5C6C">
        <w:trPr>
          <w:trHeight w:val="195"/>
        </w:trPr>
        <w:tc>
          <w:tcPr>
            <w:tcW w:w="460" w:type="dxa"/>
            <w:hideMark/>
          </w:tcPr>
          <w:p w14:paraId="3FF272E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27</w:t>
            </w:r>
          </w:p>
        </w:tc>
        <w:tc>
          <w:tcPr>
            <w:tcW w:w="5220" w:type="dxa"/>
            <w:hideMark/>
          </w:tcPr>
          <w:p w14:paraId="532F359A"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compactado (material de sitio)</w:t>
            </w:r>
          </w:p>
        </w:tc>
        <w:tc>
          <w:tcPr>
            <w:tcW w:w="580" w:type="dxa"/>
            <w:hideMark/>
          </w:tcPr>
          <w:p w14:paraId="5528306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01D6E3D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29,0000</w:t>
            </w:r>
          </w:p>
        </w:tc>
        <w:tc>
          <w:tcPr>
            <w:tcW w:w="920" w:type="dxa"/>
            <w:hideMark/>
          </w:tcPr>
          <w:p w14:paraId="2BEFC74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7,2400</w:t>
            </w:r>
          </w:p>
        </w:tc>
        <w:tc>
          <w:tcPr>
            <w:tcW w:w="1040" w:type="dxa"/>
            <w:hideMark/>
          </w:tcPr>
          <w:p w14:paraId="28BD11F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209,9600</w:t>
            </w:r>
          </w:p>
        </w:tc>
      </w:tr>
      <w:tr w:rsidR="004C5C6C" w:rsidRPr="009506BC" w14:paraId="327370D4" w14:textId="77777777" w:rsidTr="004C5C6C">
        <w:trPr>
          <w:trHeight w:val="195"/>
        </w:trPr>
        <w:tc>
          <w:tcPr>
            <w:tcW w:w="460" w:type="dxa"/>
            <w:hideMark/>
          </w:tcPr>
          <w:p w14:paraId="47C5195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28</w:t>
            </w:r>
          </w:p>
        </w:tc>
        <w:tc>
          <w:tcPr>
            <w:tcW w:w="5220" w:type="dxa"/>
            <w:hideMark/>
          </w:tcPr>
          <w:p w14:paraId="6F6969C7"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compactado (material de mejoramiento)</w:t>
            </w:r>
          </w:p>
        </w:tc>
        <w:tc>
          <w:tcPr>
            <w:tcW w:w="580" w:type="dxa"/>
            <w:hideMark/>
          </w:tcPr>
          <w:p w14:paraId="3A0BF55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77CF38B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10,4700</w:t>
            </w:r>
          </w:p>
        </w:tc>
        <w:tc>
          <w:tcPr>
            <w:tcW w:w="920" w:type="dxa"/>
            <w:hideMark/>
          </w:tcPr>
          <w:p w14:paraId="63BF638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22,7500</w:t>
            </w:r>
          </w:p>
        </w:tc>
        <w:tc>
          <w:tcPr>
            <w:tcW w:w="1040" w:type="dxa"/>
            <w:hideMark/>
          </w:tcPr>
          <w:p w14:paraId="4059072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238,1925</w:t>
            </w:r>
          </w:p>
        </w:tc>
      </w:tr>
      <w:tr w:rsidR="004C5C6C" w:rsidRPr="009506BC" w14:paraId="34BD6D51" w14:textId="77777777" w:rsidTr="004C5C6C">
        <w:trPr>
          <w:trHeight w:val="195"/>
        </w:trPr>
        <w:tc>
          <w:tcPr>
            <w:tcW w:w="460" w:type="dxa"/>
            <w:hideMark/>
          </w:tcPr>
          <w:p w14:paraId="11BC47D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29</w:t>
            </w:r>
          </w:p>
        </w:tc>
        <w:tc>
          <w:tcPr>
            <w:tcW w:w="5220" w:type="dxa"/>
            <w:hideMark/>
          </w:tcPr>
          <w:p w14:paraId="7F1BC562"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Desalojo de material contaminado con máquina y volquete 5km</w:t>
            </w:r>
          </w:p>
        </w:tc>
        <w:tc>
          <w:tcPr>
            <w:tcW w:w="580" w:type="dxa"/>
            <w:hideMark/>
          </w:tcPr>
          <w:p w14:paraId="6770441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58F16AE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31,0000</w:t>
            </w:r>
          </w:p>
        </w:tc>
        <w:tc>
          <w:tcPr>
            <w:tcW w:w="920" w:type="dxa"/>
            <w:hideMark/>
          </w:tcPr>
          <w:p w14:paraId="409E97A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3,5000</w:t>
            </w:r>
          </w:p>
        </w:tc>
        <w:tc>
          <w:tcPr>
            <w:tcW w:w="1040" w:type="dxa"/>
            <w:hideMark/>
          </w:tcPr>
          <w:p w14:paraId="1F2DA27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108,5000</w:t>
            </w:r>
          </w:p>
        </w:tc>
      </w:tr>
      <w:tr w:rsidR="004C5C6C" w:rsidRPr="009506BC" w14:paraId="03FAEE18" w14:textId="77777777" w:rsidTr="004C5C6C">
        <w:trPr>
          <w:trHeight w:val="315"/>
        </w:trPr>
        <w:tc>
          <w:tcPr>
            <w:tcW w:w="460" w:type="dxa"/>
            <w:hideMark/>
          </w:tcPr>
          <w:p w14:paraId="621792F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3D6E0611"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HORMIGONES</w:t>
            </w:r>
          </w:p>
        </w:tc>
        <w:tc>
          <w:tcPr>
            <w:tcW w:w="580" w:type="dxa"/>
            <w:hideMark/>
          </w:tcPr>
          <w:p w14:paraId="40EB891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26F6820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59E653F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7430821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2BC323C3" w14:textId="77777777" w:rsidTr="004C5C6C">
        <w:trPr>
          <w:trHeight w:val="315"/>
        </w:trPr>
        <w:tc>
          <w:tcPr>
            <w:tcW w:w="460" w:type="dxa"/>
            <w:hideMark/>
          </w:tcPr>
          <w:p w14:paraId="4C8CC47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30</w:t>
            </w:r>
          </w:p>
        </w:tc>
        <w:tc>
          <w:tcPr>
            <w:tcW w:w="5220" w:type="dxa"/>
            <w:hideMark/>
          </w:tcPr>
          <w:p w14:paraId="4F5905F5"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ciclopeo 40% piedra 60% hs f´c=180 kg/cm2</w:t>
            </w:r>
          </w:p>
        </w:tc>
        <w:tc>
          <w:tcPr>
            <w:tcW w:w="580" w:type="dxa"/>
            <w:hideMark/>
          </w:tcPr>
          <w:p w14:paraId="254658D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16CB7CA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25,5600</w:t>
            </w:r>
          </w:p>
        </w:tc>
        <w:tc>
          <w:tcPr>
            <w:tcW w:w="920" w:type="dxa"/>
            <w:hideMark/>
          </w:tcPr>
          <w:p w14:paraId="177A349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146,4100</w:t>
            </w:r>
          </w:p>
        </w:tc>
        <w:tc>
          <w:tcPr>
            <w:tcW w:w="1040" w:type="dxa"/>
            <w:hideMark/>
          </w:tcPr>
          <w:p w14:paraId="46404C7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3.742,2396</w:t>
            </w:r>
          </w:p>
        </w:tc>
      </w:tr>
      <w:tr w:rsidR="004C5C6C" w:rsidRPr="009506BC" w14:paraId="4CC14FF2" w14:textId="77777777" w:rsidTr="004C5C6C">
        <w:trPr>
          <w:trHeight w:val="315"/>
        </w:trPr>
        <w:tc>
          <w:tcPr>
            <w:tcW w:w="460" w:type="dxa"/>
            <w:hideMark/>
          </w:tcPr>
          <w:p w14:paraId="783FCD3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42B003CE"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MAMPOSTERÍA Y ENLUCIDOS</w:t>
            </w:r>
          </w:p>
        </w:tc>
        <w:tc>
          <w:tcPr>
            <w:tcW w:w="580" w:type="dxa"/>
            <w:hideMark/>
          </w:tcPr>
          <w:p w14:paraId="758ECD6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026BB56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791AEBF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18DC0BE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6ABCE33A" w14:textId="77777777" w:rsidTr="004C5C6C">
        <w:trPr>
          <w:trHeight w:val="315"/>
        </w:trPr>
        <w:tc>
          <w:tcPr>
            <w:tcW w:w="460" w:type="dxa"/>
            <w:hideMark/>
          </w:tcPr>
          <w:p w14:paraId="2F24C52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31</w:t>
            </w:r>
          </w:p>
        </w:tc>
        <w:tc>
          <w:tcPr>
            <w:tcW w:w="5220" w:type="dxa"/>
            <w:hideMark/>
          </w:tcPr>
          <w:p w14:paraId="30ABC1D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Enlucido vertical paleteado fino</w:t>
            </w:r>
          </w:p>
        </w:tc>
        <w:tc>
          <w:tcPr>
            <w:tcW w:w="580" w:type="dxa"/>
            <w:hideMark/>
          </w:tcPr>
          <w:p w14:paraId="4837D45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20DA87F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58,5000</w:t>
            </w:r>
          </w:p>
        </w:tc>
        <w:tc>
          <w:tcPr>
            <w:tcW w:w="920" w:type="dxa"/>
            <w:hideMark/>
          </w:tcPr>
          <w:p w14:paraId="7A9DFD1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8,6300</w:t>
            </w:r>
          </w:p>
        </w:tc>
        <w:tc>
          <w:tcPr>
            <w:tcW w:w="1040" w:type="dxa"/>
            <w:hideMark/>
          </w:tcPr>
          <w:p w14:paraId="1A02712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504,8550</w:t>
            </w:r>
          </w:p>
        </w:tc>
      </w:tr>
      <w:tr w:rsidR="004C5C6C" w:rsidRPr="009506BC" w14:paraId="67B7AE0A" w14:textId="77777777" w:rsidTr="004C5C6C">
        <w:trPr>
          <w:trHeight w:val="315"/>
        </w:trPr>
        <w:tc>
          <w:tcPr>
            <w:tcW w:w="460" w:type="dxa"/>
            <w:hideMark/>
          </w:tcPr>
          <w:p w14:paraId="6B66090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44752D08"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ACABADOS Y CARPINTERÍA GENERAL</w:t>
            </w:r>
          </w:p>
        </w:tc>
        <w:tc>
          <w:tcPr>
            <w:tcW w:w="580" w:type="dxa"/>
            <w:hideMark/>
          </w:tcPr>
          <w:p w14:paraId="5E4D5D8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5908F04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46F6F2D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0ACFFA0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010DF48B" w14:textId="77777777" w:rsidTr="004C5C6C">
        <w:trPr>
          <w:trHeight w:val="195"/>
        </w:trPr>
        <w:tc>
          <w:tcPr>
            <w:tcW w:w="460" w:type="dxa"/>
            <w:hideMark/>
          </w:tcPr>
          <w:p w14:paraId="0C9CAB2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32</w:t>
            </w:r>
          </w:p>
        </w:tc>
        <w:tc>
          <w:tcPr>
            <w:tcW w:w="5220" w:type="dxa"/>
            <w:hideMark/>
          </w:tcPr>
          <w:p w14:paraId="715D96E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Empastado de paredes exteriores</w:t>
            </w:r>
          </w:p>
        </w:tc>
        <w:tc>
          <w:tcPr>
            <w:tcW w:w="580" w:type="dxa"/>
            <w:hideMark/>
          </w:tcPr>
          <w:p w14:paraId="2E73298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130D2BF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58,5000</w:t>
            </w:r>
          </w:p>
        </w:tc>
        <w:tc>
          <w:tcPr>
            <w:tcW w:w="920" w:type="dxa"/>
            <w:hideMark/>
          </w:tcPr>
          <w:p w14:paraId="7B5B4E6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4,0800</w:t>
            </w:r>
          </w:p>
        </w:tc>
        <w:tc>
          <w:tcPr>
            <w:tcW w:w="1040" w:type="dxa"/>
            <w:hideMark/>
          </w:tcPr>
          <w:p w14:paraId="78DAE84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238,6800</w:t>
            </w:r>
          </w:p>
        </w:tc>
      </w:tr>
      <w:tr w:rsidR="004C5C6C" w:rsidRPr="009506BC" w14:paraId="73ED6EA8" w14:textId="77777777" w:rsidTr="004C5C6C">
        <w:trPr>
          <w:trHeight w:val="195"/>
        </w:trPr>
        <w:tc>
          <w:tcPr>
            <w:tcW w:w="460" w:type="dxa"/>
            <w:hideMark/>
          </w:tcPr>
          <w:p w14:paraId="0F6B18A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33</w:t>
            </w:r>
          </w:p>
        </w:tc>
        <w:tc>
          <w:tcPr>
            <w:tcW w:w="5220" w:type="dxa"/>
            <w:hideMark/>
          </w:tcPr>
          <w:p w14:paraId="1A9D2280"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Pintura de caucho en paredes interior/exteriores</w:t>
            </w:r>
          </w:p>
        </w:tc>
        <w:tc>
          <w:tcPr>
            <w:tcW w:w="580" w:type="dxa"/>
            <w:hideMark/>
          </w:tcPr>
          <w:p w14:paraId="19413C1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76AB074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58,5000</w:t>
            </w:r>
          </w:p>
        </w:tc>
        <w:tc>
          <w:tcPr>
            <w:tcW w:w="920" w:type="dxa"/>
            <w:hideMark/>
          </w:tcPr>
          <w:p w14:paraId="1A43D50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4,3800</w:t>
            </w:r>
          </w:p>
        </w:tc>
        <w:tc>
          <w:tcPr>
            <w:tcW w:w="1040" w:type="dxa"/>
            <w:hideMark/>
          </w:tcPr>
          <w:p w14:paraId="374F2FE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256,2300</w:t>
            </w:r>
          </w:p>
        </w:tc>
      </w:tr>
      <w:tr w:rsidR="004C5C6C" w:rsidRPr="009506BC" w14:paraId="36C035DE" w14:textId="77777777" w:rsidTr="004C5C6C">
        <w:trPr>
          <w:trHeight w:val="195"/>
        </w:trPr>
        <w:tc>
          <w:tcPr>
            <w:tcW w:w="460" w:type="dxa"/>
            <w:hideMark/>
          </w:tcPr>
          <w:p w14:paraId="76BB16A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34</w:t>
            </w:r>
          </w:p>
        </w:tc>
        <w:tc>
          <w:tcPr>
            <w:tcW w:w="5220" w:type="dxa"/>
            <w:hideMark/>
          </w:tcPr>
          <w:p w14:paraId="02609C46"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Proteccion de tubo galvanizado 2" y malla metalica galv. h=200m</w:t>
            </w:r>
          </w:p>
        </w:tc>
        <w:tc>
          <w:tcPr>
            <w:tcW w:w="580" w:type="dxa"/>
            <w:hideMark/>
          </w:tcPr>
          <w:p w14:paraId="4F57E54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7A04737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295,5000</w:t>
            </w:r>
          </w:p>
        </w:tc>
        <w:tc>
          <w:tcPr>
            <w:tcW w:w="920" w:type="dxa"/>
            <w:hideMark/>
          </w:tcPr>
          <w:p w14:paraId="17CEB1C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34,0200</w:t>
            </w:r>
          </w:p>
        </w:tc>
        <w:tc>
          <w:tcPr>
            <w:tcW w:w="1040" w:type="dxa"/>
            <w:hideMark/>
          </w:tcPr>
          <w:p w14:paraId="6F875B2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10.052,9100</w:t>
            </w:r>
          </w:p>
        </w:tc>
      </w:tr>
      <w:tr w:rsidR="004C5C6C" w:rsidRPr="009506BC" w14:paraId="1FC3C2AE" w14:textId="77777777" w:rsidTr="004C5C6C">
        <w:trPr>
          <w:trHeight w:val="195"/>
        </w:trPr>
        <w:tc>
          <w:tcPr>
            <w:tcW w:w="460" w:type="dxa"/>
            <w:hideMark/>
          </w:tcPr>
          <w:p w14:paraId="06DF4BB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35</w:t>
            </w:r>
          </w:p>
        </w:tc>
        <w:tc>
          <w:tcPr>
            <w:tcW w:w="5220" w:type="dxa"/>
            <w:hideMark/>
          </w:tcPr>
          <w:p w14:paraId="3F683239"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Suministro e instalación de tuberia pvc 2" perforada</w:t>
            </w:r>
          </w:p>
        </w:tc>
        <w:tc>
          <w:tcPr>
            <w:tcW w:w="580" w:type="dxa"/>
            <w:hideMark/>
          </w:tcPr>
          <w:p w14:paraId="1B5B9BE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w:t>
            </w:r>
          </w:p>
        </w:tc>
        <w:tc>
          <w:tcPr>
            <w:tcW w:w="760" w:type="dxa"/>
            <w:hideMark/>
          </w:tcPr>
          <w:p w14:paraId="24780B8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18,0000</w:t>
            </w:r>
          </w:p>
        </w:tc>
        <w:tc>
          <w:tcPr>
            <w:tcW w:w="920" w:type="dxa"/>
            <w:hideMark/>
          </w:tcPr>
          <w:p w14:paraId="2C5E755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2,8400</w:t>
            </w:r>
          </w:p>
        </w:tc>
        <w:tc>
          <w:tcPr>
            <w:tcW w:w="1040" w:type="dxa"/>
            <w:hideMark/>
          </w:tcPr>
          <w:p w14:paraId="3EC8286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51,1200</w:t>
            </w:r>
          </w:p>
        </w:tc>
      </w:tr>
      <w:tr w:rsidR="004C5C6C" w:rsidRPr="009506BC" w14:paraId="0461BC78" w14:textId="77777777" w:rsidTr="004C5C6C">
        <w:trPr>
          <w:trHeight w:val="195"/>
        </w:trPr>
        <w:tc>
          <w:tcPr>
            <w:tcW w:w="460" w:type="dxa"/>
            <w:hideMark/>
          </w:tcPr>
          <w:p w14:paraId="341041F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36</w:t>
            </w:r>
          </w:p>
        </w:tc>
        <w:tc>
          <w:tcPr>
            <w:tcW w:w="5220" w:type="dxa"/>
            <w:hideMark/>
          </w:tcPr>
          <w:p w14:paraId="6EBF4F69"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Suministro e instalación de tuberia pvc 6" desague</w:t>
            </w:r>
          </w:p>
        </w:tc>
        <w:tc>
          <w:tcPr>
            <w:tcW w:w="580" w:type="dxa"/>
            <w:hideMark/>
          </w:tcPr>
          <w:p w14:paraId="3C564F3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w:t>
            </w:r>
          </w:p>
        </w:tc>
        <w:tc>
          <w:tcPr>
            <w:tcW w:w="760" w:type="dxa"/>
            <w:hideMark/>
          </w:tcPr>
          <w:p w14:paraId="562952A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0,5000</w:t>
            </w:r>
          </w:p>
        </w:tc>
        <w:tc>
          <w:tcPr>
            <w:tcW w:w="920" w:type="dxa"/>
            <w:hideMark/>
          </w:tcPr>
          <w:p w14:paraId="0A53FB6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13,2800</w:t>
            </w:r>
          </w:p>
        </w:tc>
        <w:tc>
          <w:tcPr>
            <w:tcW w:w="1040" w:type="dxa"/>
            <w:hideMark/>
          </w:tcPr>
          <w:p w14:paraId="52E05D2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6,6400</w:t>
            </w:r>
          </w:p>
        </w:tc>
      </w:tr>
      <w:tr w:rsidR="004C5C6C" w:rsidRPr="009506BC" w14:paraId="4C43231E" w14:textId="77777777" w:rsidTr="004C5C6C">
        <w:trPr>
          <w:trHeight w:val="210"/>
        </w:trPr>
        <w:tc>
          <w:tcPr>
            <w:tcW w:w="460" w:type="dxa"/>
            <w:hideMark/>
          </w:tcPr>
          <w:p w14:paraId="3487F64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5EFFBB7C"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ACCESO PRINCIPAL</w:t>
            </w:r>
          </w:p>
        </w:tc>
        <w:tc>
          <w:tcPr>
            <w:tcW w:w="580" w:type="dxa"/>
            <w:hideMark/>
          </w:tcPr>
          <w:p w14:paraId="13C87F0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0DBD25F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2C66AEC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7A4BE2A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4001B48C" w14:textId="77777777" w:rsidTr="004C5C6C">
        <w:trPr>
          <w:trHeight w:val="210"/>
        </w:trPr>
        <w:tc>
          <w:tcPr>
            <w:tcW w:w="460" w:type="dxa"/>
            <w:hideMark/>
          </w:tcPr>
          <w:p w14:paraId="46A718E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1372478F"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PRELIMINARES</w:t>
            </w:r>
          </w:p>
        </w:tc>
        <w:tc>
          <w:tcPr>
            <w:tcW w:w="580" w:type="dxa"/>
            <w:hideMark/>
          </w:tcPr>
          <w:p w14:paraId="222FE7E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22E16B0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3CD3D60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25C6359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0E093712" w14:textId="77777777" w:rsidTr="004C5C6C">
        <w:trPr>
          <w:trHeight w:val="240"/>
        </w:trPr>
        <w:tc>
          <w:tcPr>
            <w:tcW w:w="460" w:type="dxa"/>
            <w:hideMark/>
          </w:tcPr>
          <w:p w14:paraId="1C78338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37</w:t>
            </w:r>
          </w:p>
        </w:tc>
        <w:tc>
          <w:tcPr>
            <w:tcW w:w="5220" w:type="dxa"/>
            <w:hideMark/>
          </w:tcPr>
          <w:p w14:paraId="4A5DA59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Limpieza y desbroce</w:t>
            </w:r>
          </w:p>
        </w:tc>
        <w:tc>
          <w:tcPr>
            <w:tcW w:w="580" w:type="dxa"/>
            <w:hideMark/>
          </w:tcPr>
          <w:p w14:paraId="05A7ADF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0CC9911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6,7700</w:t>
            </w:r>
          </w:p>
        </w:tc>
        <w:tc>
          <w:tcPr>
            <w:tcW w:w="920" w:type="dxa"/>
            <w:hideMark/>
          </w:tcPr>
          <w:p w14:paraId="2BD0916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1,0400</w:t>
            </w:r>
          </w:p>
        </w:tc>
        <w:tc>
          <w:tcPr>
            <w:tcW w:w="1040" w:type="dxa"/>
            <w:hideMark/>
          </w:tcPr>
          <w:p w14:paraId="7B65DE2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7,0408</w:t>
            </w:r>
          </w:p>
        </w:tc>
      </w:tr>
      <w:tr w:rsidR="004C5C6C" w:rsidRPr="009506BC" w14:paraId="4811EBA6" w14:textId="77777777" w:rsidTr="004C5C6C">
        <w:trPr>
          <w:trHeight w:val="240"/>
        </w:trPr>
        <w:tc>
          <w:tcPr>
            <w:tcW w:w="460" w:type="dxa"/>
            <w:hideMark/>
          </w:tcPr>
          <w:p w14:paraId="1292756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38</w:t>
            </w:r>
          </w:p>
        </w:tc>
        <w:tc>
          <w:tcPr>
            <w:tcW w:w="5220" w:type="dxa"/>
            <w:hideMark/>
          </w:tcPr>
          <w:p w14:paraId="17AE84F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Replanteo y nivelacion manual</w:t>
            </w:r>
          </w:p>
        </w:tc>
        <w:tc>
          <w:tcPr>
            <w:tcW w:w="580" w:type="dxa"/>
            <w:hideMark/>
          </w:tcPr>
          <w:p w14:paraId="1D2F2F4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363577D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5,2671</w:t>
            </w:r>
          </w:p>
        </w:tc>
        <w:tc>
          <w:tcPr>
            <w:tcW w:w="920" w:type="dxa"/>
            <w:hideMark/>
          </w:tcPr>
          <w:p w14:paraId="3C42F35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1,1200</w:t>
            </w:r>
          </w:p>
        </w:tc>
        <w:tc>
          <w:tcPr>
            <w:tcW w:w="1040" w:type="dxa"/>
            <w:hideMark/>
          </w:tcPr>
          <w:p w14:paraId="6F7DCC4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5,8991</w:t>
            </w:r>
          </w:p>
        </w:tc>
      </w:tr>
      <w:tr w:rsidR="004C5C6C" w:rsidRPr="00F8426D" w14:paraId="6E382AB9" w14:textId="77777777" w:rsidTr="004C5C6C">
        <w:trPr>
          <w:trHeight w:val="270"/>
        </w:trPr>
        <w:tc>
          <w:tcPr>
            <w:tcW w:w="460" w:type="dxa"/>
            <w:hideMark/>
          </w:tcPr>
          <w:p w14:paraId="728A19E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371030D2" w14:textId="77777777" w:rsidR="004C5C6C" w:rsidRPr="009506BC" w:rsidRDefault="004C5C6C" w:rsidP="009506BC">
            <w:pPr>
              <w:pStyle w:val="Sinespaciado"/>
              <w:jc w:val="both"/>
              <w:rPr>
                <w:rFonts w:ascii="Arial" w:hAnsi="Arial" w:cs="Arial"/>
                <w:b/>
                <w:bCs/>
                <w:sz w:val="24"/>
                <w:szCs w:val="24"/>
              </w:rPr>
            </w:pPr>
            <w:r w:rsidRPr="009506BC">
              <w:rPr>
                <w:rFonts w:ascii="Arial" w:hAnsi="Arial" w:cs="Arial"/>
                <w:b/>
                <w:bCs/>
                <w:sz w:val="24"/>
                <w:szCs w:val="24"/>
              </w:rPr>
              <w:t>EXCAVACIONES, RELLENOS Y MOVIMIENTOS DE TIERRA/ESCOMBROS</w:t>
            </w:r>
          </w:p>
        </w:tc>
        <w:tc>
          <w:tcPr>
            <w:tcW w:w="580" w:type="dxa"/>
            <w:hideMark/>
          </w:tcPr>
          <w:p w14:paraId="032DBED6"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760" w:type="dxa"/>
            <w:hideMark/>
          </w:tcPr>
          <w:p w14:paraId="0CFEC35B"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920" w:type="dxa"/>
            <w:hideMark/>
          </w:tcPr>
          <w:p w14:paraId="24992299"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c>
          <w:tcPr>
            <w:tcW w:w="1040" w:type="dxa"/>
            <w:hideMark/>
          </w:tcPr>
          <w:p w14:paraId="21D11C52"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 </w:t>
            </w:r>
          </w:p>
        </w:tc>
      </w:tr>
      <w:tr w:rsidR="004C5C6C" w:rsidRPr="009506BC" w14:paraId="61CD30CE" w14:textId="77777777" w:rsidTr="004C5C6C">
        <w:trPr>
          <w:trHeight w:val="225"/>
        </w:trPr>
        <w:tc>
          <w:tcPr>
            <w:tcW w:w="460" w:type="dxa"/>
            <w:hideMark/>
          </w:tcPr>
          <w:p w14:paraId="7BCBF4D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39</w:t>
            </w:r>
          </w:p>
        </w:tc>
        <w:tc>
          <w:tcPr>
            <w:tcW w:w="5220" w:type="dxa"/>
            <w:hideMark/>
          </w:tcPr>
          <w:p w14:paraId="5A7D382B"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Excavación a mano sin clasificar</w:t>
            </w:r>
          </w:p>
        </w:tc>
        <w:tc>
          <w:tcPr>
            <w:tcW w:w="580" w:type="dxa"/>
            <w:hideMark/>
          </w:tcPr>
          <w:p w14:paraId="10E0B5E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17AED7B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2,7000</w:t>
            </w:r>
          </w:p>
        </w:tc>
        <w:tc>
          <w:tcPr>
            <w:tcW w:w="920" w:type="dxa"/>
            <w:hideMark/>
          </w:tcPr>
          <w:p w14:paraId="2996C3A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8,8200</w:t>
            </w:r>
          </w:p>
        </w:tc>
        <w:tc>
          <w:tcPr>
            <w:tcW w:w="1040" w:type="dxa"/>
            <w:hideMark/>
          </w:tcPr>
          <w:p w14:paraId="17DBAEC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23,8140</w:t>
            </w:r>
          </w:p>
        </w:tc>
      </w:tr>
      <w:tr w:rsidR="004C5C6C" w:rsidRPr="009506BC" w14:paraId="7AD27973" w14:textId="77777777" w:rsidTr="004C5C6C">
        <w:trPr>
          <w:trHeight w:val="225"/>
        </w:trPr>
        <w:tc>
          <w:tcPr>
            <w:tcW w:w="460" w:type="dxa"/>
            <w:hideMark/>
          </w:tcPr>
          <w:p w14:paraId="17D63C3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w:t>
            </w:r>
          </w:p>
        </w:tc>
        <w:tc>
          <w:tcPr>
            <w:tcW w:w="5220" w:type="dxa"/>
            <w:hideMark/>
          </w:tcPr>
          <w:p w14:paraId="10D184C5"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piedra bola bajo plintos</w:t>
            </w:r>
          </w:p>
        </w:tc>
        <w:tc>
          <w:tcPr>
            <w:tcW w:w="580" w:type="dxa"/>
            <w:hideMark/>
          </w:tcPr>
          <w:p w14:paraId="50DF2B2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1C87F3E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0,4000</w:t>
            </w:r>
          </w:p>
        </w:tc>
        <w:tc>
          <w:tcPr>
            <w:tcW w:w="920" w:type="dxa"/>
            <w:hideMark/>
          </w:tcPr>
          <w:p w14:paraId="26A4B23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16,5200</w:t>
            </w:r>
          </w:p>
        </w:tc>
        <w:tc>
          <w:tcPr>
            <w:tcW w:w="1040" w:type="dxa"/>
            <w:hideMark/>
          </w:tcPr>
          <w:p w14:paraId="1756DFC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6,6080</w:t>
            </w:r>
          </w:p>
        </w:tc>
      </w:tr>
      <w:tr w:rsidR="004C5C6C" w:rsidRPr="009506BC" w14:paraId="3E4D6049" w14:textId="77777777" w:rsidTr="004C5C6C">
        <w:trPr>
          <w:trHeight w:val="225"/>
        </w:trPr>
        <w:tc>
          <w:tcPr>
            <w:tcW w:w="460" w:type="dxa"/>
            <w:hideMark/>
          </w:tcPr>
          <w:p w14:paraId="778A338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41</w:t>
            </w:r>
          </w:p>
        </w:tc>
        <w:tc>
          <w:tcPr>
            <w:tcW w:w="5220" w:type="dxa"/>
            <w:hideMark/>
          </w:tcPr>
          <w:p w14:paraId="0BE79A89"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compactado (material de mejoramiento)</w:t>
            </w:r>
          </w:p>
        </w:tc>
        <w:tc>
          <w:tcPr>
            <w:tcW w:w="580" w:type="dxa"/>
            <w:hideMark/>
          </w:tcPr>
          <w:p w14:paraId="4F20412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2371392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0,4200</w:t>
            </w:r>
          </w:p>
        </w:tc>
        <w:tc>
          <w:tcPr>
            <w:tcW w:w="920" w:type="dxa"/>
            <w:hideMark/>
          </w:tcPr>
          <w:p w14:paraId="49AA9D4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22,7500</w:t>
            </w:r>
          </w:p>
        </w:tc>
        <w:tc>
          <w:tcPr>
            <w:tcW w:w="1040" w:type="dxa"/>
            <w:hideMark/>
          </w:tcPr>
          <w:p w14:paraId="315FABC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9,5550</w:t>
            </w:r>
          </w:p>
        </w:tc>
      </w:tr>
      <w:tr w:rsidR="004C5C6C" w:rsidRPr="009506BC" w14:paraId="4BF682BD" w14:textId="77777777" w:rsidTr="004C5C6C">
        <w:trPr>
          <w:trHeight w:val="315"/>
        </w:trPr>
        <w:tc>
          <w:tcPr>
            <w:tcW w:w="460" w:type="dxa"/>
            <w:hideMark/>
          </w:tcPr>
          <w:p w14:paraId="3973A17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24054C7C"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HORMIGONES</w:t>
            </w:r>
          </w:p>
        </w:tc>
        <w:tc>
          <w:tcPr>
            <w:tcW w:w="580" w:type="dxa"/>
            <w:hideMark/>
          </w:tcPr>
          <w:p w14:paraId="7A54021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03E2274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16094AF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7D8E022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5B4431D1" w14:textId="77777777" w:rsidTr="004C5C6C">
        <w:trPr>
          <w:trHeight w:val="210"/>
        </w:trPr>
        <w:tc>
          <w:tcPr>
            <w:tcW w:w="460" w:type="dxa"/>
            <w:hideMark/>
          </w:tcPr>
          <w:p w14:paraId="4B02796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42</w:t>
            </w:r>
          </w:p>
        </w:tc>
        <w:tc>
          <w:tcPr>
            <w:tcW w:w="5220" w:type="dxa"/>
            <w:hideMark/>
          </w:tcPr>
          <w:p w14:paraId="38F76D95"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simple f´c=180kg/cm2 en replantillo</w:t>
            </w:r>
          </w:p>
        </w:tc>
        <w:tc>
          <w:tcPr>
            <w:tcW w:w="580" w:type="dxa"/>
            <w:hideMark/>
          </w:tcPr>
          <w:p w14:paraId="0733C3D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67EC2F3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0,1000</w:t>
            </w:r>
          </w:p>
        </w:tc>
        <w:tc>
          <w:tcPr>
            <w:tcW w:w="920" w:type="dxa"/>
            <w:hideMark/>
          </w:tcPr>
          <w:p w14:paraId="6ADB7E2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137,0600</w:t>
            </w:r>
          </w:p>
        </w:tc>
        <w:tc>
          <w:tcPr>
            <w:tcW w:w="1040" w:type="dxa"/>
            <w:hideMark/>
          </w:tcPr>
          <w:p w14:paraId="0184B5E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13,7060</w:t>
            </w:r>
          </w:p>
        </w:tc>
      </w:tr>
      <w:tr w:rsidR="004C5C6C" w:rsidRPr="009506BC" w14:paraId="6C9EFC66" w14:textId="77777777" w:rsidTr="004C5C6C">
        <w:trPr>
          <w:trHeight w:val="210"/>
        </w:trPr>
        <w:tc>
          <w:tcPr>
            <w:tcW w:w="460" w:type="dxa"/>
            <w:hideMark/>
          </w:tcPr>
          <w:p w14:paraId="62380E4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w:t>
            </w:r>
          </w:p>
        </w:tc>
        <w:tc>
          <w:tcPr>
            <w:tcW w:w="5220" w:type="dxa"/>
            <w:hideMark/>
          </w:tcPr>
          <w:p w14:paraId="1B884F3A"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simple f´c= 210kg/cm2 en plintos, inc. encofrado</w:t>
            </w:r>
          </w:p>
        </w:tc>
        <w:tc>
          <w:tcPr>
            <w:tcW w:w="580" w:type="dxa"/>
            <w:hideMark/>
          </w:tcPr>
          <w:p w14:paraId="5754159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4FCD6AE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0,3900</w:t>
            </w:r>
          </w:p>
        </w:tc>
        <w:tc>
          <w:tcPr>
            <w:tcW w:w="920" w:type="dxa"/>
            <w:hideMark/>
          </w:tcPr>
          <w:p w14:paraId="168AA4A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187,8600</w:t>
            </w:r>
          </w:p>
        </w:tc>
        <w:tc>
          <w:tcPr>
            <w:tcW w:w="1040" w:type="dxa"/>
            <w:hideMark/>
          </w:tcPr>
          <w:p w14:paraId="5FDAEC1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73,2654</w:t>
            </w:r>
          </w:p>
        </w:tc>
      </w:tr>
      <w:tr w:rsidR="004C5C6C" w:rsidRPr="009506BC" w14:paraId="53C01C69" w14:textId="77777777" w:rsidTr="004C5C6C">
        <w:trPr>
          <w:trHeight w:val="210"/>
        </w:trPr>
        <w:tc>
          <w:tcPr>
            <w:tcW w:w="460" w:type="dxa"/>
            <w:hideMark/>
          </w:tcPr>
          <w:p w14:paraId="2A45C60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44</w:t>
            </w:r>
          </w:p>
        </w:tc>
        <w:tc>
          <w:tcPr>
            <w:tcW w:w="5220" w:type="dxa"/>
            <w:hideMark/>
          </w:tcPr>
          <w:p w14:paraId="51CB90E7"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ciclopeo 40% piedra 60% hs f´c=180 kg/cm2</w:t>
            </w:r>
          </w:p>
        </w:tc>
        <w:tc>
          <w:tcPr>
            <w:tcW w:w="580" w:type="dxa"/>
            <w:hideMark/>
          </w:tcPr>
          <w:p w14:paraId="0982BFE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78085CB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0,3000</w:t>
            </w:r>
          </w:p>
        </w:tc>
        <w:tc>
          <w:tcPr>
            <w:tcW w:w="920" w:type="dxa"/>
            <w:hideMark/>
          </w:tcPr>
          <w:p w14:paraId="73DA2FA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146,4100</w:t>
            </w:r>
          </w:p>
        </w:tc>
        <w:tc>
          <w:tcPr>
            <w:tcW w:w="1040" w:type="dxa"/>
            <w:hideMark/>
          </w:tcPr>
          <w:p w14:paraId="1463CD1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43,9230</w:t>
            </w:r>
          </w:p>
        </w:tc>
      </w:tr>
      <w:tr w:rsidR="004C5C6C" w:rsidRPr="009506BC" w14:paraId="4CCC0B00" w14:textId="77777777" w:rsidTr="004C5C6C">
        <w:trPr>
          <w:trHeight w:val="210"/>
        </w:trPr>
        <w:tc>
          <w:tcPr>
            <w:tcW w:w="460" w:type="dxa"/>
            <w:hideMark/>
          </w:tcPr>
          <w:p w14:paraId="0C0ECA4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45</w:t>
            </w:r>
          </w:p>
        </w:tc>
        <w:tc>
          <w:tcPr>
            <w:tcW w:w="5220" w:type="dxa"/>
            <w:hideMark/>
          </w:tcPr>
          <w:p w14:paraId="2E73C3DD"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Hormigón s. f´c=210 kg/cm2 en cadena inc. encof</w:t>
            </w:r>
          </w:p>
        </w:tc>
        <w:tc>
          <w:tcPr>
            <w:tcW w:w="580" w:type="dxa"/>
            <w:hideMark/>
          </w:tcPr>
          <w:p w14:paraId="2A2DD19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3ACEAC0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0,2400</w:t>
            </w:r>
          </w:p>
        </w:tc>
        <w:tc>
          <w:tcPr>
            <w:tcW w:w="920" w:type="dxa"/>
            <w:hideMark/>
          </w:tcPr>
          <w:p w14:paraId="25AA736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175,0200</w:t>
            </w:r>
          </w:p>
        </w:tc>
        <w:tc>
          <w:tcPr>
            <w:tcW w:w="1040" w:type="dxa"/>
            <w:hideMark/>
          </w:tcPr>
          <w:p w14:paraId="17199DE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42,0048</w:t>
            </w:r>
          </w:p>
        </w:tc>
      </w:tr>
      <w:tr w:rsidR="004C5C6C" w:rsidRPr="009506BC" w14:paraId="61A32EB9" w14:textId="77777777" w:rsidTr="004C5C6C">
        <w:trPr>
          <w:trHeight w:val="210"/>
        </w:trPr>
        <w:tc>
          <w:tcPr>
            <w:tcW w:w="460" w:type="dxa"/>
            <w:hideMark/>
          </w:tcPr>
          <w:p w14:paraId="4ACED58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46</w:t>
            </w:r>
          </w:p>
        </w:tc>
        <w:tc>
          <w:tcPr>
            <w:tcW w:w="5220" w:type="dxa"/>
            <w:hideMark/>
          </w:tcPr>
          <w:p w14:paraId="7BE30777"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simple f´c=210kg/cm2 en columnas inc. encofrado</w:t>
            </w:r>
          </w:p>
        </w:tc>
        <w:tc>
          <w:tcPr>
            <w:tcW w:w="580" w:type="dxa"/>
            <w:hideMark/>
          </w:tcPr>
          <w:p w14:paraId="4FA2557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21B6A6F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1,6200</w:t>
            </w:r>
          </w:p>
        </w:tc>
        <w:tc>
          <w:tcPr>
            <w:tcW w:w="920" w:type="dxa"/>
            <w:hideMark/>
          </w:tcPr>
          <w:p w14:paraId="772FB2D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229,6400</w:t>
            </w:r>
          </w:p>
        </w:tc>
        <w:tc>
          <w:tcPr>
            <w:tcW w:w="1040" w:type="dxa"/>
            <w:hideMark/>
          </w:tcPr>
          <w:p w14:paraId="7BED820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372,0168</w:t>
            </w:r>
          </w:p>
        </w:tc>
      </w:tr>
      <w:tr w:rsidR="004C5C6C" w:rsidRPr="009506BC" w14:paraId="2A89465C" w14:textId="77777777" w:rsidTr="004C5C6C">
        <w:trPr>
          <w:trHeight w:val="210"/>
        </w:trPr>
        <w:tc>
          <w:tcPr>
            <w:tcW w:w="460" w:type="dxa"/>
            <w:hideMark/>
          </w:tcPr>
          <w:p w14:paraId="4C444EB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47</w:t>
            </w:r>
          </w:p>
        </w:tc>
        <w:tc>
          <w:tcPr>
            <w:tcW w:w="5220" w:type="dxa"/>
            <w:hideMark/>
          </w:tcPr>
          <w:p w14:paraId="738D9933"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Hormigón s. f´c=210 kg/cm2 en vigas inc. encof</w:t>
            </w:r>
          </w:p>
        </w:tc>
        <w:tc>
          <w:tcPr>
            <w:tcW w:w="580" w:type="dxa"/>
            <w:hideMark/>
          </w:tcPr>
          <w:p w14:paraId="1A3B32F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6C1FD85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0,4500</w:t>
            </w:r>
          </w:p>
        </w:tc>
        <w:tc>
          <w:tcPr>
            <w:tcW w:w="920" w:type="dxa"/>
            <w:hideMark/>
          </w:tcPr>
          <w:p w14:paraId="1CBA956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226,6100</w:t>
            </w:r>
          </w:p>
        </w:tc>
        <w:tc>
          <w:tcPr>
            <w:tcW w:w="1040" w:type="dxa"/>
            <w:hideMark/>
          </w:tcPr>
          <w:p w14:paraId="3D02ABE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101,9745</w:t>
            </w:r>
          </w:p>
        </w:tc>
      </w:tr>
      <w:tr w:rsidR="004C5C6C" w:rsidRPr="009506BC" w14:paraId="230B9ED5" w14:textId="77777777" w:rsidTr="004C5C6C">
        <w:trPr>
          <w:trHeight w:val="210"/>
        </w:trPr>
        <w:tc>
          <w:tcPr>
            <w:tcW w:w="460" w:type="dxa"/>
            <w:hideMark/>
          </w:tcPr>
          <w:p w14:paraId="6F5D0CE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48</w:t>
            </w:r>
          </w:p>
        </w:tc>
        <w:tc>
          <w:tcPr>
            <w:tcW w:w="5220" w:type="dxa"/>
            <w:hideMark/>
          </w:tcPr>
          <w:p w14:paraId="5FC55083"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Hormigon simple f´c=210kg/cm2 en losa inc.encofrado</w:t>
            </w:r>
          </w:p>
        </w:tc>
        <w:tc>
          <w:tcPr>
            <w:tcW w:w="580" w:type="dxa"/>
            <w:hideMark/>
          </w:tcPr>
          <w:p w14:paraId="2FAE93D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5769BE2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0,3000</w:t>
            </w:r>
          </w:p>
        </w:tc>
        <w:tc>
          <w:tcPr>
            <w:tcW w:w="920" w:type="dxa"/>
            <w:hideMark/>
          </w:tcPr>
          <w:p w14:paraId="0EB0900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233,5200</w:t>
            </w:r>
          </w:p>
        </w:tc>
        <w:tc>
          <w:tcPr>
            <w:tcW w:w="1040" w:type="dxa"/>
            <w:hideMark/>
          </w:tcPr>
          <w:p w14:paraId="2690FB7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70,0560</w:t>
            </w:r>
          </w:p>
        </w:tc>
      </w:tr>
      <w:tr w:rsidR="004C5C6C" w:rsidRPr="009506BC" w14:paraId="56C2D7C8" w14:textId="77777777" w:rsidTr="004C5C6C">
        <w:trPr>
          <w:trHeight w:val="315"/>
        </w:trPr>
        <w:tc>
          <w:tcPr>
            <w:tcW w:w="460" w:type="dxa"/>
            <w:hideMark/>
          </w:tcPr>
          <w:p w14:paraId="0FD9175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49</w:t>
            </w:r>
          </w:p>
        </w:tc>
        <w:tc>
          <w:tcPr>
            <w:tcW w:w="5220" w:type="dxa"/>
            <w:hideMark/>
          </w:tcPr>
          <w:p w14:paraId="1662174A"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Acero de refuerzo en varilla corrugada f'y=4200 kg/cm2 (prov. conf. y colocación)</w:t>
            </w:r>
          </w:p>
        </w:tc>
        <w:tc>
          <w:tcPr>
            <w:tcW w:w="580" w:type="dxa"/>
            <w:hideMark/>
          </w:tcPr>
          <w:p w14:paraId="4C2436D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kg</w:t>
            </w:r>
          </w:p>
        </w:tc>
        <w:tc>
          <w:tcPr>
            <w:tcW w:w="760" w:type="dxa"/>
            <w:hideMark/>
          </w:tcPr>
          <w:p w14:paraId="2457CDF6"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435,0600</w:t>
            </w:r>
          </w:p>
        </w:tc>
        <w:tc>
          <w:tcPr>
            <w:tcW w:w="920" w:type="dxa"/>
            <w:hideMark/>
          </w:tcPr>
          <w:p w14:paraId="57852EA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2,2900</w:t>
            </w:r>
          </w:p>
        </w:tc>
        <w:tc>
          <w:tcPr>
            <w:tcW w:w="1040" w:type="dxa"/>
            <w:hideMark/>
          </w:tcPr>
          <w:p w14:paraId="2B5AD5A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996,2874</w:t>
            </w:r>
          </w:p>
        </w:tc>
      </w:tr>
      <w:tr w:rsidR="004C5C6C" w:rsidRPr="009506BC" w14:paraId="14C59093" w14:textId="77777777" w:rsidTr="004C5C6C">
        <w:trPr>
          <w:trHeight w:val="255"/>
        </w:trPr>
        <w:tc>
          <w:tcPr>
            <w:tcW w:w="460" w:type="dxa"/>
            <w:hideMark/>
          </w:tcPr>
          <w:p w14:paraId="0BDD006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38645238"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FACHADA Y COLUMNAS</w:t>
            </w:r>
          </w:p>
        </w:tc>
        <w:tc>
          <w:tcPr>
            <w:tcW w:w="580" w:type="dxa"/>
            <w:hideMark/>
          </w:tcPr>
          <w:p w14:paraId="7BB3050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1DD50A2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10F44D5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0748F40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2E688F30" w14:textId="77777777" w:rsidTr="004C5C6C">
        <w:trPr>
          <w:trHeight w:val="240"/>
        </w:trPr>
        <w:tc>
          <w:tcPr>
            <w:tcW w:w="460" w:type="dxa"/>
            <w:hideMark/>
          </w:tcPr>
          <w:p w14:paraId="7A48127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50</w:t>
            </w:r>
          </w:p>
        </w:tc>
        <w:tc>
          <w:tcPr>
            <w:tcW w:w="5220" w:type="dxa"/>
            <w:hideMark/>
          </w:tcPr>
          <w:p w14:paraId="39F87E59"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Excavación a mano sin clasificar</w:t>
            </w:r>
          </w:p>
        </w:tc>
        <w:tc>
          <w:tcPr>
            <w:tcW w:w="580" w:type="dxa"/>
            <w:hideMark/>
          </w:tcPr>
          <w:p w14:paraId="0D13FB9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52A6BE5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0,1100</w:t>
            </w:r>
          </w:p>
        </w:tc>
        <w:tc>
          <w:tcPr>
            <w:tcW w:w="920" w:type="dxa"/>
            <w:hideMark/>
          </w:tcPr>
          <w:p w14:paraId="61E1198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8,8200</w:t>
            </w:r>
          </w:p>
        </w:tc>
        <w:tc>
          <w:tcPr>
            <w:tcW w:w="1040" w:type="dxa"/>
            <w:hideMark/>
          </w:tcPr>
          <w:p w14:paraId="139DF91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0,97020</w:t>
            </w:r>
          </w:p>
        </w:tc>
      </w:tr>
      <w:tr w:rsidR="004C5C6C" w:rsidRPr="009506BC" w14:paraId="76C9A212" w14:textId="77777777" w:rsidTr="004C5C6C">
        <w:trPr>
          <w:trHeight w:val="240"/>
        </w:trPr>
        <w:tc>
          <w:tcPr>
            <w:tcW w:w="460" w:type="dxa"/>
            <w:hideMark/>
          </w:tcPr>
          <w:p w14:paraId="7C49FD0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51</w:t>
            </w:r>
          </w:p>
        </w:tc>
        <w:tc>
          <w:tcPr>
            <w:tcW w:w="5220" w:type="dxa"/>
            <w:hideMark/>
          </w:tcPr>
          <w:p w14:paraId="3D7BDDAA"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Relleno compactado (material de mejoramiento)</w:t>
            </w:r>
          </w:p>
        </w:tc>
        <w:tc>
          <w:tcPr>
            <w:tcW w:w="580" w:type="dxa"/>
            <w:hideMark/>
          </w:tcPr>
          <w:p w14:paraId="53F3958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m3</w:t>
            </w:r>
          </w:p>
        </w:tc>
        <w:tc>
          <w:tcPr>
            <w:tcW w:w="760" w:type="dxa"/>
            <w:hideMark/>
          </w:tcPr>
          <w:p w14:paraId="42BD376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0,1000</w:t>
            </w:r>
          </w:p>
        </w:tc>
        <w:tc>
          <w:tcPr>
            <w:tcW w:w="920" w:type="dxa"/>
            <w:hideMark/>
          </w:tcPr>
          <w:p w14:paraId="7003944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22,7500</w:t>
            </w:r>
          </w:p>
        </w:tc>
        <w:tc>
          <w:tcPr>
            <w:tcW w:w="1040" w:type="dxa"/>
            <w:hideMark/>
          </w:tcPr>
          <w:p w14:paraId="545C5F8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2,27500</w:t>
            </w:r>
          </w:p>
        </w:tc>
      </w:tr>
      <w:tr w:rsidR="004C5C6C" w:rsidRPr="009506BC" w14:paraId="6278C45F" w14:textId="77777777" w:rsidTr="004C5C6C">
        <w:trPr>
          <w:trHeight w:val="240"/>
        </w:trPr>
        <w:tc>
          <w:tcPr>
            <w:tcW w:w="460" w:type="dxa"/>
            <w:hideMark/>
          </w:tcPr>
          <w:p w14:paraId="305B793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52</w:t>
            </w:r>
          </w:p>
        </w:tc>
        <w:tc>
          <w:tcPr>
            <w:tcW w:w="5220" w:type="dxa"/>
            <w:hideMark/>
          </w:tcPr>
          <w:p w14:paraId="4044E899"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Hormigón s. f´c=180 kg/cm2 en contrapiso e=7cm, inc. malla electrosoldada 15x15x4.5mm</w:t>
            </w:r>
          </w:p>
        </w:tc>
        <w:tc>
          <w:tcPr>
            <w:tcW w:w="580" w:type="dxa"/>
            <w:hideMark/>
          </w:tcPr>
          <w:p w14:paraId="2E9C1E55"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36447A2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0,5200</w:t>
            </w:r>
          </w:p>
        </w:tc>
        <w:tc>
          <w:tcPr>
            <w:tcW w:w="920" w:type="dxa"/>
            <w:hideMark/>
          </w:tcPr>
          <w:p w14:paraId="7C0FB4E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13,2800</w:t>
            </w:r>
          </w:p>
        </w:tc>
        <w:tc>
          <w:tcPr>
            <w:tcW w:w="1040" w:type="dxa"/>
            <w:hideMark/>
          </w:tcPr>
          <w:p w14:paraId="019C411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6,90560</w:t>
            </w:r>
          </w:p>
        </w:tc>
      </w:tr>
      <w:tr w:rsidR="004C5C6C" w:rsidRPr="009506BC" w14:paraId="11B8F1B6" w14:textId="77777777" w:rsidTr="004C5C6C">
        <w:trPr>
          <w:trHeight w:val="195"/>
        </w:trPr>
        <w:tc>
          <w:tcPr>
            <w:tcW w:w="460" w:type="dxa"/>
            <w:hideMark/>
          </w:tcPr>
          <w:p w14:paraId="4E126E3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341C1DE3"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MAMPOSTERÍA Y ENLUCIDOS</w:t>
            </w:r>
          </w:p>
        </w:tc>
        <w:tc>
          <w:tcPr>
            <w:tcW w:w="580" w:type="dxa"/>
            <w:hideMark/>
          </w:tcPr>
          <w:p w14:paraId="35B34D6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3AAC59C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00FC20F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6388C9F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50CDFB5A" w14:textId="77777777" w:rsidTr="004C5C6C">
        <w:trPr>
          <w:trHeight w:val="225"/>
        </w:trPr>
        <w:tc>
          <w:tcPr>
            <w:tcW w:w="460" w:type="dxa"/>
            <w:hideMark/>
          </w:tcPr>
          <w:p w14:paraId="7F1D7E0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53</w:t>
            </w:r>
          </w:p>
        </w:tc>
        <w:tc>
          <w:tcPr>
            <w:tcW w:w="5220" w:type="dxa"/>
            <w:hideMark/>
          </w:tcPr>
          <w:p w14:paraId="297995A3"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Mamposteria de bloque e=10 cm</w:t>
            </w:r>
          </w:p>
        </w:tc>
        <w:tc>
          <w:tcPr>
            <w:tcW w:w="580" w:type="dxa"/>
            <w:hideMark/>
          </w:tcPr>
          <w:p w14:paraId="386E4AA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7A33E57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6,6500</w:t>
            </w:r>
          </w:p>
        </w:tc>
        <w:tc>
          <w:tcPr>
            <w:tcW w:w="920" w:type="dxa"/>
            <w:hideMark/>
          </w:tcPr>
          <w:p w14:paraId="33F670B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14,1400</w:t>
            </w:r>
          </w:p>
        </w:tc>
        <w:tc>
          <w:tcPr>
            <w:tcW w:w="1040" w:type="dxa"/>
            <w:hideMark/>
          </w:tcPr>
          <w:p w14:paraId="104F647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94,03100</w:t>
            </w:r>
          </w:p>
        </w:tc>
      </w:tr>
      <w:tr w:rsidR="004C5C6C" w:rsidRPr="009506BC" w14:paraId="457D48C0" w14:textId="77777777" w:rsidTr="004C5C6C">
        <w:trPr>
          <w:trHeight w:val="225"/>
        </w:trPr>
        <w:tc>
          <w:tcPr>
            <w:tcW w:w="460" w:type="dxa"/>
            <w:hideMark/>
          </w:tcPr>
          <w:p w14:paraId="09308889"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54</w:t>
            </w:r>
          </w:p>
        </w:tc>
        <w:tc>
          <w:tcPr>
            <w:tcW w:w="5220" w:type="dxa"/>
            <w:hideMark/>
          </w:tcPr>
          <w:p w14:paraId="25F2A545"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Mamposteria de bloque e=15 cm</w:t>
            </w:r>
          </w:p>
        </w:tc>
        <w:tc>
          <w:tcPr>
            <w:tcW w:w="580" w:type="dxa"/>
            <w:hideMark/>
          </w:tcPr>
          <w:p w14:paraId="68BB161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6C4A676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17,6400</w:t>
            </w:r>
          </w:p>
        </w:tc>
        <w:tc>
          <w:tcPr>
            <w:tcW w:w="920" w:type="dxa"/>
            <w:hideMark/>
          </w:tcPr>
          <w:p w14:paraId="7D6D194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18,4100</w:t>
            </w:r>
          </w:p>
        </w:tc>
        <w:tc>
          <w:tcPr>
            <w:tcW w:w="1040" w:type="dxa"/>
            <w:hideMark/>
          </w:tcPr>
          <w:p w14:paraId="5D70A52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324,75240</w:t>
            </w:r>
          </w:p>
        </w:tc>
      </w:tr>
      <w:tr w:rsidR="004C5C6C" w:rsidRPr="009506BC" w14:paraId="73FCA423" w14:textId="77777777" w:rsidTr="004C5C6C">
        <w:trPr>
          <w:trHeight w:val="225"/>
        </w:trPr>
        <w:tc>
          <w:tcPr>
            <w:tcW w:w="460" w:type="dxa"/>
            <w:hideMark/>
          </w:tcPr>
          <w:p w14:paraId="725CB75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55</w:t>
            </w:r>
          </w:p>
        </w:tc>
        <w:tc>
          <w:tcPr>
            <w:tcW w:w="5220" w:type="dxa"/>
            <w:hideMark/>
          </w:tcPr>
          <w:p w14:paraId="69F1F99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Enlucido vertical paleteado fino</w:t>
            </w:r>
          </w:p>
        </w:tc>
        <w:tc>
          <w:tcPr>
            <w:tcW w:w="580" w:type="dxa"/>
            <w:hideMark/>
          </w:tcPr>
          <w:p w14:paraId="0300FB3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57B2FD6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40,0000</w:t>
            </w:r>
          </w:p>
        </w:tc>
        <w:tc>
          <w:tcPr>
            <w:tcW w:w="920" w:type="dxa"/>
            <w:hideMark/>
          </w:tcPr>
          <w:p w14:paraId="08B0DCC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8,6300</w:t>
            </w:r>
          </w:p>
        </w:tc>
        <w:tc>
          <w:tcPr>
            <w:tcW w:w="1040" w:type="dxa"/>
            <w:hideMark/>
          </w:tcPr>
          <w:p w14:paraId="0413504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345,20000</w:t>
            </w:r>
          </w:p>
        </w:tc>
      </w:tr>
      <w:tr w:rsidR="004C5C6C" w:rsidRPr="009506BC" w14:paraId="6447CFC6" w14:textId="77777777" w:rsidTr="004C5C6C">
        <w:trPr>
          <w:trHeight w:val="225"/>
        </w:trPr>
        <w:tc>
          <w:tcPr>
            <w:tcW w:w="460" w:type="dxa"/>
            <w:hideMark/>
          </w:tcPr>
          <w:p w14:paraId="3E31D0D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56</w:t>
            </w:r>
          </w:p>
        </w:tc>
        <w:tc>
          <w:tcPr>
            <w:tcW w:w="5220" w:type="dxa"/>
            <w:hideMark/>
          </w:tcPr>
          <w:p w14:paraId="1824D6BE"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Enlucido horizontal incluye andamios, mortero 1:3 e=1.5cm</w:t>
            </w:r>
          </w:p>
        </w:tc>
        <w:tc>
          <w:tcPr>
            <w:tcW w:w="580" w:type="dxa"/>
            <w:hideMark/>
          </w:tcPr>
          <w:p w14:paraId="584EF15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678C9667"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2,4200</w:t>
            </w:r>
          </w:p>
        </w:tc>
        <w:tc>
          <w:tcPr>
            <w:tcW w:w="920" w:type="dxa"/>
            <w:hideMark/>
          </w:tcPr>
          <w:p w14:paraId="1772CF6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10,0100</w:t>
            </w:r>
          </w:p>
        </w:tc>
        <w:tc>
          <w:tcPr>
            <w:tcW w:w="1040" w:type="dxa"/>
            <w:hideMark/>
          </w:tcPr>
          <w:p w14:paraId="2A8C528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24,22420</w:t>
            </w:r>
          </w:p>
        </w:tc>
      </w:tr>
      <w:tr w:rsidR="004C5C6C" w:rsidRPr="009506BC" w14:paraId="42B12FED" w14:textId="77777777" w:rsidTr="004C5C6C">
        <w:trPr>
          <w:trHeight w:val="225"/>
        </w:trPr>
        <w:tc>
          <w:tcPr>
            <w:tcW w:w="460" w:type="dxa"/>
            <w:hideMark/>
          </w:tcPr>
          <w:p w14:paraId="31FAD5F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5220" w:type="dxa"/>
            <w:hideMark/>
          </w:tcPr>
          <w:p w14:paraId="7EF03CCC"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ACABADOS Y CARPINTERÍA GENERAL</w:t>
            </w:r>
          </w:p>
        </w:tc>
        <w:tc>
          <w:tcPr>
            <w:tcW w:w="580" w:type="dxa"/>
            <w:hideMark/>
          </w:tcPr>
          <w:p w14:paraId="615961E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760" w:type="dxa"/>
            <w:hideMark/>
          </w:tcPr>
          <w:p w14:paraId="3D0DEE9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920" w:type="dxa"/>
            <w:hideMark/>
          </w:tcPr>
          <w:p w14:paraId="5A87644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c>
          <w:tcPr>
            <w:tcW w:w="1040" w:type="dxa"/>
            <w:hideMark/>
          </w:tcPr>
          <w:p w14:paraId="172006C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 </w:t>
            </w:r>
          </w:p>
        </w:tc>
      </w:tr>
      <w:tr w:rsidR="004C5C6C" w:rsidRPr="009506BC" w14:paraId="21DEFD26" w14:textId="77777777" w:rsidTr="004C5C6C">
        <w:trPr>
          <w:trHeight w:val="180"/>
        </w:trPr>
        <w:tc>
          <w:tcPr>
            <w:tcW w:w="460" w:type="dxa"/>
            <w:hideMark/>
          </w:tcPr>
          <w:p w14:paraId="228867F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57</w:t>
            </w:r>
          </w:p>
        </w:tc>
        <w:tc>
          <w:tcPr>
            <w:tcW w:w="5220" w:type="dxa"/>
            <w:hideMark/>
          </w:tcPr>
          <w:p w14:paraId="6608886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Empastado de paredes exteriores</w:t>
            </w:r>
          </w:p>
        </w:tc>
        <w:tc>
          <w:tcPr>
            <w:tcW w:w="580" w:type="dxa"/>
            <w:hideMark/>
          </w:tcPr>
          <w:p w14:paraId="7064C66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651D57F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40,0000</w:t>
            </w:r>
          </w:p>
        </w:tc>
        <w:tc>
          <w:tcPr>
            <w:tcW w:w="920" w:type="dxa"/>
            <w:hideMark/>
          </w:tcPr>
          <w:p w14:paraId="31C41E5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4,0800</w:t>
            </w:r>
          </w:p>
        </w:tc>
        <w:tc>
          <w:tcPr>
            <w:tcW w:w="1040" w:type="dxa"/>
            <w:hideMark/>
          </w:tcPr>
          <w:p w14:paraId="4BCD666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163,20000</w:t>
            </w:r>
          </w:p>
        </w:tc>
      </w:tr>
      <w:tr w:rsidR="004C5C6C" w:rsidRPr="009506BC" w14:paraId="0F3065D3" w14:textId="77777777" w:rsidTr="004C5C6C">
        <w:trPr>
          <w:trHeight w:val="180"/>
        </w:trPr>
        <w:tc>
          <w:tcPr>
            <w:tcW w:w="460" w:type="dxa"/>
            <w:hideMark/>
          </w:tcPr>
          <w:p w14:paraId="02A2725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58</w:t>
            </w:r>
          </w:p>
        </w:tc>
        <w:tc>
          <w:tcPr>
            <w:tcW w:w="5220" w:type="dxa"/>
            <w:hideMark/>
          </w:tcPr>
          <w:p w14:paraId="2D0893A0"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Pintura de caucho en paredes interior/exteriores</w:t>
            </w:r>
          </w:p>
        </w:tc>
        <w:tc>
          <w:tcPr>
            <w:tcW w:w="580" w:type="dxa"/>
            <w:hideMark/>
          </w:tcPr>
          <w:p w14:paraId="3D1420D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483BCB8A"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40,0000</w:t>
            </w:r>
          </w:p>
        </w:tc>
        <w:tc>
          <w:tcPr>
            <w:tcW w:w="920" w:type="dxa"/>
            <w:hideMark/>
          </w:tcPr>
          <w:p w14:paraId="38FC5044"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4,3800</w:t>
            </w:r>
          </w:p>
        </w:tc>
        <w:tc>
          <w:tcPr>
            <w:tcW w:w="1040" w:type="dxa"/>
            <w:hideMark/>
          </w:tcPr>
          <w:p w14:paraId="42A0001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175,20000</w:t>
            </w:r>
          </w:p>
        </w:tc>
      </w:tr>
      <w:tr w:rsidR="004C5C6C" w:rsidRPr="009506BC" w14:paraId="50A14919" w14:textId="77777777" w:rsidTr="004C5C6C">
        <w:trPr>
          <w:trHeight w:val="180"/>
        </w:trPr>
        <w:tc>
          <w:tcPr>
            <w:tcW w:w="460" w:type="dxa"/>
            <w:hideMark/>
          </w:tcPr>
          <w:p w14:paraId="4EBEFF9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59</w:t>
            </w:r>
          </w:p>
        </w:tc>
        <w:tc>
          <w:tcPr>
            <w:tcW w:w="5220" w:type="dxa"/>
            <w:hideMark/>
          </w:tcPr>
          <w:p w14:paraId="1060C0BE"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Puerta de malla acceso vehicular</w:t>
            </w:r>
          </w:p>
        </w:tc>
        <w:tc>
          <w:tcPr>
            <w:tcW w:w="580" w:type="dxa"/>
            <w:hideMark/>
          </w:tcPr>
          <w:p w14:paraId="6ACEEDEC"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1F8A59B8"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10,4000</w:t>
            </w:r>
          </w:p>
        </w:tc>
        <w:tc>
          <w:tcPr>
            <w:tcW w:w="920" w:type="dxa"/>
            <w:hideMark/>
          </w:tcPr>
          <w:p w14:paraId="19A09960"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43,7800</w:t>
            </w:r>
          </w:p>
        </w:tc>
        <w:tc>
          <w:tcPr>
            <w:tcW w:w="1040" w:type="dxa"/>
            <w:hideMark/>
          </w:tcPr>
          <w:p w14:paraId="4128ADD3"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455,31200</w:t>
            </w:r>
          </w:p>
        </w:tc>
      </w:tr>
      <w:tr w:rsidR="004C5C6C" w:rsidRPr="009506BC" w14:paraId="5576175A" w14:textId="77777777" w:rsidTr="004C5C6C">
        <w:trPr>
          <w:trHeight w:val="180"/>
        </w:trPr>
        <w:tc>
          <w:tcPr>
            <w:tcW w:w="460" w:type="dxa"/>
            <w:hideMark/>
          </w:tcPr>
          <w:p w14:paraId="567E2EEE"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60</w:t>
            </w:r>
          </w:p>
        </w:tc>
        <w:tc>
          <w:tcPr>
            <w:tcW w:w="5220" w:type="dxa"/>
            <w:hideMark/>
          </w:tcPr>
          <w:p w14:paraId="41DB3B0D"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t>Puerta de malla acceso peatonal</w:t>
            </w:r>
          </w:p>
        </w:tc>
        <w:tc>
          <w:tcPr>
            <w:tcW w:w="580" w:type="dxa"/>
            <w:hideMark/>
          </w:tcPr>
          <w:p w14:paraId="12752C5B"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m2</w:t>
            </w:r>
          </w:p>
        </w:tc>
        <w:tc>
          <w:tcPr>
            <w:tcW w:w="760" w:type="dxa"/>
            <w:hideMark/>
          </w:tcPr>
          <w:p w14:paraId="34334F3D"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7,2000</w:t>
            </w:r>
          </w:p>
        </w:tc>
        <w:tc>
          <w:tcPr>
            <w:tcW w:w="920" w:type="dxa"/>
            <w:hideMark/>
          </w:tcPr>
          <w:p w14:paraId="2F73A922"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43,7800</w:t>
            </w:r>
          </w:p>
        </w:tc>
        <w:tc>
          <w:tcPr>
            <w:tcW w:w="1040" w:type="dxa"/>
            <w:hideMark/>
          </w:tcPr>
          <w:p w14:paraId="032C4C41"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315,21600</w:t>
            </w:r>
          </w:p>
        </w:tc>
      </w:tr>
      <w:tr w:rsidR="004C5C6C" w:rsidRPr="009506BC" w14:paraId="1D22F3BB" w14:textId="77777777" w:rsidTr="004C5C6C">
        <w:trPr>
          <w:trHeight w:val="240"/>
        </w:trPr>
        <w:tc>
          <w:tcPr>
            <w:tcW w:w="460" w:type="dxa"/>
            <w:vMerge w:val="restart"/>
            <w:hideMark/>
          </w:tcPr>
          <w:p w14:paraId="2E6ACB50" w14:textId="77777777" w:rsidR="004C5C6C" w:rsidRPr="009506BC" w:rsidRDefault="004C5C6C" w:rsidP="009506BC">
            <w:pPr>
              <w:pStyle w:val="Sinespaciado"/>
              <w:jc w:val="both"/>
              <w:rPr>
                <w:rFonts w:ascii="Arial" w:hAnsi="Arial" w:cs="Arial"/>
                <w:sz w:val="24"/>
                <w:szCs w:val="24"/>
                <w:lang w:val="en-US"/>
              </w:rPr>
            </w:pPr>
          </w:p>
        </w:tc>
        <w:tc>
          <w:tcPr>
            <w:tcW w:w="6560" w:type="dxa"/>
            <w:gridSpan w:val="3"/>
            <w:vMerge w:val="restart"/>
            <w:hideMark/>
          </w:tcPr>
          <w:p w14:paraId="520690F5" w14:textId="77777777" w:rsidR="004C5C6C" w:rsidRPr="009506BC" w:rsidRDefault="004C5C6C" w:rsidP="009506BC">
            <w:pPr>
              <w:pStyle w:val="Sinespaciado"/>
              <w:jc w:val="both"/>
              <w:rPr>
                <w:rFonts w:ascii="Arial" w:hAnsi="Arial" w:cs="Arial"/>
                <w:sz w:val="24"/>
                <w:szCs w:val="24"/>
                <w:lang w:val="en-US"/>
              </w:rPr>
            </w:pPr>
          </w:p>
        </w:tc>
        <w:tc>
          <w:tcPr>
            <w:tcW w:w="920" w:type="dxa"/>
            <w:hideMark/>
          </w:tcPr>
          <w:p w14:paraId="60F3D920"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SUBTOTAL:</w:t>
            </w:r>
          </w:p>
        </w:tc>
        <w:tc>
          <w:tcPr>
            <w:tcW w:w="1040" w:type="dxa"/>
            <w:hideMark/>
          </w:tcPr>
          <w:p w14:paraId="05DD7D77"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36.660,0000</w:t>
            </w:r>
          </w:p>
        </w:tc>
      </w:tr>
      <w:tr w:rsidR="004C5C6C" w:rsidRPr="009506BC" w14:paraId="6105CB0C" w14:textId="77777777" w:rsidTr="004C5C6C">
        <w:trPr>
          <w:trHeight w:val="240"/>
        </w:trPr>
        <w:tc>
          <w:tcPr>
            <w:tcW w:w="460" w:type="dxa"/>
            <w:vMerge/>
            <w:hideMark/>
          </w:tcPr>
          <w:p w14:paraId="60ED1AEF" w14:textId="77777777" w:rsidR="004C5C6C" w:rsidRPr="009506BC" w:rsidRDefault="004C5C6C" w:rsidP="009506BC">
            <w:pPr>
              <w:pStyle w:val="Sinespaciado"/>
              <w:jc w:val="both"/>
              <w:rPr>
                <w:rFonts w:ascii="Arial" w:hAnsi="Arial" w:cs="Arial"/>
                <w:sz w:val="24"/>
                <w:szCs w:val="24"/>
                <w:lang w:val="en-US"/>
              </w:rPr>
            </w:pPr>
          </w:p>
        </w:tc>
        <w:tc>
          <w:tcPr>
            <w:tcW w:w="6560" w:type="dxa"/>
            <w:gridSpan w:val="3"/>
            <w:vMerge/>
            <w:hideMark/>
          </w:tcPr>
          <w:p w14:paraId="032F200A" w14:textId="77777777" w:rsidR="004C5C6C" w:rsidRPr="009506BC" w:rsidRDefault="004C5C6C" w:rsidP="009506BC">
            <w:pPr>
              <w:pStyle w:val="Sinespaciado"/>
              <w:jc w:val="both"/>
              <w:rPr>
                <w:rFonts w:ascii="Arial" w:hAnsi="Arial" w:cs="Arial"/>
                <w:sz w:val="24"/>
                <w:szCs w:val="24"/>
                <w:lang w:val="en-US"/>
              </w:rPr>
            </w:pPr>
          </w:p>
        </w:tc>
        <w:tc>
          <w:tcPr>
            <w:tcW w:w="920" w:type="dxa"/>
            <w:hideMark/>
          </w:tcPr>
          <w:p w14:paraId="41ECD19C"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IVA 12%:</w:t>
            </w:r>
          </w:p>
        </w:tc>
        <w:tc>
          <w:tcPr>
            <w:tcW w:w="1040" w:type="dxa"/>
            <w:hideMark/>
          </w:tcPr>
          <w:p w14:paraId="35322D6F" w14:textId="77777777" w:rsidR="004C5C6C" w:rsidRPr="009506BC" w:rsidRDefault="004C5C6C" w:rsidP="009506BC">
            <w:pPr>
              <w:pStyle w:val="Sinespaciado"/>
              <w:jc w:val="both"/>
              <w:rPr>
                <w:rFonts w:ascii="Arial" w:hAnsi="Arial" w:cs="Arial"/>
                <w:sz w:val="24"/>
                <w:szCs w:val="24"/>
                <w:lang w:val="en-US"/>
              </w:rPr>
            </w:pPr>
            <w:r w:rsidRPr="009506BC">
              <w:rPr>
                <w:rFonts w:ascii="Arial" w:hAnsi="Arial" w:cs="Arial"/>
                <w:sz w:val="24"/>
                <w:szCs w:val="24"/>
                <w:lang w:val="en-US"/>
              </w:rPr>
              <w:t>4399,20000</w:t>
            </w:r>
          </w:p>
        </w:tc>
      </w:tr>
      <w:tr w:rsidR="004C5C6C" w:rsidRPr="009506BC" w14:paraId="56EBDC84" w14:textId="77777777" w:rsidTr="004C5C6C">
        <w:trPr>
          <w:trHeight w:val="240"/>
        </w:trPr>
        <w:tc>
          <w:tcPr>
            <w:tcW w:w="460" w:type="dxa"/>
            <w:vMerge/>
            <w:hideMark/>
          </w:tcPr>
          <w:p w14:paraId="364B6F64" w14:textId="77777777" w:rsidR="004C5C6C" w:rsidRPr="009506BC" w:rsidRDefault="004C5C6C" w:rsidP="009506BC">
            <w:pPr>
              <w:pStyle w:val="Sinespaciado"/>
              <w:jc w:val="both"/>
              <w:rPr>
                <w:rFonts w:ascii="Arial" w:hAnsi="Arial" w:cs="Arial"/>
                <w:sz w:val="24"/>
                <w:szCs w:val="24"/>
                <w:lang w:val="en-US"/>
              </w:rPr>
            </w:pPr>
          </w:p>
        </w:tc>
        <w:tc>
          <w:tcPr>
            <w:tcW w:w="6560" w:type="dxa"/>
            <w:gridSpan w:val="3"/>
            <w:vMerge/>
            <w:hideMark/>
          </w:tcPr>
          <w:p w14:paraId="06FD159D" w14:textId="77777777" w:rsidR="004C5C6C" w:rsidRPr="009506BC" w:rsidRDefault="004C5C6C" w:rsidP="009506BC">
            <w:pPr>
              <w:pStyle w:val="Sinespaciado"/>
              <w:jc w:val="both"/>
              <w:rPr>
                <w:rFonts w:ascii="Arial" w:hAnsi="Arial" w:cs="Arial"/>
                <w:sz w:val="24"/>
                <w:szCs w:val="24"/>
                <w:lang w:val="en-US"/>
              </w:rPr>
            </w:pPr>
          </w:p>
        </w:tc>
        <w:tc>
          <w:tcPr>
            <w:tcW w:w="920" w:type="dxa"/>
            <w:hideMark/>
          </w:tcPr>
          <w:p w14:paraId="3632EA0C"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TOTAL:</w:t>
            </w:r>
          </w:p>
        </w:tc>
        <w:tc>
          <w:tcPr>
            <w:tcW w:w="1040" w:type="dxa"/>
            <w:hideMark/>
          </w:tcPr>
          <w:p w14:paraId="5A49A92C" w14:textId="77777777" w:rsidR="004C5C6C" w:rsidRPr="009506BC" w:rsidRDefault="004C5C6C" w:rsidP="009506BC">
            <w:pPr>
              <w:pStyle w:val="Sinespaciado"/>
              <w:jc w:val="both"/>
              <w:rPr>
                <w:rFonts w:ascii="Arial" w:hAnsi="Arial" w:cs="Arial"/>
                <w:b/>
                <w:bCs/>
                <w:sz w:val="24"/>
                <w:szCs w:val="24"/>
                <w:lang w:val="en-US"/>
              </w:rPr>
            </w:pPr>
            <w:r w:rsidRPr="009506BC">
              <w:rPr>
                <w:rFonts w:ascii="Arial" w:hAnsi="Arial" w:cs="Arial"/>
                <w:b/>
                <w:bCs/>
                <w:sz w:val="24"/>
                <w:szCs w:val="24"/>
                <w:lang w:val="en-US"/>
              </w:rPr>
              <w:t>41.059,2000</w:t>
            </w:r>
          </w:p>
        </w:tc>
      </w:tr>
    </w:tbl>
    <w:p w14:paraId="3177A47F" w14:textId="77777777" w:rsidR="004C5C6C" w:rsidRPr="009506BC" w:rsidRDefault="004C5C6C" w:rsidP="009506BC">
      <w:pPr>
        <w:pStyle w:val="Sinespaciado"/>
        <w:jc w:val="both"/>
        <w:rPr>
          <w:rFonts w:ascii="Arial" w:hAnsi="Arial" w:cs="Arial"/>
          <w:sz w:val="24"/>
          <w:szCs w:val="24"/>
        </w:rPr>
      </w:pPr>
      <w:r w:rsidRPr="009506BC">
        <w:rPr>
          <w:rFonts w:ascii="Arial" w:hAnsi="Arial" w:cs="Arial"/>
          <w:sz w:val="24"/>
          <w:szCs w:val="24"/>
        </w:rPr>
        <w:fldChar w:fldCharType="end"/>
      </w:r>
    </w:p>
    <w:p w14:paraId="55EE6F3B" w14:textId="77777777" w:rsidR="0007475C" w:rsidRPr="009506BC" w:rsidRDefault="0007475C" w:rsidP="009506BC">
      <w:pPr>
        <w:pStyle w:val="Sinespaciado"/>
        <w:jc w:val="both"/>
        <w:rPr>
          <w:rFonts w:ascii="Arial" w:hAnsi="Arial" w:cs="Arial"/>
          <w:sz w:val="24"/>
          <w:szCs w:val="24"/>
        </w:rPr>
      </w:pPr>
    </w:p>
    <w:p w14:paraId="372E1522" w14:textId="1A6D35C0" w:rsidR="00695BA0" w:rsidRPr="009506BC" w:rsidRDefault="00917153" w:rsidP="009506BC">
      <w:pPr>
        <w:pStyle w:val="Sinespaciado"/>
        <w:jc w:val="both"/>
        <w:rPr>
          <w:rFonts w:ascii="Arial" w:hAnsi="Arial" w:cs="Arial"/>
          <w:sz w:val="24"/>
          <w:szCs w:val="24"/>
        </w:rPr>
      </w:pPr>
      <w:r w:rsidRPr="009506BC">
        <w:rPr>
          <w:rFonts w:ascii="Arial" w:hAnsi="Arial" w:cs="Arial"/>
          <w:b/>
          <w:bCs/>
          <w:sz w:val="24"/>
          <w:szCs w:val="24"/>
        </w:rPr>
        <w:t>4</w:t>
      </w:r>
      <w:r w:rsidR="004C5C6C" w:rsidRPr="009506BC">
        <w:rPr>
          <w:rFonts w:ascii="Arial" w:hAnsi="Arial" w:cs="Arial"/>
          <w:b/>
          <w:bCs/>
          <w:sz w:val="24"/>
          <w:szCs w:val="24"/>
        </w:rPr>
        <w:t>.2.-</w:t>
      </w:r>
      <w:r w:rsidR="004C5C6C" w:rsidRPr="009506BC">
        <w:rPr>
          <w:rFonts w:ascii="Arial" w:hAnsi="Arial" w:cs="Arial"/>
          <w:sz w:val="24"/>
          <w:szCs w:val="24"/>
        </w:rPr>
        <w:t xml:space="preserve"> </w:t>
      </w:r>
      <w:r w:rsidR="00695BA0" w:rsidRPr="009506BC">
        <w:rPr>
          <w:rFonts w:ascii="Arial" w:hAnsi="Arial" w:cs="Arial"/>
          <w:b/>
          <w:bCs/>
          <w:sz w:val="24"/>
          <w:szCs w:val="24"/>
        </w:rPr>
        <w:t>Obligaciones</w:t>
      </w:r>
      <w:r w:rsidR="00695BA0" w:rsidRPr="009506BC">
        <w:rPr>
          <w:rFonts w:ascii="Arial" w:hAnsi="Arial" w:cs="Arial"/>
          <w:b/>
          <w:bCs/>
          <w:spacing w:val="1"/>
          <w:sz w:val="24"/>
          <w:szCs w:val="24"/>
        </w:rPr>
        <w:t xml:space="preserve"> </w:t>
      </w:r>
      <w:r w:rsidR="0007475C" w:rsidRPr="009506BC">
        <w:rPr>
          <w:rFonts w:ascii="Arial" w:hAnsi="Arial" w:cs="Arial"/>
          <w:b/>
          <w:bCs/>
          <w:spacing w:val="1"/>
          <w:sz w:val="24"/>
          <w:szCs w:val="24"/>
        </w:rPr>
        <w:t>de GAD PARROQUIAL UNIÓN MILAGREÑA</w:t>
      </w:r>
      <w:r w:rsidR="0047526F" w:rsidRPr="009506BC">
        <w:rPr>
          <w:rFonts w:ascii="Arial" w:hAnsi="Arial" w:cs="Arial"/>
          <w:b/>
          <w:bCs/>
          <w:spacing w:val="1"/>
          <w:sz w:val="24"/>
          <w:szCs w:val="24"/>
        </w:rPr>
        <w:t>. -</w:t>
      </w:r>
    </w:p>
    <w:p w14:paraId="7DED8600" w14:textId="77777777" w:rsidR="00922921" w:rsidRPr="009506BC" w:rsidRDefault="00922921" w:rsidP="009506BC">
      <w:pPr>
        <w:pStyle w:val="Sinespaciado"/>
        <w:jc w:val="both"/>
        <w:rPr>
          <w:rFonts w:ascii="Arial" w:hAnsi="Arial" w:cs="Arial"/>
          <w:sz w:val="24"/>
          <w:szCs w:val="24"/>
        </w:rPr>
      </w:pPr>
    </w:p>
    <w:p w14:paraId="1C3AA73D" w14:textId="77777777" w:rsidR="006D2157" w:rsidRPr="009506BC" w:rsidRDefault="00917153" w:rsidP="009506BC">
      <w:pPr>
        <w:pStyle w:val="Sinespaciado"/>
        <w:ind w:left="426" w:hanging="284"/>
        <w:jc w:val="both"/>
        <w:rPr>
          <w:rFonts w:ascii="Arial" w:hAnsi="Arial" w:cs="Arial"/>
          <w:sz w:val="24"/>
          <w:szCs w:val="24"/>
        </w:rPr>
      </w:pPr>
      <w:r w:rsidRPr="009506BC">
        <w:rPr>
          <w:rFonts w:ascii="Arial" w:hAnsi="Arial" w:cs="Arial"/>
          <w:sz w:val="24"/>
          <w:szCs w:val="24"/>
        </w:rPr>
        <w:t xml:space="preserve">- </w:t>
      </w:r>
      <w:r w:rsidR="0007475C" w:rsidRPr="009506BC">
        <w:rPr>
          <w:rFonts w:ascii="Arial" w:hAnsi="Arial" w:cs="Arial"/>
          <w:sz w:val="24"/>
          <w:szCs w:val="24"/>
        </w:rPr>
        <w:t>La escritura al estar a nombre del Gobierno Autónomo Descentralizado</w:t>
      </w:r>
      <w:r w:rsidR="004C5C6C" w:rsidRPr="009506BC">
        <w:rPr>
          <w:rFonts w:ascii="Arial" w:hAnsi="Arial" w:cs="Arial"/>
          <w:sz w:val="24"/>
          <w:szCs w:val="24"/>
        </w:rPr>
        <w:t xml:space="preserve"> </w:t>
      </w:r>
      <w:r w:rsidR="0007475C" w:rsidRPr="009506BC">
        <w:rPr>
          <w:rFonts w:ascii="Arial" w:hAnsi="Arial" w:cs="Arial"/>
          <w:sz w:val="24"/>
          <w:szCs w:val="24"/>
        </w:rPr>
        <w:t>Parroquial Rural Unión Milagreña, deberá autorizar, coordinar la operación y el</w:t>
      </w:r>
      <w:r w:rsidR="004C5C6C" w:rsidRPr="009506BC">
        <w:rPr>
          <w:rFonts w:ascii="Arial" w:hAnsi="Arial" w:cs="Arial"/>
          <w:sz w:val="24"/>
          <w:szCs w:val="24"/>
        </w:rPr>
        <w:t xml:space="preserve"> </w:t>
      </w:r>
      <w:r w:rsidR="0007475C" w:rsidRPr="009506BC">
        <w:rPr>
          <w:rFonts w:ascii="Arial" w:hAnsi="Arial" w:cs="Arial"/>
          <w:sz w:val="24"/>
          <w:szCs w:val="24"/>
        </w:rPr>
        <w:t>cuidado del proyecto.</w:t>
      </w:r>
    </w:p>
    <w:p w14:paraId="112E7EBE" w14:textId="77777777" w:rsidR="00917153" w:rsidRPr="009506BC" w:rsidRDefault="00917153" w:rsidP="009506BC">
      <w:pPr>
        <w:pStyle w:val="Sinespaciado"/>
        <w:ind w:left="426" w:hanging="284"/>
        <w:jc w:val="both"/>
        <w:rPr>
          <w:rFonts w:ascii="Arial" w:hAnsi="Arial" w:cs="Arial"/>
          <w:sz w:val="24"/>
          <w:szCs w:val="24"/>
        </w:rPr>
      </w:pPr>
      <w:r w:rsidRPr="009506BC">
        <w:rPr>
          <w:rFonts w:ascii="Arial" w:hAnsi="Arial" w:cs="Arial"/>
          <w:b/>
          <w:bCs/>
          <w:sz w:val="24"/>
          <w:szCs w:val="24"/>
        </w:rPr>
        <w:t>-</w:t>
      </w:r>
      <w:r w:rsidRPr="009506BC">
        <w:rPr>
          <w:rFonts w:ascii="Arial" w:hAnsi="Arial" w:cs="Arial"/>
          <w:sz w:val="24"/>
          <w:szCs w:val="24"/>
        </w:rPr>
        <w:t xml:space="preserve"> Velar por la conservación y cuidado de la obra.</w:t>
      </w:r>
    </w:p>
    <w:p w14:paraId="3FC0FF9D" w14:textId="77777777" w:rsidR="00917153" w:rsidRPr="009506BC" w:rsidRDefault="00917153" w:rsidP="009506BC">
      <w:pPr>
        <w:pStyle w:val="Sinespaciado"/>
        <w:ind w:left="426" w:hanging="284"/>
        <w:jc w:val="both"/>
        <w:rPr>
          <w:rFonts w:ascii="Arial" w:hAnsi="Arial" w:cs="Arial"/>
          <w:sz w:val="24"/>
          <w:szCs w:val="24"/>
        </w:rPr>
      </w:pPr>
    </w:p>
    <w:p w14:paraId="6A1AF38A" w14:textId="77777777" w:rsidR="00917153" w:rsidRPr="009506BC" w:rsidRDefault="00917153" w:rsidP="009506BC">
      <w:pPr>
        <w:pStyle w:val="Sinespaciado"/>
        <w:ind w:left="426" w:hanging="284"/>
        <w:jc w:val="both"/>
        <w:rPr>
          <w:rFonts w:ascii="Arial" w:hAnsi="Arial" w:cs="Arial"/>
          <w:sz w:val="24"/>
          <w:szCs w:val="24"/>
        </w:rPr>
      </w:pPr>
      <w:r w:rsidRPr="009506BC">
        <w:rPr>
          <w:rFonts w:ascii="Arial" w:hAnsi="Arial" w:cs="Arial"/>
          <w:b/>
          <w:sz w:val="24"/>
          <w:szCs w:val="24"/>
        </w:rPr>
        <w:t>-</w:t>
      </w:r>
      <w:r w:rsidRPr="009506BC">
        <w:rPr>
          <w:rFonts w:ascii="Arial" w:hAnsi="Arial" w:cs="Arial"/>
          <w:sz w:val="24"/>
          <w:szCs w:val="24"/>
        </w:rPr>
        <w:t>Denunciar cualquier acto que atente o cause daño a la obra.</w:t>
      </w:r>
    </w:p>
    <w:p w14:paraId="26FDD63E" w14:textId="77777777" w:rsidR="00917153" w:rsidRPr="009506BC" w:rsidRDefault="00917153" w:rsidP="009506BC">
      <w:pPr>
        <w:pStyle w:val="Sinespaciado"/>
        <w:ind w:left="426" w:hanging="284"/>
        <w:jc w:val="both"/>
        <w:rPr>
          <w:rFonts w:ascii="Arial" w:hAnsi="Arial" w:cs="Arial"/>
          <w:sz w:val="24"/>
          <w:szCs w:val="24"/>
        </w:rPr>
      </w:pPr>
    </w:p>
    <w:p w14:paraId="7310CB95" w14:textId="77777777" w:rsidR="00917153" w:rsidRPr="009506BC" w:rsidRDefault="00917153" w:rsidP="009506BC">
      <w:pPr>
        <w:pStyle w:val="Sinespaciado"/>
        <w:ind w:left="426" w:hanging="284"/>
        <w:jc w:val="both"/>
        <w:rPr>
          <w:rFonts w:ascii="Arial" w:hAnsi="Arial" w:cs="Arial"/>
          <w:sz w:val="24"/>
          <w:szCs w:val="24"/>
        </w:rPr>
      </w:pPr>
      <w:r w:rsidRPr="009506BC">
        <w:rPr>
          <w:rFonts w:ascii="Arial" w:hAnsi="Arial" w:cs="Arial"/>
          <w:b/>
          <w:sz w:val="24"/>
          <w:szCs w:val="24"/>
        </w:rPr>
        <w:t>-</w:t>
      </w:r>
      <w:r w:rsidRPr="009506BC">
        <w:rPr>
          <w:rFonts w:ascii="Arial" w:hAnsi="Arial" w:cs="Arial"/>
          <w:sz w:val="24"/>
          <w:szCs w:val="24"/>
        </w:rPr>
        <w:t>Suscribir el acta de finiquito del presente convenio una vez notificado por el GAD Municipal.</w:t>
      </w:r>
    </w:p>
    <w:p w14:paraId="665F02C5" w14:textId="77777777" w:rsidR="006D2157" w:rsidRPr="009506BC" w:rsidRDefault="006D2157" w:rsidP="009506BC">
      <w:pPr>
        <w:pStyle w:val="Sinespaciado"/>
        <w:ind w:left="426" w:hanging="284"/>
        <w:jc w:val="both"/>
        <w:rPr>
          <w:rFonts w:ascii="Arial" w:hAnsi="Arial" w:cs="Arial"/>
          <w:sz w:val="24"/>
          <w:szCs w:val="24"/>
        </w:rPr>
      </w:pPr>
    </w:p>
    <w:p w14:paraId="04789F62" w14:textId="353165EC" w:rsidR="00C413FC" w:rsidRPr="009506BC" w:rsidRDefault="00917153" w:rsidP="009506BC">
      <w:pPr>
        <w:pStyle w:val="Sinespaciado"/>
        <w:jc w:val="both"/>
        <w:rPr>
          <w:rFonts w:ascii="Arial" w:eastAsia="Batang" w:hAnsi="Arial" w:cs="Arial"/>
          <w:b/>
          <w:sz w:val="24"/>
          <w:szCs w:val="24"/>
          <w:lang w:val="es-ES_tradnl"/>
        </w:rPr>
      </w:pPr>
      <w:r w:rsidRPr="009506BC">
        <w:rPr>
          <w:rFonts w:ascii="Arial" w:hAnsi="Arial" w:cs="Arial"/>
          <w:b/>
          <w:sz w:val="24"/>
          <w:szCs w:val="24"/>
          <w:lang w:val="es-ES_tradnl"/>
        </w:rPr>
        <w:t>QUINTA: VALOR DEL CONVENIO</w:t>
      </w:r>
      <w:r w:rsidRPr="009506BC">
        <w:rPr>
          <w:rFonts w:ascii="Arial" w:eastAsia="Batang" w:hAnsi="Arial" w:cs="Arial"/>
          <w:b/>
          <w:sz w:val="24"/>
          <w:szCs w:val="24"/>
          <w:lang w:val="es-ES_tradnl"/>
        </w:rPr>
        <w:t xml:space="preserve">. </w:t>
      </w:r>
      <w:r w:rsidR="00C413FC" w:rsidRPr="009506BC">
        <w:rPr>
          <w:rFonts w:ascii="Arial" w:eastAsia="Batang" w:hAnsi="Arial" w:cs="Arial"/>
          <w:b/>
          <w:sz w:val="24"/>
          <w:szCs w:val="24"/>
          <w:lang w:val="es-ES_tradnl"/>
        </w:rPr>
        <w:t>–</w:t>
      </w:r>
      <w:r w:rsidRPr="009506BC">
        <w:rPr>
          <w:rFonts w:ascii="Arial" w:eastAsia="Batang" w:hAnsi="Arial" w:cs="Arial"/>
          <w:b/>
          <w:sz w:val="24"/>
          <w:szCs w:val="24"/>
          <w:lang w:val="es-ES_tradnl"/>
        </w:rPr>
        <w:t xml:space="preserve"> </w:t>
      </w:r>
    </w:p>
    <w:p w14:paraId="38F3AF0B" w14:textId="77777777" w:rsidR="00C413FC" w:rsidRPr="009506BC" w:rsidRDefault="00C413FC" w:rsidP="009506BC">
      <w:pPr>
        <w:pStyle w:val="Sinespaciado"/>
        <w:jc w:val="both"/>
        <w:rPr>
          <w:rFonts w:ascii="Arial" w:eastAsia="Batang" w:hAnsi="Arial" w:cs="Arial"/>
          <w:b/>
          <w:sz w:val="24"/>
          <w:szCs w:val="24"/>
          <w:lang w:val="es-ES_tradnl"/>
        </w:rPr>
      </w:pPr>
    </w:p>
    <w:p w14:paraId="65FA3248" w14:textId="431FE07B" w:rsidR="00917153" w:rsidRPr="009506BC" w:rsidRDefault="00917153" w:rsidP="009506BC">
      <w:pPr>
        <w:pStyle w:val="Sinespaciado"/>
        <w:jc w:val="both"/>
        <w:rPr>
          <w:rFonts w:ascii="Arial" w:eastAsiaTheme="minorEastAsia" w:hAnsi="Arial" w:cs="Arial"/>
          <w:sz w:val="24"/>
          <w:szCs w:val="24"/>
          <w:lang w:val="es-ES" w:eastAsia="es-ES"/>
        </w:rPr>
      </w:pPr>
      <w:r w:rsidRPr="009506BC">
        <w:rPr>
          <w:rFonts w:ascii="Arial" w:eastAsiaTheme="minorEastAsia" w:hAnsi="Arial" w:cs="Arial"/>
          <w:sz w:val="24"/>
          <w:szCs w:val="24"/>
          <w:lang w:val="es-ES"/>
        </w:rPr>
        <w:t xml:space="preserve">El monto del presente convenio asciende a la suma de </w:t>
      </w:r>
      <w:r w:rsidRPr="009506BC">
        <w:rPr>
          <w:rFonts w:ascii="Arial" w:hAnsi="Arial" w:cs="Arial"/>
          <w:b/>
          <w:sz w:val="24"/>
          <w:szCs w:val="24"/>
        </w:rPr>
        <w:t>C</w:t>
      </w:r>
      <w:r w:rsidR="005A07D8" w:rsidRPr="009506BC">
        <w:rPr>
          <w:rFonts w:ascii="Arial" w:hAnsi="Arial" w:cs="Arial"/>
          <w:b/>
          <w:sz w:val="24"/>
          <w:szCs w:val="24"/>
        </w:rPr>
        <w:t>UA</w:t>
      </w:r>
      <w:r w:rsidRPr="009506BC">
        <w:rPr>
          <w:rFonts w:ascii="Arial" w:hAnsi="Arial" w:cs="Arial"/>
          <w:b/>
          <w:sz w:val="24"/>
          <w:szCs w:val="24"/>
        </w:rPr>
        <w:t xml:space="preserve">RENTA Y </w:t>
      </w:r>
      <w:r w:rsidR="005A07D8" w:rsidRPr="009506BC">
        <w:rPr>
          <w:rFonts w:ascii="Arial" w:hAnsi="Arial" w:cs="Arial"/>
          <w:b/>
          <w:sz w:val="24"/>
          <w:szCs w:val="24"/>
        </w:rPr>
        <w:t xml:space="preserve">UN MIL CINCUENTA Y NUEVE </w:t>
      </w:r>
      <w:r w:rsidRPr="009506BC">
        <w:rPr>
          <w:rFonts w:ascii="Arial" w:hAnsi="Arial" w:cs="Arial"/>
          <w:b/>
          <w:sz w:val="24"/>
          <w:szCs w:val="24"/>
        </w:rPr>
        <w:t xml:space="preserve">CON </w:t>
      </w:r>
      <w:r w:rsidR="005A07D8" w:rsidRPr="009506BC">
        <w:rPr>
          <w:rFonts w:ascii="Arial" w:hAnsi="Arial" w:cs="Arial"/>
          <w:b/>
          <w:sz w:val="24"/>
          <w:szCs w:val="24"/>
        </w:rPr>
        <w:t>20000</w:t>
      </w:r>
      <w:r w:rsidRPr="009506BC">
        <w:rPr>
          <w:rFonts w:ascii="Arial" w:hAnsi="Arial" w:cs="Arial"/>
          <w:b/>
          <w:sz w:val="24"/>
          <w:szCs w:val="24"/>
        </w:rPr>
        <w:t>/100 DÓLARES DE ESTADOS UNIDOS DE AMÉRICA, (USD. 4</w:t>
      </w:r>
      <w:r w:rsidR="005A07D8" w:rsidRPr="009506BC">
        <w:rPr>
          <w:rFonts w:ascii="Arial" w:hAnsi="Arial" w:cs="Arial"/>
          <w:b/>
          <w:sz w:val="24"/>
          <w:szCs w:val="24"/>
        </w:rPr>
        <w:t>1</w:t>
      </w:r>
      <w:r w:rsidRPr="009506BC">
        <w:rPr>
          <w:rFonts w:ascii="Arial" w:hAnsi="Arial" w:cs="Arial"/>
          <w:b/>
          <w:sz w:val="24"/>
          <w:szCs w:val="24"/>
        </w:rPr>
        <w:t>,</w:t>
      </w:r>
      <w:r w:rsidR="005A07D8" w:rsidRPr="009506BC">
        <w:rPr>
          <w:rFonts w:ascii="Arial" w:hAnsi="Arial" w:cs="Arial"/>
          <w:b/>
          <w:sz w:val="24"/>
          <w:szCs w:val="24"/>
        </w:rPr>
        <w:t>059</w:t>
      </w:r>
      <w:r w:rsidRPr="009506BC">
        <w:rPr>
          <w:rFonts w:ascii="Arial" w:hAnsi="Arial" w:cs="Arial"/>
          <w:b/>
          <w:sz w:val="24"/>
          <w:szCs w:val="24"/>
        </w:rPr>
        <w:t>.</w:t>
      </w:r>
      <w:r w:rsidR="005A07D8" w:rsidRPr="009506BC">
        <w:rPr>
          <w:rFonts w:ascii="Arial" w:hAnsi="Arial" w:cs="Arial"/>
          <w:b/>
          <w:sz w:val="24"/>
          <w:szCs w:val="24"/>
        </w:rPr>
        <w:t>20000</w:t>
      </w:r>
      <w:r w:rsidRPr="009506BC">
        <w:rPr>
          <w:rFonts w:ascii="Arial" w:hAnsi="Arial" w:cs="Arial"/>
          <w:b/>
          <w:sz w:val="24"/>
          <w:szCs w:val="24"/>
        </w:rPr>
        <w:t>),</w:t>
      </w:r>
      <w:r w:rsidRPr="009506BC">
        <w:rPr>
          <w:rFonts w:ascii="Arial" w:hAnsi="Arial" w:cs="Arial"/>
          <w:sz w:val="24"/>
          <w:szCs w:val="24"/>
        </w:rPr>
        <w:t xml:space="preserve"> </w:t>
      </w:r>
      <w:r w:rsidRPr="009506BC">
        <w:rPr>
          <w:rFonts w:ascii="Arial" w:eastAsiaTheme="minorEastAsia" w:hAnsi="Arial" w:cs="Arial"/>
          <w:sz w:val="24"/>
          <w:szCs w:val="24"/>
          <w:lang w:val="es-ES" w:eastAsia="es-ES"/>
        </w:rPr>
        <w:t>valor incluye IVA, de conformidad a lo establecido en el INFORME Nº GADMCJS-DGP-UEP-</w:t>
      </w:r>
      <w:r w:rsidR="005A07D8" w:rsidRPr="009506BC">
        <w:rPr>
          <w:rFonts w:ascii="Arial" w:eastAsiaTheme="minorEastAsia" w:hAnsi="Arial" w:cs="Arial"/>
          <w:sz w:val="24"/>
          <w:szCs w:val="24"/>
          <w:lang w:val="es-ES" w:eastAsia="es-ES"/>
        </w:rPr>
        <w:t>JG</w:t>
      </w:r>
      <w:r w:rsidRPr="009506BC">
        <w:rPr>
          <w:rFonts w:ascii="Arial" w:eastAsiaTheme="minorEastAsia" w:hAnsi="Arial" w:cs="Arial"/>
          <w:sz w:val="24"/>
          <w:szCs w:val="24"/>
          <w:lang w:val="es-ES" w:eastAsia="es-ES"/>
        </w:rPr>
        <w:t>-0</w:t>
      </w:r>
      <w:r w:rsidR="005A07D8" w:rsidRPr="009506BC">
        <w:rPr>
          <w:rFonts w:ascii="Arial" w:eastAsiaTheme="minorEastAsia" w:hAnsi="Arial" w:cs="Arial"/>
          <w:sz w:val="24"/>
          <w:szCs w:val="24"/>
          <w:lang w:val="es-ES" w:eastAsia="es-ES"/>
        </w:rPr>
        <w:t>1</w:t>
      </w:r>
      <w:r w:rsidRPr="009506BC">
        <w:rPr>
          <w:rFonts w:ascii="Arial" w:eastAsiaTheme="minorEastAsia" w:hAnsi="Arial" w:cs="Arial"/>
          <w:sz w:val="24"/>
          <w:szCs w:val="24"/>
          <w:lang w:val="es-ES" w:eastAsia="es-ES"/>
        </w:rPr>
        <w:t>-202</w:t>
      </w:r>
      <w:r w:rsidR="005A07D8" w:rsidRPr="009506BC">
        <w:rPr>
          <w:rFonts w:ascii="Arial" w:eastAsiaTheme="minorEastAsia" w:hAnsi="Arial" w:cs="Arial"/>
          <w:sz w:val="24"/>
          <w:szCs w:val="24"/>
          <w:lang w:val="es-ES" w:eastAsia="es-ES"/>
        </w:rPr>
        <w:t>4</w:t>
      </w:r>
      <w:r w:rsidRPr="009506BC">
        <w:rPr>
          <w:rFonts w:ascii="Arial" w:eastAsiaTheme="minorEastAsia" w:hAnsi="Arial" w:cs="Arial"/>
          <w:sz w:val="24"/>
          <w:szCs w:val="24"/>
          <w:lang w:val="es-ES" w:eastAsia="es-ES"/>
        </w:rPr>
        <w:t>, de acuerdo al siguiente detalle:</w:t>
      </w:r>
    </w:p>
    <w:p w14:paraId="4A67D184" w14:textId="77777777" w:rsidR="00917153" w:rsidRPr="009506BC" w:rsidRDefault="00917153" w:rsidP="009506BC">
      <w:pPr>
        <w:pStyle w:val="Sinespaciado"/>
        <w:jc w:val="both"/>
        <w:rPr>
          <w:rFonts w:ascii="Arial" w:hAnsi="Arial" w:cs="Arial"/>
          <w:sz w:val="24"/>
          <w:szCs w:val="24"/>
        </w:rPr>
      </w:pPr>
    </w:p>
    <w:p w14:paraId="0BDD9B3C" w14:textId="77777777" w:rsidR="00695BA0" w:rsidRPr="009506BC" w:rsidRDefault="0007475C" w:rsidP="009506BC">
      <w:pPr>
        <w:pStyle w:val="Sinespaciado"/>
        <w:jc w:val="both"/>
        <w:rPr>
          <w:rFonts w:ascii="Arial" w:hAnsi="Arial" w:cs="Arial"/>
          <w:sz w:val="24"/>
          <w:szCs w:val="24"/>
        </w:rPr>
      </w:pPr>
      <w:r w:rsidRPr="009506BC">
        <w:rPr>
          <w:rFonts w:ascii="Arial" w:hAnsi="Arial" w:cs="Arial"/>
          <w:noProof/>
          <w:sz w:val="24"/>
          <w:szCs w:val="24"/>
          <w:lang w:eastAsia="es-EC"/>
        </w:rPr>
        <w:drawing>
          <wp:inline distT="0" distB="0" distL="0" distR="0" wp14:anchorId="2FD88079" wp14:editId="1FC57967">
            <wp:extent cx="4158023" cy="1485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16" t="41049" r="21583" b="33509"/>
                    <a:stretch/>
                  </pic:blipFill>
                  <pic:spPr bwMode="auto">
                    <a:xfrm>
                      <a:off x="0" y="0"/>
                      <a:ext cx="4179620" cy="1493618"/>
                    </a:xfrm>
                    <a:prstGeom prst="rect">
                      <a:avLst/>
                    </a:prstGeom>
                    <a:ln>
                      <a:noFill/>
                    </a:ln>
                    <a:extLst>
                      <a:ext uri="{53640926-AAD7-44D8-BBD7-CCE9431645EC}">
                        <a14:shadowObscured xmlns:a14="http://schemas.microsoft.com/office/drawing/2010/main"/>
                      </a:ext>
                    </a:extLst>
                  </pic:spPr>
                </pic:pic>
              </a:graphicData>
            </a:graphic>
          </wp:inline>
        </w:drawing>
      </w:r>
    </w:p>
    <w:p w14:paraId="4F98FDF3" w14:textId="77777777" w:rsidR="00922921" w:rsidRPr="009506BC" w:rsidRDefault="00922921" w:rsidP="009506BC">
      <w:pPr>
        <w:pStyle w:val="Sinespaciado"/>
        <w:jc w:val="both"/>
        <w:rPr>
          <w:rFonts w:ascii="Arial" w:hAnsi="Arial" w:cs="Arial"/>
          <w:sz w:val="24"/>
          <w:szCs w:val="24"/>
        </w:rPr>
      </w:pPr>
    </w:p>
    <w:p w14:paraId="01DC9F3A" w14:textId="2D8B194B" w:rsidR="002E7D04" w:rsidRPr="009506BC" w:rsidRDefault="002E7D04" w:rsidP="009506BC">
      <w:pPr>
        <w:pStyle w:val="Sinespaciado"/>
        <w:jc w:val="both"/>
        <w:rPr>
          <w:rFonts w:ascii="Arial" w:hAnsi="Arial" w:cs="Arial"/>
          <w:b/>
          <w:sz w:val="24"/>
          <w:szCs w:val="24"/>
          <w:lang w:val="es-ES_tradnl"/>
        </w:rPr>
      </w:pPr>
      <w:r w:rsidRPr="009506BC">
        <w:rPr>
          <w:rFonts w:ascii="Arial" w:hAnsi="Arial" w:cs="Arial"/>
          <w:b/>
          <w:sz w:val="24"/>
          <w:szCs w:val="24"/>
          <w:lang w:val="es-ES_tradnl"/>
        </w:rPr>
        <w:t xml:space="preserve">SEXTA: </w:t>
      </w:r>
      <w:r w:rsidR="00F8426D" w:rsidRPr="009506BC">
        <w:rPr>
          <w:rFonts w:ascii="Arial" w:hAnsi="Arial" w:cs="Arial"/>
          <w:b/>
          <w:sz w:val="24"/>
          <w:szCs w:val="24"/>
          <w:lang w:val="es-ES_tradnl"/>
        </w:rPr>
        <w:t>PLAZO. -</w:t>
      </w:r>
      <w:r w:rsidRPr="009506BC">
        <w:rPr>
          <w:rFonts w:ascii="Arial" w:hAnsi="Arial" w:cs="Arial"/>
          <w:b/>
          <w:sz w:val="24"/>
          <w:szCs w:val="24"/>
          <w:lang w:val="es-ES_tradnl"/>
        </w:rPr>
        <w:t xml:space="preserve"> </w:t>
      </w:r>
      <w:r w:rsidRPr="009506BC">
        <w:rPr>
          <w:rFonts w:ascii="Arial" w:hAnsi="Arial" w:cs="Arial"/>
          <w:color w:val="000000"/>
          <w:sz w:val="24"/>
          <w:szCs w:val="24"/>
          <w:lang w:val="es-ES_tradnl"/>
        </w:rPr>
        <w:t>El plazo de la duración del Convenio de Cooperación es de 1 año, pudiendo ser renovado, durante la vida útil de la obra.</w:t>
      </w:r>
    </w:p>
    <w:p w14:paraId="07D536AF" w14:textId="77777777" w:rsidR="00EF75A8" w:rsidRPr="009506BC" w:rsidRDefault="00EF75A8" w:rsidP="009506BC">
      <w:pPr>
        <w:pStyle w:val="Sinespaciado"/>
        <w:jc w:val="both"/>
        <w:rPr>
          <w:rFonts w:ascii="Arial" w:hAnsi="Arial" w:cs="Arial"/>
          <w:spacing w:val="-1"/>
          <w:sz w:val="24"/>
          <w:szCs w:val="24"/>
        </w:rPr>
      </w:pPr>
    </w:p>
    <w:p w14:paraId="199F9D6A" w14:textId="69D86384" w:rsidR="002E7D04" w:rsidRPr="009506BC" w:rsidRDefault="002E7D04" w:rsidP="009506BC">
      <w:pPr>
        <w:pStyle w:val="Sinespaciado"/>
        <w:jc w:val="both"/>
        <w:rPr>
          <w:rFonts w:ascii="Arial" w:hAnsi="Arial" w:cs="Arial"/>
          <w:b/>
          <w:sz w:val="24"/>
          <w:szCs w:val="24"/>
          <w:lang w:val="es-ES_tradnl"/>
        </w:rPr>
      </w:pPr>
      <w:r w:rsidRPr="009506BC">
        <w:rPr>
          <w:rFonts w:ascii="Arial" w:hAnsi="Arial" w:cs="Arial"/>
          <w:b/>
          <w:sz w:val="24"/>
          <w:szCs w:val="24"/>
          <w:lang w:val="es-ES_tradnl"/>
        </w:rPr>
        <w:t xml:space="preserve">SEPTIMA: TERMINACIÓN DEL </w:t>
      </w:r>
      <w:r w:rsidR="00F8426D" w:rsidRPr="009506BC">
        <w:rPr>
          <w:rFonts w:ascii="Arial" w:hAnsi="Arial" w:cs="Arial"/>
          <w:b/>
          <w:sz w:val="24"/>
          <w:szCs w:val="24"/>
          <w:lang w:val="es-ES_tradnl"/>
        </w:rPr>
        <w:t>CONVENIO. -</w:t>
      </w:r>
      <w:r w:rsidRPr="009506BC">
        <w:rPr>
          <w:rFonts w:ascii="Arial" w:hAnsi="Arial" w:cs="Arial"/>
          <w:b/>
          <w:sz w:val="24"/>
          <w:szCs w:val="24"/>
          <w:lang w:val="es-ES_tradnl"/>
        </w:rPr>
        <w:t xml:space="preserve"> </w:t>
      </w:r>
      <w:r w:rsidRPr="009506BC">
        <w:rPr>
          <w:rFonts w:ascii="Arial" w:hAnsi="Arial" w:cs="Arial"/>
          <w:sz w:val="24"/>
          <w:szCs w:val="24"/>
          <w:lang w:val="es-ES_tradnl"/>
        </w:rPr>
        <w:t>Las partes podrán dar por terminado el presente convenio por las siguientes causas:</w:t>
      </w:r>
    </w:p>
    <w:p w14:paraId="1B669AB5" w14:textId="77777777" w:rsidR="002E7D04" w:rsidRPr="009506BC" w:rsidRDefault="002E7D04" w:rsidP="009506BC">
      <w:pPr>
        <w:pStyle w:val="Sinespaciado"/>
        <w:jc w:val="both"/>
        <w:rPr>
          <w:rFonts w:ascii="Arial" w:hAnsi="Arial" w:cs="Arial"/>
          <w:sz w:val="24"/>
          <w:szCs w:val="24"/>
          <w:lang w:val="es-ES_tradnl"/>
        </w:rPr>
      </w:pPr>
    </w:p>
    <w:p w14:paraId="4A49C69E" w14:textId="77777777" w:rsidR="002E7D04" w:rsidRPr="009506BC" w:rsidRDefault="002E7D04" w:rsidP="009506BC">
      <w:pPr>
        <w:pStyle w:val="Sinespaciado"/>
        <w:numPr>
          <w:ilvl w:val="0"/>
          <w:numId w:val="21"/>
        </w:numPr>
        <w:jc w:val="both"/>
        <w:rPr>
          <w:rFonts w:ascii="Arial" w:hAnsi="Arial" w:cs="Arial"/>
          <w:sz w:val="24"/>
          <w:szCs w:val="24"/>
          <w:lang w:val="es-ES_tradnl"/>
        </w:rPr>
      </w:pPr>
      <w:r w:rsidRPr="009506BC">
        <w:rPr>
          <w:rFonts w:ascii="Arial" w:hAnsi="Arial" w:cs="Arial"/>
          <w:sz w:val="24"/>
          <w:szCs w:val="24"/>
          <w:lang w:val="es-ES_tradnl"/>
        </w:rPr>
        <w:t>Por incumplimiento de una o más de las cláusulas previstas en este Convenio.</w:t>
      </w:r>
    </w:p>
    <w:p w14:paraId="0B5567B7" w14:textId="77777777" w:rsidR="002E7D04" w:rsidRPr="009506BC" w:rsidRDefault="002E7D04" w:rsidP="009506BC">
      <w:pPr>
        <w:pStyle w:val="Sinespaciado"/>
        <w:numPr>
          <w:ilvl w:val="0"/>
          <w:numId w:val="21"/>
        </w:numPr>
        <w:jc w:val="both"/>
        <w:rPr>
          <w:rFonts w:ascii="Arial" w:hAnsi="Arial" w:cs="Arial"/>
          <w:sz w:val="24"/>
          <w:szCs w:val="24"/>
          <w:lang w:val="es-ES_tradnl"/>
        </w:rPr>
      </w:pPr>
      <w:r w:rsidRPr="009506BC">
        <w:rPr>
          <w:rFonts w:ascii="Arial" w:hAnsi="Arial" w:cs="Arial"/>
          <w:sz w:val="24"/>
          <w:szCs w:val="24"/>
          <w:lang w:val="es-ES_tradnl"/>
        </w:rPr>
        <w:t>Por la terminación del plazo de duración del convenio.</w:t>
      </w:r>
    </w:p>
    <w:p w14:paraId="66789E36" w14:textId="77777777" w:rsidR="002E7D04" w:rsidRPr="009506BC" w:rsidRDefault="002E7D04" w:rsidP="009506BC">
      <w:pPr>
        <w:pStyle w:val="Sinespaciado"/>
        <w:numPr>
          <w:ilvl w:val="0"/>
          <w:numId w:val="21"/>
        </w:numPr>
        <w:jc w:val="both"/>
        <w:rPr>
          <w:rFonts w:ascii="Arial" w:hAnsi="Arial" w:cs="Arial"/>
          <w:sz w:val="24"/>
          <w:szCs w:val="24"/>
          <w:lang w:val="es-ES_tradnl"/>
        </w:rPr>
      </w:pPr>
      <w:r w:rsidRPr="009506BC">
        <w:rPr>
          <w:rFonts w:ascii="Arial" w:hAnsi="Arial" w:cs="Arial"/>
          <w:sz w:val="24"/>
          <w:szCs w:val="24"/>
          <w:lang w:val="es-ES_tradnl"/>
        </w:rPr>
        <w:t xml:space="preserve">Por mutuo acuerdo de las partes </w:t>
      </w:r>
      <w:r w:rsidRPr="009506BC">
        <w:rPr>
          <w:rFonts w:ascii="Arial" w:hAnsi="Arial" w:cs="Arial"/>
          <w:color w:val="000000"/>
          <w:sz w:val="24"/>
          <w:szCs w:val="24"/>
          <w:lang w:val="es-ES_tradnl"/>
        </w:rPr>
        <w:t>en caso de que mediaren circunstancias de orden técnico o económico, fuerza mayor o caso fortuito, que imposibiliten la ejecución del objeto de este convenio. En tales circunstancias, las partes de forma coordinada, deberán adoptar las medidas necesarias para asegurar que los compromisos y actividades asumidos, lleguen a una adecuada, pronta y ordenada conclusión.</w:t>
      </w:r>
    </w:p>
    <w:p w14:paraId="3C5A6971" w14:textId="77777777" w:rsidR="002E7D04" w:rsidRPr="009506BC" w:rsidRDefault="002E7D04" w:rsidP="009506BC">
      <w:pPr>
        <w:pStyle w:val="Sinespaciado"/>
        <w:numPr>
          <w:ilvl w:val="0"/>
          <w:numId w:val="21"/>
        </w:numPr>
        <w:jc w:val="both"/>
        <w:rPr>
          <w:rFonts w:ascii="Arial" w:hAnsi="Arial" w:cs="Arial"/>
          <w:color w:val="000000"/>
          <w:sz w:val="24"/>
          <w:szCs w:val="24"/>
          <w:lang w:val="es-ES_tradnl"/>
        </w:rPr>
      </w:pPr>
      <w:r w:rsidRPr="009506BC">
        <w:rPr>
          <w:rFonts w:ascii="Arial" w:hAnsi="Arial" w:cs="Arial"/>
          <w:sz w:val="24"/>
          <w:szCs w:val="24"/>
          <w:lang w:val="es-ES_tradnl"/>
        </w:rPr>
        <w:t>P</w:t>
      </w:r>
      <w:r w:rsidRPr="009506BC">
        <w:rPr>
          <w:rFonts w:ascii="Arial" w:hAnsi="Arial" w:cs="Arial"/>
          <w:color w:val="000000"/>
          <w:sz w:val="24"/>
          <w:szCs w:val="24"/>
          <w:lang w:val="es-ES_tradnl"/>
        </w:rPr>
        <w:t xml:space="preserve">or declaración unilateral y anticipada de cualesquiera de las partes, o por incumplimiento de cualesquiera de ellas de uno o más de los compromisos adquiridos en este instrumento legal. Antes de proceder a la terminación unilateral, la parte que así lo decida deberá notificar a la </w:t>
      </w:r>
      <w:r w:rsidRPr="009506BC">
        <w:rPr>
          <w:rFonts w:ascii="Arial" w:hAnsi="Arial" w:cs="Arial"/>
          <w:color w:val="000000"/>
          <w:sz w:val="24"/>
          <w:szCs w:val="24"/>
        </w:rPr>
        <w:t>otra</w:t>
      </w:r>
      <w:r w:rsidRPr="009506BC">
        <w:rPr>
          <w:rFonts w:ascii="Arial" w:hAnsi="Arial" w:cs="Arial"/>
          <w:color w:val="000000"/>
          <w:sz w:val="24"/>
          <w:szCs w:val="24"/>
          <w:lang w:val="es-ES_tradnl"/>
        </w:rPr>
        <w:t xml:space="preserve"> su decisión, dentro del término de 30 días en que se produjo la causa o causas que lo originan, señalando las razones que lo motivan y adjuntando los informes correspondientes.</w:t>
      </w:r>
    </w:p>
    <w:p w14:paraId="738BD622" w14:textId="77777777" w:rsidR="002E7D04" w:rsidRPr="009506BC" w:rsidRDefault="002E7D04" w:rsidP="009506BC">
      <w:pPr>
        <w:pStyle w:val="Sinespaciado"/>
        <w:numPr>
          <w:ilvl w:val="0"/>
          <w:numId w:val="21"/>
        </w:numPr>
        <w:jc w:val="both"/>
        <w:rPr>
          <w:rFonts w:ascii="Arial" w:hAnsi="Arial" w:cs="Arial"/>
          <w:sz w:val="24"/>
          <w:szCs w:val="24"/>
        </w:rPr>
      </w:pPr>
      <w:r w:rsidRPr="009506BC">
        <w:rPr>
          <w:rFonts w:ascii="Arial" w:hAnsi="Arial" w:cs="Arial"/>
          <w:color w:val="000000"/>
          <w:sz w:val="24"/>
          <w:szCs w:val="24"/>
          <w:lang w:val="es-ES_tradnl"/>
        </w:rPr>
        <w:t>Por</w:t>
      </w:r>
      <w:r w:rsidRPr="009506BC">
        <w:rPr>
          <w:rFonts w:ascii="Arial" w:hAnsi="Arial" w:cs="Arial"/>
          <w:sz w:val="24"/>
          <w:szCs w:val="24"/>
        </w:rPr>
        <w:t xml:space="preserve"> sentencia ejecutoriada que declare la nulidad del presente convenio.</w:t>
      </w:r>
    </w:p>
    <w:p w14:paraId="56A2DE7F" w14:textId="77777777" w:rsidR="002E7D04" w:rsidRPr="009506BC" w:rsidRDefault="002E7D04" w:rsidP="009506BC">
      <w:pPr>
        <w:pStyle w:val="Sinespaciado"/>
        <w:numPr>
          <w:ilvl w:val="0"/>
          <w:numId w:val="21"/>
        </w:numPr>
        <w:jc w:val="both"/>
        <w:rPr>
          <w:rFonts w:ascii="Arial" w:hAnsi="Arial" w:cs="Arial"/>
          <w:sz w:val="24"/>
          <w:szCs w:val="24"/>
        </w:rPr>
      </w:pPr>
      <w:r w:rsidRPr="009506BC">
        <w:rPr>
          <w:rFonts w:ascii="Arial" w:hAnsi="Arial" w:cs="Arial"/>
          <w:sz w:val="24"/>
          <w:szCs w:val="24"/>
        </w:rPr>
        <w:t>Por así exigirlo el interés público.</w:t>
      </w:r>
    </w:p>
    <w:p w14:paraId="413E89A0" w14:textId="77777777" w:rsidR="002E7D04" w:rsidRPr="009506BC" w:rsidRDefault="002E7D04" w:rsidP="009506BC">
      <w:pPr>
        <w:pStyle w:val="Sinespaciado"/>
        <w:jc w:val="both"/>
        <w:rPr>
          <w:rFonts w:ascii="Arial" w:hAnsi="Arial" w:cs="Arial"/>
          <w:sz w:val="24"/>
          <w:szCs w:val="24"/>
        </w:rPr>
      </w:pPr>
    </w:p>
    <w:p w14:paraId="173290A6" w14:textId="77777777" w:rsidR="002E7D04" w:rsidRPr="009506BC" w:rsidRDefault="002E7D04" w:rsidP="009506BC">
      <w:pPr>
        <w:pStyle w:val="Sinespaciado"/>
        <w:jc w:val="both"/>
        <w:rPr>
          <w:rFonts w:ascii="Arial" w:hAnsi="Arial" w:cs="Arial"/>
          <w:color w:val="000000"/>
          <w:sz w:val="24"/>
          <w:szCs w:val="24"/>
          <w:lang w:val="es-MX"/>
        </w:rPr>
      </w:pPr>
      <w:r w:rsidRPr="009506BC">
        <w:rPr>
          <w:rFonts w:ascii="Arial" w:hAnsi="Arial" w:cs="Arial"/>
          <w:color w:val="000000"/>
          <w:sz w:val="24"/>
          <w:szCs w:val="24"/>
          <w:lang w:val="es-MX"/>
        </w:rPr>
        <w:t>Si por razones de fuerza mayor o caso fortuito se interrumpiere temporalmente el cumplimiento de las obligaciones adquiridas por este instrumento, la parte afectada notificará la suspensión a la otra, en el término de cuarenta y ocho (48) horas y, conjuntamente las partes intervinientes, harán todos los esfuerzos necesarios para superarla. En caso de que no se logren superar las circunstancias de fuerza mayor o caso fortuito, en el plazo de treinta (30) días, se dará por terminado de mutuo acuerdo el presente Convenio, en caso de que una de las partes se niegue a suscribir el Acta de Terminación de Mutuo Acuerdo, la otra parte podrá darlo por terminado unilateralmente. Se considerarán causas de fuerza mayor o caso fortuito, las contempladas en el Art. 30 del Código Civil.</w:t>
      </w:r>
    </w:p>
    <w:p w14:paraId="0A3E17F3" w14:textId="77777777" w:rsidR="002E7D04" w:rsidRPr="009506BC" w:rsidRDefault="002E7D04" w:rsidP="009506BC">
      <w:pPr>
        <w:pStyle w:val="Sinespaciado"/>
        <w:jc w:val="both"/>
        <w:rPr>
          <w:rFonts w:ascii="Arial" w:hAnsi="Arial" w:cs="Arial"/>
          <w:b/>
          <w:sz w:val="24"/>
          <w:szCs w:val="24"/>
        </w:rPr>
      </w:pPr>
    </w:p>
    <w:p w14:paraId="0B2969EC" w14:textId="4714E179" w:rsidR="00695BA0" w:rsidRPr="009506BC" w:rsidRDefault="002E7D04" w:rsidP="009506BC">
      <w:pPr>
        <w:pStyle w:val="Sinespaciado"/>
        <w:jc w:val="both"/>
        <w:rPr>
          <w:rFonts w:ascii="Arial" w:hAnsi="Arial" w:cs="Arial"/>
          <w:b/>
          <w:sz w:val="24"/>
          <w:szCs w:val="24"/>
        </w:rPr>
      </w:pPr>
      <w:r w:rsidRPr="009506BC">
        <w:rPr>
          <w:rFonts w:ascii="Arial" w:hAnsi="Arial" w:cs="Arial"/>
          <w:b/>
          <w:sz w:val="24"/>
          <w:szCs w:val="24"/>
        </w:rPr>
        <w:t>OCTAVA</w:t>
      </w:r>
      <w:r w:rsidR="00695BA0" w:rsidRPr="009506BC">
        <w:rPr>
          <w:rFonts w:ascii="Arial" w:hAnsi="Arial" w:cs="Arial"/>
          <w:b/>
          <w:sz w:val="24"/>
          <w:szCs w:val="24"/>
        </w:rPr>
        <w:t xml:space="preserve">: ADMINISTRACIÓN DEL </w:t>
      </w:r>
      <w:r w:rsidR="009C2414" w:rsidRPr="009506BC">
        <w:rPr>
          <w:rFonts w:ascii="Arial" w:hAnsi="Arial" w:cs="Arial"/>
          <w:b/>
          <w:sz w:val="24"/>
          <w:szCs w:val="24"/>
        </w:rPr>
        <w:t>CONVENIO. -</w:t>
      </w:r>
    </w:p>
    <w:p w14:paraId="4ED12F64" w14:textId="77777777" w:rsidR="00695BA0" w:rsidRPr="009506BC" w:rsidRDefault="00695BA0" w:rsidP="009506BC">
      <w:pPr>
        <w:pStyle w:val="Sinespaciado"/>
        <w:jc w:val="both"/>
        <w:rPr>
          <w:rFonts w:ascii="Arial" w:hAnsi="Arial" w:cs="Arial"/>
          <w:sz w:val="24"/>
          <w:szCs w:val="24"/>
        </w:rPr>
      </w:pPr>
    </w:p>
    <w:p w14:paraId="4A13F30F" w14:textId="77777777" w:rsidR="00695BA0" w:rsidRPr="009506BC" w:rsidRDefault="00695BA0" w:rsidP="009506BC">
      <w:pPr>
        <w:pStyle w:val="Sinespaciado"/>
        <w:jc w:val="both"/>
        <w:rPr>
          <w:rFonts w:ascii="Arial" w:hAnsi="Arial" w:cs="Arial"/>
          <w:sz w:val="24"/>
          <w:szCs w:val="24"/>
        </w:rPr>
      </w:pPr>
      <w:r w:rsidRPr="009506BC">
        <w:rPr>
          <w:rFonts w:ascii="Arial" w:hAnsi="Arial" w:cs="Arial"/>
          <w:sz w:val="24"/>
          <w:szCs w:val="24"/>
        </w:rPr>
        <w:t>El GAD</w:t>
      </w:r>
      <w:r w:rsidR="003713DE" w:rsidRPr="009506BC">
        <w:rPr>
          <w:rFonts w:ascii="Arial" w:hAnsi="Arial" w:cs="Arial"/>
          <w:sz w:val="24"/>
          <w:szCs w:val="24"/>
        </w:rPr>
        <w:t xml:space="preserve"> Municipal </w:t>
      </w:r>
      <w:r w:rsidR="00260FF1" w:rsidRPr="009506BC">
        <w:rPr>
          <w:rFonts w:ascii="Arial" w:hAnsi="Arial" w:cs="Arial"/>
          <w:spacing w:val="-1"/>
          <w:sz w:val="24"/>
          <w:szCs w:val="24"/>
        </w:rPr>
        <w:t>del Cantón la Joya de los Sacha</w:t>
      </w:r>
      <w:r w:rsidRPr="009506BC">
        <w:rPr>
          <w:rFonts w:ascii="Arial" w:hAnsi="Arial" w:cs="Arial"/>
          <w:sz w:val="24"/>
          <w:szCs w:val="24"/>
        </w:rPr>
        <w:t xml:space="preserve">, designa como administrador del presente convenio, </w:t>
      </w:r>
      <w:r w:rsidRPr="009506BC">
        <w:rPr>
          <w:rFonts w:ascii="Arial" w:hAnsi="Arial" w:cs="Arial"/>
          <w:sz w:val="24"/>
          <w:szCs w:val="24"/>
          <w:highlight w:val="yellow"/>
        </w:rPr>
        <w:t>a</w:t>
      </w:r>
      <w:r w:rsidR="008E0A4B" w:rsidRPr="009506BC">
        <w:rPr>
          <w:rFonts w:ascii="Arial" w:hAnsi="Arial" w:cs="Arial"/>
          <w:sz w:val="24"/>
          <w:szCs w:val="24"/>
          <w:highlight w:val="yellow"/>
        </w:rPr>
        <w:t xml:space="preserve"> </w:t>
      </w:r>
      <w:r w:rsidRPr="009506BC">
        <w:rPr>
          <w:rFonts w:ascii="Arial" w:hAnsi="Arial" w:cs="Arial"/>
          <w:sz w:val="24"/>
          <w:szCs w:val="24"/>
          <w:highlight w:val="yellow"/>
        </w:rPr>
        <w:t>l</w:t>
      </w:r>
      <w:r w:rsidR="008E0A4B" w:rsidRPr="009506BC">
        <w:rPr>
          <w:rFonts w:ascii="Arial" w:hAnsi="Arial" w:cs="Arial"/>
          <w:sz w:val="24"/>
          <w:szCs w:val="24"/>
          <w:highlight w:val="yellow"/>
        </w:rPr>
        <w:t>a</w:t>
      </w:r>
      <w:r w:rsidRPr="009506BC">
        <w:rPr>
          <w:rFonts w:ascii="Arial" w:hAnsi="Arial" w:cs="Arial"/>
          <w:sz w:val="24"/>
          <w:szCs w:val="24"/>
          <w:highlight w:val="yellow"/>
        </w:rPr>
        <w:t xml:space="preserve"> </w:t>
      </w:r>
      <w:r w:rsidR="002E7D04" w:rsidRPr="009506BC">
        <w:rPr>
          <w:rFonts w:ascii="Arial" w:hAnsi="Arial" w:cs="Arial"/>
          <w:sz w:val="24"/>
          <w:szCs w:val="24"/>
          <w:highlight w:val="yellow"/>
        </w:rPr>
        <w:t>Dirección de Gestión de Obras Públicas</w:t>
      </w:r>
      <w:r w:rsidR="00FB2B1F" w:rsidRPr="009506BC">
        <w:rPr>
          <w:rFonts w:ascii="Arial" w:hAnsi="Arial" w:cs="Arial"/>
          <w:sz w:val="24"/>
          <w:szCs w:val="24"/>
        </w:rPr>
        <w:t>;</w:t>
      </w:r>
      <w:r w:rsidRPr="009506BC">
        <w:rPr>
          <w:rFonts w:ascii="Arial" w:hAnsi="Arial" w:cs="Arial"/>
          <w:sz w:val="24"/>
          <w:szCs w:val="24"/>
        </w:rPr>
        <w:t xml:space="preserve"> quienes velarán por el cabal cumplimiento de este convenio, además, coordinarán las acciones necesarias para superar cualquier inconveniente, obstáculo o discrepancia que surja y ocasione retraso  en la ejecución del convenio, proponiendo de ser el caso, la suscripción de cuanto documento se requiera para el cumplimiento del objeto de este convenio, debiendo una vez, cumplido el plazo y su objeto, elaborar una acta de finiquito.</w:t>
      </w:r>
    </w:p>
    <w:p w14:paraId="7A605738" w14:textId="77777777" w:rsidR="00695BA0" w:rsidRPr="009506BC" w:rsidRDefault="00695BA0" w:rsidP="009506BC">
      <w:pPr>
        <w:pStyle w:val="Sinespaciado"/>
        <w:jc w:val="both"/>
        <w:rPr>
          <w:rFonts w:ascii="Arial" w:hAnsi="Arial" w:cs="Arial"/>
          <w:sz w:val="24"/>
          <w:szCs w:val="24"/>
        </w:rPr>
      </w:pPr>
    </w:p>
    <w:p w14:paraId="5CFEF834" w14:textId="32CF1864" w:rsidR="002E7D04" w:rsidRPr="009506BC" w:rsidRDefault="002E7D04" w:rsidP="009506BC">
      <w:pPr>
        <w:pStyle w:val="Sinespaciado"/>
        <w:jc w:val="both"/>
        <w:rPr>
          <w:rFonts w:ascii="Arial" w:hAnsi="Arial" w:cs="Arial"/>
          <w:b/>
          <w:sz w:val="24"/>
          <w:szCs w:val="24"/>
        </w:rPr>
      </w:pPr>
      <w:r w:rsidRPr="009506BC">
        <w:rPr>
          <w:rFonts w:ascii="Arial" w:hAnsi="Arial" w:cs="Arial"/>
          <w:b/>
          <w:sz w:val="24"/>
          <w:szCs w:val="24"/>
        </w:rPr>
        <w:t xml:space="preserve">NOVENO: ACTA DE </w:t>
      </w:r>
      <w:r w:rsidR="002F12FF" w:rsidRPr="009506BC">
        <w:rPr>
          <w:rFonts w:ascii="Arial" w:hAnsi="Arial" w:cs="Arial"/>
          <w:b/>
          <w:sz w:val="24"/>
          <w:szCs w:val="24"/>
        </w:rPr>
        <w:t>TERMINACIÓN. -</w:t>
      </w:r>
    </w:p>
    <w:p w14:paraId="3C84BC48" w14:textId="77777777" w:rsidR="002E7D04" w:rsidRPr="009506BC" w:rsidRDefault="002E7D04" w:rsidP="009506BC">
      <w:pPr>
        <w:pStyle w:val="Sinespaciado"/>
        <w:jc w:val="both"/>
        <w:rPr>
          <w:rFonts w:ascii="Arial" w:hAnsi="Arial" w:cs="Arial"/>
          <w:sz w:val="24"/>
          <w:szCs w:val="24"/>
        </w:rPr>
      </w:pPr>
    </w:p>
    <w:p w14:paraId="4B37E462" w14:textId="77777777" w:rsidR="002E7D04" w:rsidRPr="009506BC" w:rsidDel="981705F0" w:rsidRDefault="002E7D04" w:rsidP="009506BC">
      <w:pPr>
        <w:pStyle w:val="Sinespaciado"/>
        <w:jc w:val="both"/>
        <w:rPr>
          <w:rFonts w:ascii="Arial" w:hAnsi="Arial" w:cs="Arial"/>
          <w:snapToGrid w:val="0"/>
          <w:sz w:val="24"/>
          <w:szCs w:val="24"/>
          <w:u w:color="000000"/>
          <w:bdr w:val="none" w:sz="0" w:space="4" w:color="4836FB" w:shadow="1" w:frame="1"/>
          <w:shd w:val="clear" w:color="909525" w:fill="930100"/>
          <w:lang w:eastAsia="x-none" w:bidi="bg"/>
          <w:eastAsianLayout w:id="403" w:combine="1" w:combineBrackets="round"/>
        </w:rPr>
      </w:pPr>
      <w:r w:rsidRPr="009506BC">
        <w:rPr>
          <w:rFonts w:ascii="Arial" w:hAnsi="Arial" w:cs="Arial"/>
          <w:sz w:val="24"/>
          <w:szCs w:val="24"/>
        </w:rPr>
        <w:t>Concluida la vigencia de este convenio, las partes, dentro del término de 30 días de fenecido el plazo del presente instrumento, previo informe de cumplimiento de la administradora del convenio, suscribirán un acta de terminación en la que se dejará constancia de las acciones ejecutadas, el cumplimiento de objetivos y de las obligaciones y compromisos generados como consecuencia del convenio y los que quedaren pendientes de solución, así como las alternativas y responsables de su seguimiento hasta su culminación.</w:t>
      </w:r>
    </w:p>
    <w:p w14:paraId="3A414F5B" w14:textId="77777777" w:rsidR="00EF75A8" w:rsidRPr="009506BC" w:rsidRDefault="00EF75A8" w:rsidP="009506BC">
      <w:pPr>
        <w:pStyle w:val="Sinespaciado"/>
        <w:jc w:val="both"/>
        <w:rPr>
          <w:rFonts w:ascii="Arial" w:hAnsi="Arial" w:cs="Arial"/>
          <w:sz w:val="24"/>
          <w:szCs w:val="24"/>
        </w:rPr>
      </w:pPr>
    </w:p>
    <w:p w14:paraId="768E2208" w14:textId="6030613B" w:rsidR="002E7D04" w:rsidRPr="009506BC" w:rsidRDefault="002E7D04" w:rsidP="009506BC">
      <w:pPr>
        <w:pStyle w:val="Sinespaciado"/>
        <w:jc w:val="both"/>
        <w:rPr>
          <w:rFonts w:ascii="Arial" w:hAnsi="Arial" w:cs="Arial"/>
          <w:b/>
          <w:sz w:val="24"/>
          <w:szCs w:val="24"/>
        </w:rPr>
      </w:pPr>
      <w:r w:rsidRPr="009506BC">
        <w:rPr>
          <w:rFonts w:ascii="Arial" w:hAnsi="Arial" w:cs="Arial"/>
          <w:b/>
          <w:sz w:val="24"/>
          <w:szCs w:val="24"/>
        </w:rPr>
        <w:t>D</w:t>
      </w:r>
      <w:r w:rsidR="00C413FC" w:rsidRPr="009506BC">
        <w:rPr>
          <w:rFonts w:ascii="Arial" w:hAnsi="Arial" w:cs="Arial"/>
          <w:b/>
          <w:sz w:val="24"/>
          <w:szCs w:val="24"/>
        </w:rPr>
        <w:t>É</w:t>
      </w:r>
      <w:r w:rsidRPr="009506BC">
        <w:rPr>
          <w:rFonts w:ascii="Arial" w:hAnsi="Arial" w:cs="Arial"/>
          <w:b/>
          <w:sz w:val="24"/>
          <w:szCs w:val="24"/>
        </w:rPr>
        <w:t>CIM</w:t>
      </w:r>
      <w:r w:rsidR="00E91B53" w:rsidRPr="009506BC">
        <w:rPr>
          <w:rFonts w:ascii="Arial" w:hAnsi="Arial" w:cs="Arial"/>
          <w:b/>
          <w:sz w:val="24"/>
          <w:szCs w:val="24"/>
        </w:rPr>
        <w:t>A</w:t>
      </w:r>
      <w:r w:rsidRPr="009506BC">
        <w:rPr>
          <w:rFonts w:ascii="Arial" w:hAnsi="Arial" w:cs="Arial"/>
          <w:b/>
          <w:sz w:val="24"/>
          <w:szCs w:val="24"/>
        </w:rPr>
        <w:t xml:space="preserve">: RESPONSABILIDAD DE LAS </w:t>
      </w:r>
      <w:r w:rsidR="002F12FF" w:rsidRPr="009506BC">
        <w:rPr>
          <w:rFonts w:ascii="Arial" w:hAnsi="Arial" w:cs="Arial"/>
          <w:b/>
          <w:sz w:val="24"/>
          <w:szCs w:val="24"/>
        </w:rPr>
        <w:t>PARTES. -</w:t>
      </w:r>
    </w:p>
    <w:p w14:paraId="45BC9427" w14:textId="77777777" w:rsidR="002E7D04" w:rsidRPr="009506BC" w:rsidRDefault="002E7D04" w:rsidP="009506BC">
      <w:pPr>
        <w:pStyle w:val="Sinespaciado"/>
        <w:jc w:val="both"/>
        <w:rPr>
          <w:rFonts w:ascii="Arial" w:hAnsi="Arial" w:cs="Arial"/>
          <w:sz w:val="24"/>
          <w:szCs w:val="24"/>
        </w:rPr>
      </w:pPr>
    </w:p>
    <w:p w14:paraId="6E8C70C2" w14:textId="77777777" w:rsidR="002E7D04" w:rsidRPr="009506BC" w:rsidRDefault="002E7D04" w:rsidP="009506BC">
      <w:pPr>
        <w:pStyle w:val="Sinespaciado"/>
        <w:jc w:val="both"/>
        <w:rPr>
          <w:rFonts w:ascii="Arial" w:hAnsi="Arial" w:cs="Arial"/>
          <w:sz w:val="24"/>
          <w:szCs w:val="24"/>
        </w:rPr>
      </w:pPr>
      <w:r w:rsidRPr="009506BC">
        <w:rPr>
          <w:rFonts w:ascii="Arial" w:hAnsi="Arial" w:cs="Arial"/>
          <w:sz w:val="24"/>
          <w:szCs w:val="24"/>
        </w:rPr>
        <w:t>Las partes comparecientes serán responsables de forma individual de la designación del personal necesario para atender los requerimientos específicos del presente convenio, comprometiéndose a que:</w:t>
      </w:r>
    </w:p>
    <w:p w14:paraId="1CCEC574" w14:textId="77777777" w:rsidR="002E7D04" w:rsidRPr="009506BC" w:rsidRDefault="002E7D04" w:rsidP="009506BC">
      <w:pPr>
        <w:pStyle w:val="Sinespaciado"/>
        <w:jc w:val="both"/>
        <w:rPr>
          <w:rFonts w:ascii="Arial" w:hAnsi="Arial" w:cs="Arial"/>
          <w:sz w:val="24"/>
          <w:szCs w:val="24"/>
        </w:rPr>
      </w:pPr>
    </w:p>
    <w:p w14:paraId="4379BA19" w14:textId="77777777" w:rsidR="002E7D04" w:rsidRPr="009506BC" w:rsidRDefault="002E7D04" w:rsidP="009506BC">
      <w:pPr>
        <w:pStyle w:val="Sinespaciado"/>
        <w:numPr>
          <w:ilvl w:val="0"/>
          <w:numId w:val="22"/>
        </w:numPr>
        <w:jc w:val="both"/>
        <w:rPr>
          <w:rFonts w:ascii="Arial" w:hAnsi="Arial" w:cs="Arial"/>
          <w:sz w:val="24"/>
          <w:szCs w:val="24"/>
        </w:rPr>
      </w:pPr>
      <w:r w:rsidRPr="009506BC">
        <w:rPr>
          <w:rFonts w:ascii="Arial" w:hAnsi="Arial" w:cs="Arial"/>
          <w:sz w:val="24"/>
          <w:szCs w:val="24"/>
        </w:rPr>
        <w:t>Ninguna de las partes será ni actuará como agente, representante o socio conjunto de la otra parte, ni podrá celebrar contrato, convenio o adquirir compromiso a nombre de la otra.</w:t>
      </w:r>
    </w:p>
    <w:p w14:paraId="2FE52B72" w14:textId="77777777" w:rsidR="002E7D04" w:rsidRPr="009506BC" w:rsidRDefault="002E7D04" w:rsidP="009506BC">
      <w:pPr>
        <w:pStyle w:val="Sinespaciado"/>
        <w:numPr>
          <w:ilvl w:val="0"/>
          <w:numId w:val="22"/>
        </w:numPr>
        <w:jc w:val="both"/>
        <w:rPr>
          <w:rFonts w:ascii="Arial" w:hAnsi="Arial" w:cs="Arial"/>
          <w:sz w:val="24"/>
          <w:szCs w:val="24"/>
        </w:rPr>
      </w:pPr>
      <w:r w:rsidRPr="009506BC">
        <w:rPr>
          <w:rFonts w:ascii="Arial" w:hAnsi="Arial" w:cs="Arial"/>
          <w:sz w:val="24"/>
          <w:szCs w:val="24"/>
        </w:rPr>
        <w:t xml:space="preserve">Cada parte será responsable del cumplimiento de sus obligaciones y de realizar, a su nombre y de su propia cuenta, los pagos que se generen internamente como producto de la ejecución de este convenio. </w:t>
      </w:r>
    </w:p>
    <w:p w14:paraId="05C09081" w14:textId="77777777" w:rsidR="002E7D04" w:rsidRPr="009506BC" w:rsidRDefault="002E7D04" w:rsidP="009506BC">
      <w:pPr>
        <w:pStyle w:val="Sinespaciado"/>
        <w:numPr>
          <w:ilvl w:val="0"/>
          <w:numId w:val="22"/>
        </w:numPr>
        <w:jc w:val="both"/>
        <w:rPr>
          <w:rFonts w:ascii="Arial" w:hAnsi="Arial" w:cs="Arial"/>
          <w:sz w:val="24"/>
          <w:szCs w:val="24"/>
        </w:rPr>
      </w:pPr>
      <w:r w:rsidRPr="009506BC">
        <w:rPr>
          <w:rFonts w:ascii="Arial" w:hAnsi="Arial" w:cs="Arial"/>
          <w:sz w:val="24"/>
          <w:szCs w:val="24"/>
        </w:rPr>
        <w:t>Cualquier responsabilidad frente a terceros será asumida por la institución cuyos representantes, funcionarios y servidores la hayan ocasionado, ya sea por acción u omisión.</w:t>
      </w:r>
    </w:p>
    <w:p w14:paraId="47746168" w14:textId="77777777" w:rsidR="002E7D04" w:rsidRPr="009506BC" w:rsidRDefault="002E7D04" w:rsidP="009506BC">
      <w:pPr>
        <w:pStyle w:val="Sinespaciado"/>
        <w:jc w:val="both"/>
        <w:rPr>
          <w:rFonts w:ascii="Arial" w:hAnsi="Arial" w:cs="Arial"/>
          <w:b/>
          <w:sz w:val="24"/>
          <w:szCs w:val="24"/>
        </w:rPr>
      </w:pPr>
    </w:p>
    <w:p w14:paraId="56C9A3A1" w14:textId="58743B2B" w:rsidR="00695BA0" w:rsidRPr="009506BC" w:rsidRDefault="002E7D04" w:rsidP="009506BC">
      <w:pPr>
        <w:pStyle w:val="Sinespaciado"/>
        <w:jc w:val="both"/>
        <w:rPr>
          <w:rFonts w:ascii="Arial" w:hAnsi="Arial" w:cs="Arial"/>
          <w:b/>
          <w:sz w:val="24"/>
          <w:szCs w:val="24"/>
        </w:rPr>
      </w:pPr>
      <w:r w:rsidRPr="009506BC">
        <w:rPr>
          <w:rFonts w:ascii="Arial" w:eastAsia="Calibri" w:hAnsi="Arial" w:cs="Arial"/>
          <w:b/>
          <w:color w:val="000000"/>
          <w:sz w:val="24"/>
          <w:szCs w:val="24"/>
        </w:rPr>
        <w:t>DÉCIMA PRIMERA</w:t>
      </w:r>
      <w:r w:rsidR="00695BA0" w:rsidRPr="009506BC">
        <w:rPr>
          <w:rFonts w:ascii="Arial" w:hAnsi="Arial" w:cs="Arial"/>
          <w:b/>
          <w:sz w:val="24"/>
          <w:szCs w:val="24"/>
        </w:rPr>
        <w:t xml:space="preserve">: RELACIÓN </w:t>
      </w:r>
      <w:r w:rsidR="00723C09" w:rsidRPr="009506BC">
        <w:rPr>
          <w:rFonts w:ascii="Arial" w:hAnsi="Arial" w:cs="Arial"/>
          <w:b/>
          <w:sz w:val="24"/>
          <w:szCs w:val="24"/>
        </w:rPr>
        <w:t>LABORAL. -</w:t>
      </w:r>
      <w:r w:rsidR="00695BA0" w:rsidRPr="009506BC">
        <w:rPr>
          <w:rFonts w:ascii="Arial" w:hAnsi="Arial" w:cs="Arial"/>
          <w:b/>
          <w:sz w:val="24"/>
          <w:szCs w:val="24"/>
        </w:rPr>
        <w:t xml:space="preserve"> </w:t>
      </w:r>
    </w:p>
    <w:p w14:paraId="109730F5" w14:textId="77777777" w:rsidR="00695BA0" w:rsidRPr="009506BC" w:rsidRDefault="00695BA0" w:rsidP="009506BC">
      <w:pPr>
        <w:pStyle w:val="Sinespaciado"/>
        <w:jc w:val="both"/>
        <w:rPr>
          <w:rFonts w:ascii="Arial" w:hAnsi="Arial" w:cs="Arial"/>
          <w:sz w:val="24"/>
          <w:szCs w:val="24"/>
        </w:rPr>
      </w:pPr>
    </w:p>
    <w:p w14:paraId="133DD5D6" w14:textId="77777777" w:rsidR="002E7D04" w:rsidRPr="009506BC" w:rsidRDefault="002E7D04" w:rsidP="009506BC">
      <w:pPr>
        <w:pStyle w:val="Sinespaciado"/>
        <w:jc w:val="both"/>
        <w:rPr>
          <w:rFonts w:ascii="Arial" w:hAnsi="Arial" w:cs="Arial"/>
          <w:sz w:val="24"/>
          <w:szCs w:val="24"/>
        </w:rPr>
      </w:pPr>
      <w:r w:rsidRPr="009506BC">
        <w:rPr>
          <w:rFonts w:ascii="Arial" w:hAnsi="Arial" w:cs="Arial"/>
          <w:sz w:val="24"/>
          <w:szCs w:val="24"/>
        </w:rPr>
        <w:t>La relación entre las partes se limita única y exclusivamente a la cooperación para la ejecución del objeto del presente Convenio, por lo expuesto, las partes no contraen ningún vínculo laboral o civil, ni ninguna relación de dependencia, tampoco se faculta a las partes para intervenir o actuar a nombre o representación de la otra parte. Las partes no adquieren relación laboral o dependencia entre sí.</w:t>
      </w:r>
    </w:p>
    <w:p w14:paraId="46413A60" w14:textId="77777777" w:rsidR="002E7D04" w:rsidRPr="009506BC" w:rsidRDefault="002E7D04" w:rsidP="009506BC">
      <w:pPr>
        <w:pStyle w:val="Sinespaciado"/>
        <w:jc w:val="both"/>
        <w:rPr>
          <w:rFonts w:ascii="Arial" w:hAnsi="Arial" w:cs="Arial"/>
          <w:sz w:val="24"/>
          <w:szCs w:val="24"/>
        </w:rPr>
      </w:pPr>
    </w:p>
    <w:p w14:paraId="4F69413A" w14:textId="77777777" w:rsidR="002E7D04" w:rsidRPr="009506BC" w:rsidRDefault="002E7D04" w:rsidP="009506BC">
      <w:pPr>
        <w:pStyle w:val="Sinespaciado"/>
        <w:jc w:val="both"/>
        <w:rPr>
          <w:rFonts w:ascii="Arial" w:hAnsi="Arial" w:cs="Arial"/>
          <w:color w:val="000000"/>
          <w:sz w:val="24"/>
          <w:szCs w:val="24"/>
        </w:rPr>
      </w:pPr>
      <w:r w:rsidRPr="009506BC">
        <w:rPr>
          <w:rFonts w:ascii="Arial" w:hAnsi="Arial" w:cs="Arial"/>
          <w:sz w:val="24"/>
          <w:szCs w:val="24"/>
        </w:rPr>
        <w:t>Ninguna de las partes en forma unilateral y sin expreso consentimiento de la otra parte, podrá realizar acto alguno de carácter civil, mercantil o laboral en nombre de la otra.</w:t>
      </w:r>
    </w:p>
    <w:p w14:paraId="13F82B6F" w14:textId="77777777" w:rsidR="002E7D04" w:rsidRPr="009506BC" w:rsidRDefault="002E7D04" w:rsidP="009506BC">
      <w:pPr>
        <w:pStyle w:val="Sinespaciado"/>
        <w:jc w:val="both"/>
        <w:rPr>
          <w:rFonts w:ascii="Arial" w:hAnsi="Arial" w:cs="Arial"/>
          <w:color w:val="000000"/>
          <w:sz w:val="24"/>
          <w:szCs w:val="24"/>
        </w:rPr>
      </w:pPr>
    </w:p>
    <w:p w14:paraId="32A7013D" w14:textId="021494DD" w:rsidR="002E7D04" w:rsidRPr="009506BC" w:rsidRDefault="002E7D04" w:rsidP="009506BC">
      <w:pPr>
        <w:pStyle w:val="Sinespaciado"/>
        <w:jc w:val="both"/>
        <w:rPr>
          <w:rFonts w:ascii="Arial" w:hAnsi="Arial" w:cs="Arial"/>
          <w:b/>
          <w:sz w:val="24"/>
          <w:szCs w:val="24"/>
          <w:lang w:val="es-MX"/>
        </w:rPr>
      </w:pPr>
      <w:r w:rsidRPr="009506BC">
        <w:rPr>
          <w:rFonts w:ascii="Arial" w:eastAsia="Calibri" w:hAnsi="Arial" w:cs="Arial"/>
          <w:b/>
          <w:color w:val="000000"/>
          <w:sz w:val="24"/>
          <w:szCs w:val="24"/>
        </w:rPr>
        <w:t xml:space="preserve">DÉCIMA SEGUNDA: </w:t>
      </w:r>
      <w:r w:rsidRPr="009506BC">
        <w:rPr>
          <w:rFonts w:ascii="Arial" w:hAnsi="Arial" w:cs="Arial"/>
          <w:b/>
          <w:sz w:val="24"/>
          <w:szCs w:val="24"/>
          <w:lang w:val="es-MX"/>
        </w:rPr>
        <w:t xml:space="preserve">INTERPRETACIÓN Y DEFINICIÓN DE </w:t>
      </w:r>
      <w:r w:rsidR="006427A0" w:rsidRPr="009506BC">
        <w:rPr>
          <w:rFonts w:ascii="Arial" w:hAnsi="Arial" w:cs="Arial"/>
          <w:b/>
          <w:sz w:val="24"/>
          <w:szCs w:val="24"/>
          <w:lang w:val="es-MX"/>
        </w:rPr>
        <w:t>TÉRMINOS. -</w:t>
      </w:r>
    </w:p>
    <w:p w14:paraId="4BE758AD" w14:textId="77777777" w:rsidR="002E7D04" w:rsidRPr="009506BC" w:rsidRDefault="002E7D04" w:rsidP="009506BC">
      <w:pPr>
        <w:pStyle w:val="Sinespaciado"/>
        <w:jc w:val="both"/>
        <w:rPr>
          <w:rFonts w:ascii="Arial" w:eastAsia="Calibri" w:hAnsi="Arial" w:cs="Arial"/>
          <w:color w:val="000000"/>
          <w:sz w:val="24"/>
          <w:szCs w:val="24"/>
        </w:rPr>
      </w:pPr>
    </w:p>
    <w:p w14:paraId="0541C4AF" w14:textId="77777777" w:rsidR="002E7D04" w:rsidRPr="009506BC" w:rsidRDefault="002E7D04" w:rsidP="009506BC">
      <w:pPr>
        <w:pStyle w:val="Sinespaciado"/>
        <w:jc w:val="both"/>
        <w:rPr>
          <w:rFonts w:ascii="Arial" w:hAnsi="Arial" w:cs="Arial"/>
          <w:sz w:val="24"/>
          <w:szCs w:val="24"/>
          <w:lang w:val="es-MX"/>
        </w:rPr>
      </w:pPr>
      <w:r w:rsidRPr="009506BC">
        <w:rPr>
          <w:rFonts w:ascii="Arial" w:hAnsi="Arial" w:cs="Arial"/>
          <w:sz w:val="24"/>
          <w:szCs w:val="24"/>
          <w:lang w:val="es-MX"/>
        </w:rPr>
        <w:t xml:space="preserve">Los términos del convenio deben interpretarse en sentido literal, en el contexto del mismo, y cuyo objeto revela claramente la intención de las partes suscriptoras. En todo caso su interpretación sigue las siguientes normas: </w:t>
      </w:r>
    </w:p>
    <w:p w14:paraId="47232D43" w14:textId="77777777" w:rsidR="002E7D04" w:rsidRPr="009506BC" w:rsidRDefault="002E7D04" w:rsidP="009506BC">
      <w:pPr>
        <w:pStyle w:val="Sinespaciado"/>
        <w:jc w:val="both"/>
        <w:rPr>
          <w:rFonts w:ascii="Arial" w:hAnsi="Arial" w:cs="Arial"/>
          <w:sz w:val="24"/>
          <w:szCs w:val="24"/>
          <w:lang w:val="es-MX"/>
        </w:rPr>
      </w:pPr>
    </w:p>
    <w:p w14:paraId="2B8C4C51" w14:textId="77777777" w:rsidR="002E7D04" w:rsidRPr="009506BC" w:rsidRDefault="002E7D04" w:rsidP="009506BC">
      <w:pPr>
        <w:pStyle w:val="Sinespaciado"/>
        <w:jc w:val="both"/>
        <w:rPr>
          <w:rFonts w:ascii="Arial" w:hAnsi="Arial" w:cs="Arial"/>
          <w:sz w:val="24"/>
          <w:szCs w:val="24"/>
          <w:lang w:val="es-MX"/>
        </w:rPr>
      </w:pPr>
      <w:r w:rsidRPr="009506BC">
        <w:rPr>
          <w:rFonts w:ascii="Arial" w:hAnsi="Arial" w:cs="Arial"/>
          <w:b/>
          <w:sz w:val="24"/>
          <w:szCs w:val="24"/>
          <w:lang w:val="es-MX"/>
        </w:rPr>
        <w:t>1.-</w:t>
      </w:r>
      <w:r w:rsidRPr="009506BC">
        <w:rPr>
          <w:rFonts w:ascii="Arial" w:hAnsi="Arial" w:cs="Arial"/>
          <w:sz w:val="24"/>
          <w:szCs w:val="24"/>
          <w:lang w:val="es-MX"/>
        </w:rPr>
        <w:t xml:space="preserve"> Cuando los términos se hallan definidos en leyes ecuatorianas, se estará a tal definición;</w:t>
      </w:r>
    </w:p>
    <w:p w14:paraId="40588542" w14:textId="77777777" w:rsidR="002E7D04" w:rsidRPr="009506BC" w:rsidRDefault="002E7D04" w:rsidP="009506BC">
      <w:pPr>
        <w:pStyle w:val="Sinespaciado"/>
        <w:jc w:val="both"/>
        <w:rPr>
          <w:rFonts w:ascii="Arial" w:hAnsi="Arial" w:cs="Arial"/>
          <w:sz w:val="24"/>
          <w:szCs w:val="24"/>
          <w:lang w:val="es-MX"/>
        </w:rPr>
      </w:pPr>
    </w:p>
    <w:p w14:paraId="1EFD19E8" w14:textId="77777777" w:rsidR="002E7D04" w:rsidRPr="009506BC" w:rsidRDefault="002E7D04" w:rsidP="009506BC">
      <w:pPr>
        <w:pStyle w:val="Sinespaciado"/>
        <w:jc w:val="both"/>
        <w:rPr>
          <w:rFonts w:ascii="Arial" w:hAnsi="Arial" w:cs="Arial"/>
          <w:sz w:val="24"/>
          <w:szCs w:val="24"/>
          <w:lang w:val="es-MX"/>
        </w:rPr>
      </w:pPr>
      <w:r w:rsidRPr="009506BC">
        <w:rPr>
          <w:rFonts w:ascii="Arial" w:hAnsi="Arial" w:cs="Arial"/>
          <w:b/>
          <w:sz w:val="24"/>
          <w:szCs w:val="24"/>
          <w:lang w:val="es-MX"/>
        </w:rPr>
        <w:t>2.-</w:t>
      </w:r>
      <w:r w:rsidRPr="009506BC">
        <w:rPr>
          <w:rFonts w:ascii="Arial" w:hAnsi="Arial" w:cs="Arial"/>
          <w:sz w:val="24"/>
          <w:szCs w:val="24"/>
          <w:lang w:val="es-MX"/>
        </w:rPr>
        <w:t xml:space="preserve"> Si no están definidos en las Leyes Ecuatorianas se estará a lo dispuesto en el convenio en su sentido literal y obvio, de conformidad con el objeto del convenio y a la intención de las partes suscriptoras; y,</w:t>
      </w:r>
    </w:p>
    <w:p w14:paraId="6ED7A674" w14:textId="77777777" w:rsidR="002E7D04" w:rsidRPr="009506BC" w:rsidRDefault="002E7D04" w:rsidP="009506BC">
      <w:pPr>
        <w:pStyle w:val="Sinespaciado"/>
        <w:jc w:val="both"/>
        <w:rPr>
          <w:rFonts w:ascii="Arial" w:hAnsi="Arial" w:cs="Arial"/>
          <w:sz w:val="24"/>
          <w:szCs w:val="24"/>
          <w:lang w:val="es-MX"/>
        </w:rPr>
      </w:pPr>
    </w:p>
    <w:p w14:paraId="6219B3CA" w14:textId="77777777" w:rsidR="002E7D04" w:rsidRPr="009506BC" w:rsidRDefault="002E7D04" w:rsidP="009506BC">
      <w:pPr>
        <w:pStyle w:val="Sinespaciado"/>
        <w:jc w:val="both"/>
        <w:rPr>
          <w:rFonts w:ascii="Arial" w:hAnsi="Arial" w:cs="Arial"/>
          <w:color w:val="000000"/>
          <w:sz w:val="24"/>
          <w:szCs w:val="24"/>
        </w:rPr>
      </w:pPr>
      <w:r w:rsidRPr="009506BC">
        <w:rPr>
          <w:rFonts w:ascii="Arial" w:hAnsi="Arial" w:cs="Arial"/>
          <w:b/>
          <w:sz w:val="24"/>
          <w:szCs w:val="24"/>
          <w:lang w:val="es-MX"/>
        </w:rPr>
        <w:t>3.-</w:t>
      </w:r>
      <w:r w:rsidRPr="009506BC">
        <w:rPr>
          <w:rFonts w:ascii="Arial" w:hAnsi="Arial" w:cs="Arial"/>
          <w:sz w:val="24"/>
          <w:szCs w:val="24"/>
          <w:lang w:val="es-MX"/>
        </w:rPr>
        <w:t xml:space="preserve"> En su falta o insuficiencia se aplicarán las normas contenidas en el Título XIII del Libro IV del Código Civil, De la Interpretación de Contratos.</w:t>
      </w:r>
    </w:p>
    <w:p w14:paraId="0F132BC5" w14:textId="77777777" w:rsidR="002E7D04" w:rsidRPr="009506BC" w:rsidRDefault="002E7D04" w:rsidP="009506BC">
      <w:pPr>
        <w:pStyle w:val="Sinespaciado"/>
        <w:jc w:val="both"/>
        <w:rPr>
          <w:rFonts w:ascii="Arial" w:hAnsi="Arial" w:cs="Arial"/>
          <w:b/>
          <w:sz w:val="24"/>
          <w:szCs w:val="24"/>
        </w:rPr>
      </w:pPr>
    </w:p>
    <w:p w14:paraId="6D82E0CE" w14:textId="5DB5728C" w:rsidR="002E7D04" w:rsidRPr="009506BC" w:rsidRDefault="002E7D04" w:rsidP="009506BC">
      <w:pPr>
        <w:pStyle w:val="Sinespaciado"/>
        <w:jc w:val="both"/>
        <w:rPr>
          <w:rFonts w:ascii="Arial" w:eastAsia="Calibri" w:hAnsi="Arial" w:cs="Arial"/>
          <w:b/>
          <w:color w:val="000000"/>
          <w:sz w:val="24"/>
          <w:szCs w:val="24"/>
        </w:rPr>
      </w:pPr>
      <w:r w:rsidRPr="009506BC">
        <w:rPr>
          <w:rFonts w:ascii="Arial" w:eastAsia="Calibri" w:hAnsi="Arial" w:cs="Arial"/>
          <w:b/>
          <w:color w:val="000000"/>
          <w:sz w:val="24"/>
          <w:szCs w:val="24"/>
        </w:rPr>
        <w:t xml:space="preserve">DÉCIMA TERCERA: CONTROVERSIA Y </w:t>
      </w:r>
      <w:r w:rsidR="00E64E93" w:rsidRPr="009506BC">
        <w:rPr>
          <w:rFonts w:ascii="Arial" w:eastAsia="Calibri" w:hAnsi="Arial" w:cs="Arial"/>
          <w:b/>
          <w:color w:val="000000"/>
          <w:sz w:val="24"/>
          <w:szCs w:val="24"/>
        </w:rPr>
        <w:t>JURISDICCIÓN. -</w:t>
      </w:r>
    </w:p>
    <w:p w14:paraId="50F74089" w14:textId="77777777" w:rsidR="002E7D04" w:rsidRPr="009506BC" w:rsidRDefault="002E7D04" w:rsidP="009506BC">
      <w:pPr>
        <w:pStyle w:val="Sinespaciado"/>
        <w:jc w:val="both"/>
        <w:rPr>
          <w:rFonts w:ascii="Arial" w:eastAsia="Calibri" w:hAnsi="Arial" w:cs="Arial"/>
          <w:color w:val="000000"/>
          <w:sz w:val="24"/>
          <w:szCs w:val="24"/>
        </w:rPr>
      </w:pPr>
    </w:p>
    <w:p w14:paraId="3873B1CB" w14:textId="77777777" w:rsidR="002E7D04" w:rsidRPr="009506BC" w:rsidRDefault="002E7D04" w:rsidP="009506BC">
      <w:pPr>
        <w:pStyle w:val="Sinespaciado"/>
        <w:jc w:val="both"/>
        <w:rPr>
          <w:rFonts w:ascii="Arial" w:hAnsi="Arial" w:cs="Arial"/>
          <w:sz w:val="24"/>
          <w:szCs w:val="24"/>
          <w:lang w:val="es-ES_tradnl"/>
        </w:rPr>
      </w:pPr>
      <w:r w:rsidRPr="009506BC">
        <w:rPr>
          <w:rFonts w:ascii="Arial" w:hAnsi="Arial" w:cs="Arial"/>
          <w:sz w:val="24"/>
          <w:szCs w:val="24"/>
          <w:lang w:val="es-ES_tradnl"/>
        </w:rPr>
        <w:t xml:space="preserve">En caso de producirse divergencias o controversias derivadas de la aplicación, interpretación o ejecución de las cláusulas y términos estipulados en este Convenio, las partes se comprometen a solucionarlas de manera amigable, mediante el diálogo directo; caso contrario, de persistir las diferencias, </w:t>
      </w:r>
      <w:r w:rsidRPr="009506BC">
        <w:rPr>
          <w:rFonts w:ascii="Arial" w:hAnsi="Arial" w:cs="Arial"/>
          <w:sz w:val="24"/>
          <w:szCs w:val="24"/>
        </w:rPr>
        <w:t>podrán someter la o las controversias al proceso de Mediación como un sistema alternativo de solución de conflictos reconocidos constitucionalmente, para lo cual las partes estipulan acudir al Centro de Mediación de la Unidad Judicial Multicompetente con sede en el Cantón La Joya de los Sachas</w:t>
      </w:r>
      <w:r w:rsidRPr="009506BC">
        <w:rPr>
          <w:rFonts w:ascii="Arial" w:hAnsi="Arial" w:cs="Arial"/>
          <w:sz w:val="24"/>
          <w:szCs w:val="24"/>
          <w:lang w:val="es-ES_tradnl"/>
        </w:rPr>
        <w:t>.</w:t>
      </w:r>
    </w:p>
    <w:p w14:paraId="49789369" w14:textId="77777777" w:rsidR="002E7D04" w:rsidRPr="009506BC" w:rsidRDefault="002E7D04" w:rsidP="009506BC">
      <w:pPr>
        <w:pStyle w:val="Sinespaciado"/>
        <w:jc w:val="both"/>
        <w:rPr>
          <w:rFonts w:ascii="Arial" w:hAnsi="Arial" w:cs="Arial"/>
          <w:sz w:val="24"/>
          <w:szCs w:val="24"/>
          <w:lang w:val="es-ES_tradnl"/>
        </w:rPr>
      </w:pPr>
    </w:p>
    <w:p w14:paraId="31BBF4BE" w14:textId="77777777" w:rsidR="002E7D04" w:rsidRPr="009506BC" w:rsidRDefault="002E7D04" w:rsidP="009506BC">
      <w:pPr>
        <w:pStyle w:val="Sinespaciado"/>
        <w:jc w:val="both"/>
        <w:rPr>
          <w:rFonts w:ascii="Arial" w:hAnsi="Arial" w:cs="Arial"/>
          <w:color w:val="000000"/>
          <w:sz w:val="24"/>
          <w:szCs w:val="24"/>
        </w:rPr>
      </w:pPr>
      <w:r w:rsidRPr="009506BC">
        <w:rPr>
          <w:rFonts w:ascii="Arial" w:hAnsi="Arial" w:cs="Arial"/>
          <w:sz w:val="24"/>
          <w:szCs w:val="24"/>
        </w:rPr>
        <w:t>El proceso de mediación estará sujeto a la Ley de Arbitraje y Mediación y a la normativa expedida por el Consejo de la Judicatura.</w:t>
      </w:r>
    </w:p>
    <w:p w14:paraId="12A8EF73" w14:textId="77777777" w:rsidR="002E7D04" w:rsidRPr="009506BC" w:rsidRDefault="002E7D04" w:rsidP="009506BC">
      <w:pPr>
        <w:pStyle w:val="Sinespaciado"/>
        <w:jc w:val="both"/>
        <w:rPr>
          <w:rFonts w:ascii="Arial" w:hAnsi="Arial" w:cs="Arial"/>
          <w:color w:val="000000"/>
          <w:sz w:val="24"/>
          <w:szCs w:val="24"/>
        </w:rPr>
      </w:pPr>
    </w:p>
    <w:p w14:paraId="75F6BAC2" w14:textId="7822CB83" w:rsidR="002E7D04" w:rsidRPr="009506BC" w:rsidRDefault="002E7D04" w:rsidP="009506BC">
      <w:pPr>
        <w:pStyle w:val="Sinespaciado"/>
        <w:jc w:val="both"/>
        <w:rPr>
          <w:rFonts w:ascii="Arial" w:hAnsi="Arial" w:cs="Arial"/>
          <w:b/>
          <w:sz w:val="24"/>
          <w:szCs w:val="24"/>
        </w:rPr>
      </w:pPr>
      <w:r w:rsidRPr="009506BC">
        <w:rPr>
          <w:rFonts w:ascii="Arial" w:hAnsi="Arial" w:cs="Arial"/>
          <w:b/>
          <w:sz w:val="24"/>
          <w:szCs w:val="24"/>
        </w:rPr>
        <w:t xml:space="preserve">DÉCIMA CUARTA: </w:t>
      </w:r>
      <w:r w:rsidR="0051722C" w:rsidRPr="009506BC">
        <w:rPr>
          <w:rFonts w:ascii="Arial" w:hAnsi="Arial" w:cs="Arial"/>
          <w:b/>
          <w:sz w:val="24"/>
          <w:szCs w:val="24"/>
        </w:rPr>
        <w:t>RECIPROCIDAD. -</w:t>
      </w:r>
    </w:p>
    <w:p w14:paraId="15679638" w14:textId="77777777" w:rsidR="002E7D04" w:rsidRPr="009506BC" w:rsidRDefault="002E7D04" w:rsidP="009506BC">
      <w:pPr>
        <w:pStyle w:val="Sinespaciado"/>
        <w:jc w:val="both"/>
        <w:rPr>
          <w:rFonts w:ascii="Arial" w:hAnsi="Arial" w:cs="Arial"/>
          <w:sz w:val="24"/>
          <w:szCs w:val="24"/>
        </w:rPr>
      </w:pPr>
    </w:p>
    <w:p w14:paraId="41FAB1FE" w14:textId="071ABCEC" w:rsidR="002E7D04" w:rsidRPr="009506BC" w:rsidRDefault="002E7D04" w:rsidP="009506BC">
      <w:pPr>
        <w:pStyle w:val="Sinespaciado"/>
        <w:jc w:val="both"/>
        <w:rPr>
          <w:rFonts w:ascii="Arial" w:hAnsi="Arial" w:cs="Arial"/>
          <w:sz w:val="24"/>
          <w:szCs w:val="24"/>
        </w:rPr>
      </w:pPr>
      <w:r w:rsidRPr="009506BC">
        <w:rPr>
          <w:rFonts w:ascii="Arial" w:hAnsi="Arial" w:cs="Arial"/>
          <w:sz w:val="24"/>
          <w:szCs w:val="24"/>
        </w:rPr>
        <w:t>Las partes intervinientes en el presente convenio,</w:t>
      </w:r>
      <w:r w:rsidRPr="009506BC">
        <w:rPr>
          <w:rFonts w:ascii="Arial" w:hAnsi="Arial" w:cs="Arial"/>
          <w:color w:val="000000"/>
          <w:sz w:val="24"/>
          <w:szCs w:val="24"/>
        </w:rPr>
        <w:t xml:space="preserve"> </w:t>
      </w:r>
      <w:r w:rsidRPr="009506BC">
        <w:rPr>
          <w:rFonts w:ascii="Arial" w:hAnsi="Arial" w:cs="Arial"/>
          <w:sz w:val="24"/>
          <w:szCs w:val="24"/>
        </w:rPr>
        <w:t>se comprometen a reconocer sus contribuciones para la ejecución de las actividades pactadas en las publicaciones, informes, material informativo, mensajes y cualquier otro medio de difusión de estas actividades</w:t>
      </w:r>
      <w:r w:rsidR="009C2414" w:rsidRPr="009506BC">
        <w:rPr>
          <w:rFonts w:ascii="Arial" w:hAnsi="Arial" w:cs="Arial"/>
          <w:sz w:val="24"/>
          <w:szCs w:val="24"/>
        </w:rPr>
        <w:t>.</w:t>
      </w:r>
    </w:p>
    <w:p w14:paraId="498B3A56" w14:textId="77777777" w:rsidR="002E7D04" w:rsidRPr="009506BC" w:rsidRDefault="002E7D04" w:rsidP="009506BC">
      <w:pPr>
        <w:pStyle w:val="Sinespaciado"/>
        <w:jc w:val="both"/>
        <w:rPr>
          <w:rFonts w:ascii="Arial" w:hAnsi="Arial" w:cs="Arial"/>
          <w:sz w:val="24"/>
          <w:szCs w:val="24"/>
        </w:rPr>
      </w:pPr>
    </w:p>
    <w:p w14:paraId="7D49BFA4" w14:textId="38432578" w:rsidR="00E91B53" w:rsidRPr="009506BC" w:rsidRDefault="00E91B53" w:rsidP="009506BC">
      <w:pPr>
        <w:pStyle w:val="Sinespaciado"/>
        <w:jc w:val="both"/>
        <w:rPr>
          <w:rFonts w:ascii="Arial" w:hAnsi="Arial" w:cs="Arial"/>
          <w:b/>
          <w:sz w:val="24"/>
          <w:szCs w:val="24"/>
        </w:rPr>
      </w:pPr>
      <w:r w:rsidRPr="009506BC">
        <w:rPr>
          <w:rFonts w:ascii="Arial" w:hAnsi="Arial" w:cs="Arial"/>
          <w:b/>
          <w:sz w:val="24"/>
          <w:szCs w:val="24"/>
        </w:rPr>
        <w:t xml:space="preserve">DÉCIMA QUINTA: LEGISLACIÓN </w:t>
      </w:r>
      <w:r w:rsidR="003C0CF4" w:rsidRPr="009506BC">
        <w:rPr>
          <w:rFonts w:ascii="Arial" w:hAnsi="Arial" w:cs="Arial"/>
          <w:b/>
          <w:sz w:val="24"/>
          <w:szCs w:val="24"/>
        </w:rPr>
        <w:t>APLICABLE. -</w:t>
      </w:r>
    </w:p>
    <w:p w14:paraId="114A04F2" w14:textId="77777777" w:rsidR="00E91B53" w:rsidRPr="009506BC" w:rsidRDefault="00E91B53" w:rsidP="009506BC">
      <w:pPr>
        <w:pStyle w:val="Sinespaciado"/>
        <w:jc w:val="both"/>
        <w:rPr>
          <w:rFonts w:ascii="Arial" w:hAnsi="Arial" w:cs="Arial"/>
          <w:sz w:val="24"/>
          <w:szCs w:val="24"/>
        </w:rPr>
      </w:pPr>
    </w:p>
    <w:p w14:paraId="5FAC6FE2" w14:textId="77777777" w:rsidR="00E91B53" w:rsidRPr="009506BC" w:rsidRDefault="00E91B53" w:rsidP="009506BC">
      <w:pPr>
        <w:pStyle w:val="Sinespaciado"/>
        <w:jc w:val="both"/>
        <w:rPr>
          <w:rFonts w:ascii="Arial" w:hAnsi="Arial" w:cs="Arial"/>
          <w:color w:val="000000"/>
          <w:sz w:val="24"/>
          <w:szCs w:val="24"/>
        </w:rPr>
      </w:pPr>
      <w:r w:rsidRPr="009506BC">
        <w:rPr>
          <w:rFonts w:ascii="Arial" w:hAnsi="Arial" w:cs="Arial"/>
          <w:sz w:val="24"/>
          <w:szCs w:val="24"/>
        </w:rPr>
        <w:t xml:space="preserve">En lo no contemplado en el presente instrumento las partes se sujetarán a las disposiciones del Código Civil, Código Orgánico de Organización Territorial, Autonomía y Descentralización y a la normativa legal </w:t>
      </w:r>
      <w:r w:rsidRPr="009506BC">
        <w:rPr>
          <w:rFonts w:ascii="Arial" w:hAnsi="Arial" w:cs="Arial"/>
          <w:sz w:val="24"/>
          <w:szCs w:val="24"/>
          <w:lang w:eastAsia="es-EC"/>
        </w:rPr>
        <w:t>ecuatoriana vigente que rige al sector público.</w:t>
      </w:r>
    </w:p>
    <w:p w14:paraId="754D253D" w14:textId="77777777" w:rsidR="00E91B53" w:rsidRPr="009506BC" w:rsidRDefault="00E91B53" w:rsidP="009506BC">
      <w:pPr>
        <w:pStyle w:val="Sinespaciado"/>
        <w:jc w:val="both"/>
        <w:rPr>
          <w:rFonts w:ascii="Arial" w:hAnsi="Arial" w:cs="Arial"/>
          <w:color w:val="000000"/>
          <w:sz w:val="24"/>
          <w:szCs w:val="24"/>
        </w:rPr>
      </w:pPr>
    </w:p>
    <w:p w14:paraId="2B9A83D5" w14:textId="7600F490" w:rsidR="00E91B53" w:rsidRPr="009506BC" w:rsidRDefault="00E91B53" w:rsidP="009506BC">
      <w:pPr>
        <w:pStyle w:val="Sinespaciado"/>
        <w:jc w:val="both"/>
        <w:rPr>
          <w:rFonts w:ascii="Arial" w:hAnsi="Arial" w:cs="Arial"/>
          <w:b/>
          <w:sz w:val="24"/>
          <w:szCs w:val="24"/>
        </w:rPr>
      </w:pPr>
      <w:r w:rsidRPr="009506BC">
        <w:rPr>
          <w:rFonts w:ascii="Arial" w:hAnsi="Arial" w:cs="Arial"/>
          <w:b/>
          <w:sz w:val="24"/>
          <w:szCs w:val="24"/>
        </w:rPr>
        <w:t xml:space="preserve">DÉCIMA SEXTA: DOCUMENTOS </w:t>
      </w:r>
      <w:r w:rsidR="003C0CF4" w:rsidRPr="009506BC">
        <w:rPr>
          <w:rFonts w:ascii="Arial" w:hAnsi="Arial" w:cs="Arial"/>
          <w:b/>
          <w:sz w:val="24"/>
          <w:szCs w:val="24"/>
        </w:rPr>
        <w:t>HABILITANTES. -</w:t>
      </w:r>
    </w:p>
    <w:p w14:paraId="61C040CB" w14:textId="77777777" w:rsidR="00E91B53" w:rsidRPr="009506BC" w:rsidRDefault="00E91B53" w:rsidP="009506BC">
      <w:pPr>
        <w:pStyle w:val="Sinespaciado"/>
        <w:jc w:val="both"/>
        <w:rPr>
          <w:rFonts w:ascii="Arial" w:hAnsi="Arial" w:cs="Arial"/>
          <w:sz w:val="24"/>
          <w:szCs w:val="24"/>
        </w:rPr>
      </w:pPr>
    </w:p>
    <w:p w14:paraId="2782915A"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rPr>
        <w:t>Forman parte integrante de este Convenio los siguientes documentos:</w:t>
      </w:r>
    </w:p>
    <w:p w14:paraId="570EE8DC" w14:textId="77777777" w:rsidR="00E91B53" w:rsidRPr="009506BC" w:rsidRDefault="00E91B53" w:rsidP="009506BC">
      <w:pPr>
        <w:pStyle w:val="Sinespaciado"/>
        <w:jc w:val="both"/>
        <w:rPr>
          <w:rFonts w:ascii="Arial" w:hAnsi="Arial" w:cs="Arial"/>
          <w:sz w:val="24"/>
          <w:szCs w:val="24"/>
        </w:rPr>
      </w:pPr>
    </w:p>
    <w:p w14:paraId="72081E7B" w14:textId="77777777" w:rsidR="00E91B53" w:rsidRPr="009506BC" w:rsidRDefault="00E91B53" w:rsidP="009506BC">
      <w:pPr>
        <w:pStyle w:val="Sinespaciado"/>
        <w:numPr>
          <w:ilvl w:val="0"/>
          <w:numId w:val="23"/>
        </w:numPr>
        <w:jc w:val="both"/>
        <w:rPr>
          <w:rFonts w:ascii="Arial" w:hAnsi="Arial" w:cs="Arial"/>
          <w:sz w:val="24"/>
          <w:szCs w:val="24"/>
        </w:rPr>
      </w:pPr>
      <w:r w:rsidRPr="009506BC">
        <w:rPr>
          <w:rFonts w:ascii="Arial" w:hAnsi="Arial" w:cs="Arial"/>
          <w:sz w:val="24"/>
          <w:szCs w:val="24"/>
        </w:rPr>
        <w:t>Nombramiento, copia de la cedula de ciudadanía y certificado de votación de la Mgs Katherin Lizeth Hinojosa Rojas, Alcaldesa del cantón La Joya de los Sachas</w:t>
      </w:r>
    </w:p>
    <w:p w14:paraId="3C86375D" w14:textId="77777777" w:rsidR="00E91B53" w:rsidRPr="009506BC" w:rsidRDefault="00E91B53" w:rsidP="009506BC">
      <w:pPr>
        <w:pStyle w:val="Sinespaciado"/>
        <w:numPr>
          <w:ilvl w:val="0"/>
          <w:numId w:val="23"/>
        </w:numPr>
        <w:jc w:val="both"/>
        <w:rPr>
          <w:rFonts w:ascii="Arial" w:hAnsi="Arial" w:cs="Arial"/>
          <w:sz w:val="24"/>
          <w:szCs w:val="24"/>
        </w:rPr>
      </w:pPr>
      <w:r w:rsidRPr="009506BC">
        <w:rPr>
          <w:rFonts w:ascii="Arial" w:hAnsi="Arial" w:cs="Arial"/>
          <w:sz w:val="24"/>
          <w:szCs w:val="24"/>
        </w:rPr>
        <w:t xml:space="preserve">Nombramiento, copia de la cédula y certificado de votación del Presidente de la Parroquia </w:t>
      </w:r>
      <w:r w:rsidR="00044613" w:rsidRPr="009506BC">
        <w:rPr>
          <w:rFonts w:ascii="Arial" w:hAnsi="Arial" w:cs="Arial"/>
          <w:sz w:val="24"/>
          <w:szCs w:val="24"/>
        </w:rPr>
        <w:t>Unión</w:t>
      </w:r>
      <w:r w:rsidRPr="009506BC">
        <w:rPr>
          <w:rFonts w:ascii="Arial" w:hAnsi="Arial" w:cs="Arial"/>
          <w:sz w:val="24"/>
          <w:szCs w:val="24"/>
        </w:rPr>
        <w:t xml:space="preserve"> Milagreña.</w:t>
      </w:r>
    </w:p>
    <w:p w14:paraId="0406CD2C" w14:textId="77777777" w:rsidR="00E91B53" w:rsidRPr="009506BC" w:rsidRDefault="00E91B53" w:rsidP="009506BC">
      <w:pPr>
        <w:pStyle w:val="Sinespaciado"/>
        <w:jc w:val="both"/>
        <w:rPr>
          <w:rFonts w:ascii="Arial" w:hAnsi="Arial" w:cs="Arial"/>
          <w:b/>
          <w:sz w:val="24"/>
          <w:szCs w:val="24"/>
        </w:rPr>
      </w:pPr>
    </w:p>
    <w:p w14:paraId="13F9B10F" w14:textId="77777777" w:rsidR="00E91B53" w:rsidRPr="009506BC" w:rsidRDefault="00E91B53" w:rsidP="009506BC">
      <w:pPr>
        <w:pStyle w:val="Sinespaciado"/>
        <w:jc w:val="both"/>
        <w:rPr>
          <w:rFonts w:ascii="Arial" w:hAnsi="Arial" w:cs="Arial"/>
          <w:b/>
          <w:sz w:val="24"/>
          <w:szCs w:val="24"/>
        </w:rPr>
      </w:pPr>
    </w:p>
    <w:p w14:paraId="6D0A3608" w14:textId="3BE9A5F0" w:rsidR="00E91B53" w:rsidRPr="009506BC" w:rsidRDefault="00E91B53" w:rsidP="009506BC">
      <w:pPr>
        <w:pStyle w:val="Sinespaciado"/>
        <w:jc w:val="both"/>
        <w:rPr>
          <w:rFonts w:ascii="Arial" w:hAnsi="Arial" w:cs="Arial"/>
          <w:b/>
          <w:sz w:val="24"/>
          <w:szCs w:val="24"/>
        </w:rPr>
      </w:pPr>
      <w:r w:rsidRPr="009506BC">
        <w:rPr>
          <w:rFonts w:ascii="Arial" w:hAnsi="Arial" w:cs="Arial"/>
          <w:b/>
          <w:sz w:val="24"/>
          <w:szCs w:val="24"/>
        </w:rPr>
        <w:t>DÉCIMA S</w:t>
      </w:r>
      <w:r w:rsidR="00C413FC" w:rsidRPr="009506BC">
        <w:rPr>
          <w:rFonts w:ascii="Arial" w:hAnsi="Arial" w:cs="Arial"/>
          <w:b/>
          <w:sz w:val="24"/>
          <w:szCs w:val="24"/>
        </w:rPr>
        <w:t>É</w:t>
      </w:r>
      <w:r w:rsidRPr="009506BC">
        <w:rPr>
          <w:rFonts w:ascii="Arial" w:hAnsi="Arial" w:cs="Arial"/>
          <w:b/>
          <w:sz w:val="24"/>
          <w:szCs w:val="24"/>
        </w:rPr>
        <w:t xml:space="preserve">TIMA: </w:t>
      </w:r>
      <w:r w:rsidR="007E176F" w:rsidRPr="009506BC">
        <w:rPr>
          <w:rFonts w:ascii="Arial" w:hAnsi="Arial" w:cs="Arial"/>
          <w:b/>
          <w:sz w:val="24"/>
          <w:szCs w:val="24"/>
        </w:rPr>
        <w:t>DOMICILIO. -</w:t>
      </w:r>
    </w:p>
    <w:p w14:paraId="3BC7C9D7" w14:textId="77777777" w:rsidR="00DC78B1" w:rsidRPr="009506BC" w:rsidRDefault="00DC78B1" w:rsidP="009506BC">
      <w:pPr>
        <w:pStyle w:val="Sinespaciado"/>
        <w:jc w:val="both"/>
        <w:rPr>
          <w:rFonts w:ascii="Arial" w:hAnsi="Arial" w:cs="Arial"/>
          <w:sz w:val="24"/>
          <w:szCs w:val="24"/>
        </w:rPr>
      </w:pPr>
    </w:p>
    <w:p w14:paraId="7A971D89" w14:textId="77777777" w:rsidR="00695BA0" w:rsidRPr="009506BC" w:rsidRDefault="00695BA0" w:rsidP="009506BC">
      <w:pPr>
        <w:pStyle w:val="Sinespaciado"/>
        <w:jc w:val="both"/>
        <w:rPr>
          <w:rFonts w:ascii="Arial" w:hAnsi="Arial" w:cs="Arial"/>
          <w:sz w:val="24"/>
          <w:szCs w:val="24"/>
        </w:rPr>
      </w:pPr>
      <w:r w:rsidRPr="009506BC">
        <w:rPr>
          <w:rFonts w:ascii="Arial" w:hAnsi="Arial" w:cs="Arial"/>
          <w:spacing w:val="1"/>
          <w:sz w:val="24"/>
          <w:szCs w:val="24"/>
        </w:rPr>
        <w:t>P</w:t>
      </w:r>
      <w:r w:rsidRPr="009506BC">
        <w:rPr>
          <w:rFonts w:ascii="Arial" w:hAnsi="Arial" w:cs="Arial"/>
          <w:spacing w:val="-1"/>
          <w:sz w:val="24"/>
          <w:szCs w:val="24"/>
        </w:rPr>
        <w:t>a</w:t>
      </w:r>
      <w:r w:rsidRPr="009506BC">
        <w:rPr>
          <w:rFonts w:ascii="Arial" w:hAnsi="Arial" w:cs="Arial"/>
          <w:sz w:val="24"/>
          <w:szCs w:val="24"/>
        </w:rPr>
        <w:t>ra</w:t>
      </w:r>
      <w:r w:rsidR="00A07345" w:rsidRPr="009506BC">
        <w:rPr>
          <w:rFonts w:ascii="Arial" w:hAnsi="Arial" w:cs="Arial"/>
          <w:sz w:val="24"/>
          <w:szCs w:val="24"/>
        </w:rPr>
        <w:t xml:space="preserve"> </w:t>
      </w:r>
      <w:r w:rsidRPr="009506BC">
        <w:rPr>
          <w:rFonts w:ascii="Arial" w:hAnsi="Arial" w:cs="Arial"/>
          <w:spacing w:val="1"/>
          <w:sz w:val="24"/>
          <w:szCs w:val="24"/>
        </w:rPr>
        <w:t>e</w:t>
      </w:r>
      <w:r w:rsidRPr="009506BC">
        <w:rPr>
          <w:rFonts w:ascii="Arial" w:hAnsi="Arial" w:cs="Arial"/>
          <w:sz w:val="24"/>
          <w:szCs w:val="24"/>
        </w:rPr>
        <w:t>fe</w:t>
      </w:r>
      <w:r w:rsidRPr="009506BC">
        <w:rPr>
          <w:rFonts w:ascii="Arial" w:hAnsi="Arial" w:cs="Arial"/>
          <w:spacing w:val="-1"/>
          <w:sz w:val="24"/>
          <w:szCs w:val="24"/>
        </w:rPr>
        <w:t>c</w:t>
      </w:r>
      <w:r w:rsidRPr="009506BC">
        <w:rPr>
          <w:rFonts w:ascii="Arial" w:hAnsi="Arial" w:cs="Arial"/>
          <w:sz w:val="24"/>
          <w:szCs w:val="24"/>
        </w:rPr>
        <w:t>to</w:t>
      </w:r>
      <w:r w:rsidR="00A07345" w:rsidRPr="009506BC">
        <w:rPr>
          <w:rFonts w:ascii="Arial" w:hAnsi="Arial" w:cs="Arial"/>
          <w:sz w:val="24"/>
          <w:szCs w:val="24"/>
        </w:rPr>
        <w:t xml:space="preserve"> </w:t>
      </w:r>
      <w:r w:rsidRPr="009506BC">
        <w:rPr>
          <w:rFonts w:ascii="Arial" w:hAnsi="Arial" w:cs="Arial"/>
          <w:sz w:val="24"/>
          <w:szCs w:val="24"/>
        </w:rPr>
        <w:t>de</w:t>
      </w:r>
      <w:r w:rsidR="00A07345" w:rsidRPr="009506BC">
        <w:rPr>
          <w:rFonts w:ascii="Arial" w:hAnsi="Arial" w:cs="Arial"/>
          <w:sz w:val="24"/>
          <w:szCs w:val="24"/>
        </w:rPr>
        <w:t xml:space="preserve"> </w:t>
      </w:r>
      <w:r w:rsidRPr="009506BC">
        <w:rPr>
          <w:rFonts w:ascii="Arial" w:hAnsi="Arial" w:cs="Arial"/>
          <w:spacing w:val="-1"/>
          <w:sz w:val="24"/>
          <w:szCs w:val="24"/>
        </w:rPr>
        <w:t>c</w:t>
      </w:r>
      <w:r w:rsidRPr="009506BC">
        <w:rPr>
          <w:rFonts w:ascii="Arial" w:hAnsi="Arial" w:cs="Arial"/>
          <w:sz w:val="24"/>
          <w:szCs w:val="24"/>
        </w:rPr>
        <w:t>u</w:t>
      </w:r>
      <w:r w:rsidRPr="009506BC">
        <w:rPr>
          <w:rFonts w:ascii="Arial" w:hAnsi="Arial" w:cs="Arial"/>
          <w:spacing w:val="-1"/>
          <w:sz w:val="24"/>
          <w:szCs w:val="24"/>
        </w:rPr>
        <w:t>a</w:t>
      </w:r>
      <w:r w:rsidRPr="009506BC">
        <w:rPr>
          <w:rFonts w:ascii="Arial" w:hAnsi="Arial" w:cs="Arial"/>
          <w:sz w:val="24"/>
          <w:szCs w:val="24"/>
        </w:rPr>
        <w:t>lqu</w:t>
      </w:r>
      <w:r w:rsidRPr="009506BC">
        <w:rPr>
          <w:rFonts w:ascii="Arial" w:hAnsi="Arial" w:cs="Arial"/>
          <w:spacing w:val="1"/>
          <w:sz w:val="24"/>
          <w:szCs w:val="24"/>
        </w:rPr>
        <w:t>i</w:t>
      </w:r>
      <w:r w:rsidRPr="009506BC">
        <w:rPr>
          <w:rFonts w:ascii="Arial" w:hAnsi="Arial" w:cs="Arial"/>
          <w:spacing w:val="-1"/>
          <w:sz w:val="24"/>
          <w:szCs w:val="24"/>
        </w:rPr>
        <w:t>e</w:t>
      </w:r>
      <w:r w:rsidRPr="009506BC">
        <w:rPr>
          <w:rFonts w:ascii="Arial" w:hAnsi="Arial" w:cs="Arial"/>
          <w:sz w:val="24"/>
          <w:szCs w:val="24"/>
        </w:rPr>
        <w:t>r</w:t>
      </w:r>
      <w:r w:rsidR="00A07345" w:rsidRPr="009506BC">
        <w:rPr>
          <w:rFonts w:ascii="Arial" w:hAnsi="Arial" w:cs="Arial"/>
          <w:sz w:val="24"/>
          <w:szCs w:val="24"/>
        </w:rPr>
        <w:t xml:space="preserve"> </w:t>
      </w:r>
      <w:r w:rsidRPr="009506BC">
        <w:rPr>
          <w:rFonts w:ascii="Arial" w:hAnsi="Arial" w:cs="Arial"/>
          <w:spacing w:val="-1"/>
          <w:sz w:val="24"/>
          <w:szCs w:val="24"/>
        </w:rPr>
        <w:t>a</w:t>
      </w:r>
      <w:r w:rsidRPr="009506BC">
        <w:rPr>
          <w:rFonts w:ascii="Arial" w:hAnsi="Arial" w:cs="Arial"/>
          <w:sz w:val="24"/>
          <w:szCs w:val="24"/>
        </w:rPr>
        <w:t>viso</w:t>
      </w:r>
      <w:r w:rsidR="00A07345" w:rsidRPr="009506BC">
        <w:rPr>
          <w:rFonts w:ascii="Arial" w:hAnsi="Arial" w:cs="Arial"/>
          <w:sz w:val="24"/>
          <w:szCs w:val="24"/>
        </w:rPr>
        <w:t xml:space="preserve"> </w:t>
      </w:r>
      <w:r w:rsidRPr="009506BC">
        <w:rPr>
          <w:rFonts w:ascii="Arial" w:hAnsi="Arial" w:cs="Arial"/>
          <w:sz w:val="24"/>
          <w:szCs w:val="24"/>
        </w:rPr>
        <w:t>o</w:t>
      </w:r>
      <w:r w:rsidR="00A07345" w:rsidRPr="009506BC">
        <w:rPr>
          <w:rFonts w:ascii="Arial" w:hAnsi="Arial" w:cs="Arial"/>
          <w:sz w:val="24"/>
          <w:szCs w:val="24"/>
        </w:rPr>
        <w:t xml:space="preserve"> </w:t>
      </w:r>
      <w:r w:rsidRPr="009506BC">
        <w:rPr>
          <w:rFonts w:ascii="Arial" w:hAnsi="Arial" w:cs="Arial"/>
          <w:sz w:val="24"/>
          <w:szCs w:val="24"/>
        </w:rPr>
        <w:t>not</w:t>
      </w:r>
      <w:r w:rsidRPr="009506BC">
        <w:rPr>
          <w:rFonts w:ascii="Arial" w:hAnsi="Arial" w:cs="Arial"/>
          <w:spacing w:val="1"/>
          <w:sz w:val="24"/>
          <w:szCs w:val="24"/>
        </w:rPr>
        <w:t>i</w:t>
      </w:r>
      <w:r w:rsidRPr="009506BC">
        <w:rPr>
          <w:rFonts w:ascii="Arial" w:hAnsi="Arial" w:cs="Arial"/>
          <w:sz w:val="24"/>
          <w:szCs w:val="24"/>
        </w:rPr>
        <w:t>fi</w:t>
      </w:r>
      <w:r w:rsidRPr="009506BC">
        <w:rPr>
          <w:rFonts w:ascii="Arial" w:hAnsi="Arial" w:cs="Arial"/>
          <w:spacing w:val="-1"/>
          <w:sz w:val="24"/>
          <w:szCs w:val="24"/>
        </w:rPr>
        <w:t>c</w:t>
      </w:r>
      <w:r w:rsidRPr="009506BC">
        <w:rPr>
          <w:rFonts w:ascii="Arial" w:hAnsi="Arial" w:cs="Arial"/>
          <w:spacing w:val="1"/>
          <w:sz w:val="24"/>
          <w:szCs w:val="24"/>
        </w:rPr>
        <w:t>a</w:t>
      </w:r>
      <w:r w:rsidRPr="009506BC">
        <w:rPr>
          <w:rFonts w:ascii="Arial" w:hAnsi="Arial" w:cs="Arial"/>
          <w:spacing w:val="-1"/>
          <w:sz w:val="24"/>
          <w:szCs w:val="24"/>
        </w:rPr>
        <w:t>c</w:t>
      </w:r>
      <w:r w:rsidRPr="009506BC">
        <w:rPr>
          <w:rFonts w:ascii="Arial" w:hAnsi="Arial" w:cs="Arial"/>
          <w:sz w:val="24"/>
          <w:szCs w:val="24"/>
        </w:rPr>
        <w:t>ión</w:t>
      </w:r>
      <w:r w:rsidR="00A07345" w:rsidRPr="009506BC">
        <w:rPr>
          <w:rFonts w:ascii="Arial" w:hAnsi="Arial" w:cs="Arial"/>
          <w:sz w:val="24"/>
          <w:szCs w:val="24"/>
        </w:rPr>
        <w:t xml:space="preserve"> </w:t>
      </w:r>
      <w:r w:rsidRPr="009506BC">
        <w:rPr>
          <w:rFonts w:ascii="Arial" w:hAnsi="Arial" w:cs="Arial"/>
          <w:sz w:val="24"/>
          <w:szCs w:val="24"/>
        </w:rPr>
        <w:t>que</w:t>
      </w:r>
      <w:r w:rsidR="00A07345" w:rsidRPr="009506BC">
        <w:rPr>
          <w:rFonts w:ascii="Arial" w:hAnsi="Arial" w:cs="Arial"/>
          <w:sz w:val="24"/>
          <w:szCs w:val="24"/>
        </w:rPr>
        <w:t xml:space="preserve"> </w:t>
      </w:r>
      <w:r w:rsidRPr="009506BC">
        <w:rPr>
          <w:rFonts w:ascii="Arial" w:hAnsi="Arial" w:cs="Arial"/>
          <w:sz w:val="24"/>
          <w:szCs w:val="24"/>
        </w:rPr>
        <w:t>las</w:t>
      </w:r>
      <w:r w:rsidR="00A07345" w:rsidRPr="009506BC">
        <w:rPr>
          <w:rFonts w:ascii="Arial" w:hAnsi="Arial" w:cs="Arial"/>
          <w:sz w:val="24"/>
          <w:szCs w:val="24"/>
        </w:rPr>
        <w:t xml:space="preserve"> </w:t>
      </w:r>
      <w:r w:rsidRPr="009506BC">
        <w:rPr>
          <w:rFonts w:ascii="Arial" w:hAnsi="Arial" w:cs="Arial"/>
          <w:sz w:val="24"/>
          <w:szCs w:val="24"/>
        </w:rPr>
        <w:t>p</w:t>
      </w:r>
      <w:r w:rsidRPr="009506BC">
        <w:rPr>
          <w:rFonts w:ascii="Arial" w:hAnsi="Arial" w:cs="Arial"/>
          <w:spacing w:val="-1"/>
          <w:sz w:val="24"/>
          <w:szCs w:val="24"/>
        </w:rPr>
        <w:t>a</w:t>
      </w:r>
      <w:r w:rsidRPr="009506BC">
        <w:rPr>
          <w:rFonts w:ascii="Arial" w:hAnsi="Arial" w:cs="Arial"/>
          <w:sz w:val="24"/>
          <w:szCs w:val="24"/>
        </w:rPr>
        <w:t>rt</w:t>
      </w:r>
      <w:r w:rsidRPr="009506BC">
        <w:rPr>
          <w:rFonts w:ascii="Arial" w:hAnsi="Arial" w:cs="Arial"/>
          <w:spacing w:val="-1"/>
          <w:sz w:val="24"/>
          <w:szCs w:val="24"/>
        </w:rPr>
        <w:t>e</w:t>
      </w:r>
      <w:r w:rsidRPr="009506BC">
        <w:rPr>
          <w:rFonts w:ascii="Arial" w:hAnsi="Arial" w:cs="Arial"/>
          <w:sz w:val="24"/>
          <w:szCs w:val="24"/>
        </w:rPr>
        <w:t>s</w:t>
      </w:r>
      <w:r w:rsidR="00A07345" w:rsidRPr="009506BC">
        <w:rPr>
          <w:rFonts w:ascii="Arial" w:hAnsi="Arial" w:cs="Arial"/>
          <w:sz w:val="24"/>
          <w:szCs w:val="24"/>
        </w:rPr>
        <w:t xml:space="preserve"> </w:t>
      </w:r>
      <w:r w:rsidRPr="009506BC">
        <w:rPr>
          <w:rFonts w:ascii="Arial" w:hAnsi="Arial" w:cs="Arial"/>
          <w:sz w:val="24"/>
          <w:szCs w:val="24"/>
        </w:rPr>
        <w:t>d</w:t>
      </w:r>
      <w:r w:rsidRPr="009506BC">
        <w:rPr>
          <w:rFonts w:ascii="Arial" w:hAnsi="Arial" w:cs="Arial"/>
          <w:spacing w:val="-1"/>
          <w:sz w:val="24"/>
          <w:szCs w:val="24"/>
        </w:rPr>
        <w:t>e</w:t>
      </w:r>
      <w:r w:rsidRPr="009506BC">
        <w:rPr>
          <w:rFonts w:ascii="Arial" w:hAnsi="Arial" w:cs="Arial"/>
          <w:sz w:val="24"/>
          <w:szCs w:val="24"/>
        </w:rPr>
        <w:t>b</w:t>
      </w:r>
      <w:r w:rsidRPr="009506BC">
        <w:rPr>
          <w:rFonts w:ascii="Arial" w:hAnsi="Arial" w:cs="Arial"/>
          <w:spacing w:val="-1"/>
          <w:sz w:val="24"/>
          <w:szCs w:val="24"/>
        </w:rPr>
        <w:t>a</w:t>
      </w:r>
      <w:r w:rsidRPr="009506BC">
        <w:rPr>
          <w:rFonts w:ascii="Arial" w:hAnsi="Arial" w:cs="Arial"/>
          <w:sz w:val="24"/>
          <w:szCs w:val="24"/>
        </w:rPr>
        <w:t>n</w:t>
      </w:r>
      <w:r w:rsidR="00A07345" w:rsidRPr="009506BC">
        <w:rPr>
          <w:rFonts w:ascii="Arial" w:hAnsi="Arial" w:cs="Arial"/>
          <w:sz w:val="24"/>
          <w:szCs w:val="24"/>
        </w:rPr>
        <w:t xml:space="preserve"> </w:t>
      </w:r>
      <w:r w:rsidRPr="009506BC">
        <w:rPr>
          <w:rFonts w:ascii="Arial" w:hAnsi="Arial" w:cs="Arial"/>
          <w:sz w:val="24"/>
          <w:szCs w:val="24"/>
        </w:rPr>
        <w:t>re</w:t>
      </w:r>
      <w:r w:rsidRPr="009506BC">
        <w:rPr>
          <w:rFonts w:ascii="Arial" w:hAnsi="Arial" w:cs="Arial"/>
          <w:spacing w:val="-1"/>
          <w:sz w:val="24"/>
          <w:szCs w:val="24"/>
        </w:rPr>
        <w:t>a</w:t>
      </w:r>
      <w:r w:rsidRPr="009506BC">
        <w:rPr>
          <w:rFonts w:ascii="Arial" w:hAnsi="Arial" w:cs="Arial"/>
          <w:sz w:val="24"/>
          <w:szCs w:val="24"/>
        </w:rPr>
        <w:t>l</w:t>
      </w:r>
      <w:r w:rsidRPr="009506BC">
        <w:rPr>
          <w:rFonts w:ascii="Arial" w:hAnsi="Arial" w:cs="Arial"/>
          <w:spacing w:val="1"/>
          <w:sz w:val="24"/>
          <w:szCs w:val="24"/>
        </w:rPr>
        <w:t>iz</w:t>
      </w:r>
      <w:r w:rsidRPr="009506BC">
        <w:rPr>
          <w:rFonts w:ascii="Arial" w:hAnsi="Arial" w:cs="Arial"/>
          <w:spacing w:val="-1"/>
          <w:sz w:val="24"/>
          <w:szCs w:val="24"/>
        </w:rPr>
        <w:t>a</w:t>
      </w:r>
      <w:r w:rsidRPr="009506BC">
        <w:rPr>
          <w:rFonts w:ascii="Arial" w:hAnsi="Arial" w:cs="Arial"/>
          <w:sz w:val="24"/>
          <w:szCs w:val="24"/>
        </w:rPr>
        <w:t>r</w:t>
      </w:r>
      <w:r w:rsidR="00A07345" w:rsidRPr="009506BC">
        <w:rPr>
          <w:rFonts w:ascii="Arial" w:hAnsi="Arial" w:cs="Arial"/>
          <w:sz w:val="24"/>
          <w:szCs w:val="24"/>
        </w:rPr>
        <w:t xml:space="preserve"> </w:t>
      </w:r>
      <w:r w:rsidRPr="009506BC">
        <w:rPr>
          <w:rFonts w:ascii="Arial" w:hAnsi="Arial" w:cs="Arial"/>
          <w:spacing w:val="-1"/>
          <w:sz w:val="24"/>
          <w:szCs w:val="24"/>
        </w:rPr>
        <w:t>e</w:t>
      </w:r>
      <w:r w:rsidRPr="009506BC">
        <w:rPr>
          <w:rFonts w:ascii="Arial" w:hAnsi="Arial" w:cs="Arial"/>
          <w:sz w:val="24"/>
          <w:szCs w:val="24"/>
        </w:rPr>
        <w:t>n</w:t>
      </w:r>
      <w:r w:rsidR="00A07345" w:rsidRPr="009506BC">
        <w:rPr>
          <w:rFonts w:ascii="Arial" w:hAnsi="Arial" w:cs="Arial"/>
          <w:sz w:val="24"/>
          <w:szCs w:val="24"/>
        </w:rPr>
        <w:t xml:space="preserve"> </w:t>
      </w:r>
      <w:r w:rsidRPr="009506BC">
        <w:rPr>
          <w:rFonts w:ascii="Arial" w:hAnsi="Arial" w:cs="Arial"/>
          <w:sz w:val="24"/>
          <w:szCs w:val="24"/>
        </w:rPr>
        <w:t>virtud</w:t>
      </w:r>
      <w:r w:rsidR="00A07345" w:rsidRPr="009506BC">
        <w:rPr>
          <w:rFonts w:ascii="Arial" w:hAnsi="Arial" w:cs="Arial"/>
          <w:sz w:val="24"/>
          <w:szCs w:val="24"/>
        </w:rPr>
        <w:t xml:space="preserve"> </w:t>
      </w:r>
      <w:r w:rsidRPr="009506BC">
        <w:rPr>
          <w:rFonts w:ascii="Arial" w:hAnsi="Arial" w:cs="Arial"/>
          <w:sz w:val="24"/>
          <w:szCs w:val="24"/>
        </w:rPr>
        <w:t>d</w:t>
      </w:r>
      <w:r w:rsidRPr="009506BC">
        <w:rPr>
          <w:rFonts w:ascii="Arial" w:hAnsi="Arial" w:cs="Arial"/>
          <w:spacing w:val="-1"/>
          <w:sz w:val="24"/>
          <w:szCs w:val="24"/>
        </w:rPr>
        <w:t>e</w:t>
      </w:r>
      <w:r w:rsidRPr="009506BC">
        <w:rPr>
          <w:rFonts w:ascii="Arial" w:hAnsi="Arial" w:cs="Arial"/>
          <w:sz w:val="24"/>
          <w:szCs w:val="24"/>
        </w:rPr>
        <w:t>l</w:t>
      </w:r>
      <w:r w:rsidR="00A07345" w:rsidRPr="009506BC">
        <w:rPr>
          <w:rFonts w:ascii="Arial" w:hAnsi="Arial" w:cs="Arial"/>
          <w:sz w:val="24"/>
          <w:szCs w:val="24"/>
        </w:rPr>
        <w:t xml:space="preserve"> </w:t>
      </w:r>
      <w:r w:rsidRPr="009506BC">
        <w:rPr>
          <w:rFonts w:ascii="Arial" w:hAnsi="Arial" w:cs="Arial"/>
          <w:spacing w:val="2"/>
          <w:sz w:val="24"/>
          <w:szCs w:val="24"/>
        </w:rPr>
        <w:t>p</w:t>
      </w:r>
      <w:r w:rsidRPr="009506BC">
        <w:rPr>
          <w:rFonts w:ascii="Arial" w:hAnsi="Arial" w:cs="Arial"/>
          <w:sz w:val="24"/>
          <w:szCs w:val="24"/>
        </w:rPr>
        <w:t>r</w:t>
      </w:r>
      <w:r w:rsidRPr="009506BC">
        <w:rPr>
          <w:rFonts w:ascii="Arial" w:hAnsi="Arial" w:cs="Arial"/>
          <w:spacing w:val="-2"/>
          <w:sz w:val="24"/>
          <w:szCs w:val="24"/>
        </w:rPr>
        <w:t>e</w:t>
      </w:r>
      <w:r w:rsidRPr="009506BC">
        <w:rPr>
          <w:rFonts w:ascii="Arial" w:hAnsi="Arial" w:cs="Arial"/>
          <w:sz w:val="24"/>
          <w:szCs w:val="24"/>
        </w:rPr>
        <w:t>s</w:t>
      </w:r>
      <w:r w:rsidRPr="009506BC">
        <w:rPr>
          <w:rFonts w:ascii="Arial" w:hAnsi="Arial" w:cs="Arial"/>
          <w:spacing w:val="-1"/>
          <w:sz w:val="24"/>
          <w:szCs w:val="24"/>
        </w:rPr>
        <w:t>e</w:t>
      </w:r>
      <w:r w:rsidRPr="009506BC">
        <w:rPr>
          <w:rFonts w:ascii="Arial" w:hAnsi="Arial" w:cs="Arial"/>
          <w:sz w:val="24"/>
          <w:szCs w:val="24"/>
        </w:rPr>
        <w:t>n</w:t>
      </w:r>
      <w:r w:rsidRPr="009506BC">
        <w:rPr>
          <w:rFonts w:ascii="Arial" w:hAnsi="Arial" w:cs="Arial"/>
          <w:spacing w:val="3"/>
          <w:sz w:val="24"/>
          <w:szCs w:val="24"/>
        </w:rPr>
        <w:t>t</w:t>
      </w:r>
      <w:r w:rsidRPr="009506BC">
        <w:rPr>
          <w:rFonts w:ascii="Arial" w:hAnsi="Arial" w:cs="Arial"/>
          <w:sz w:val="24"/>
          <w:szCs w:val="24"/>
        </w:rPr>
        <w:t>e ins</w:t>
      </w:r>
      <w:r w:rsidRPr="009506BC">
        <w:rPr>
          <w:rFonts w:ascii="Arial" w:hAnsi="Arial" w:cs="Arial"/>
          <w:spacing w:val="1"/>
          <w:sz w:val="24"/>
          <w:szCs w:val="24"/>
        </w:rPr>
        <w:t>t</w:t>
      </w:r>
      <w:r w:rsidRPr="009506BC">
        <w:rPr>
          <w:rFonts w:ascii="Arial" w:hAnsi="Arial" w:cs="Arial"/>
          <w:sz w:val="24"/>
          <w:szCs w:val="24"/>
        </w:rPr>
        <w:t>rum</w:t>
      </w:r>
      <w:r w:rsidRPr="009506BC">
        <w:rPr>
          <w:rFonts w:ascii="Arial" w:hAnsi="Arial" w:cs="Arial"/>
          <w:spacing w:val="-1"/>
          <w:sz w:val="24"/>
          <w:szCs w:val="24"/>
        </w:rPr>
        <w:t>e</w:t>
      </w:r>
      <w:r w:rsidRPr="009506BC">
        <w:rPr>
          <w:rFonts w:ascii="Arial" w:hAnsi="Arial" w:cs="Arial"/>
          <w:sz w:val="24"/>
          <w:szCs w:val="24"/>
        </w:rPr>
        <w:t>nto,</w:t>
      </w:r>
      <w:r w:rsidR="00A07345" w:rsidRPr="009506BC">
        <w:rPr>
          <w:rFonts w:ascii="Arial" w:hAnsi="Arial" w:cs="Arial"/>
          <w:sz w:val="24"/>
          <w:szCs w:val="24"/>
        </w:rPr>
        <w:t xml:space="preserve"> </w:t>
      </w:r>
      <w:r w:rsidRPr="009506BC">
        <w:rPr>
          <w:rFonts w:ascii="Arial" w:hAnsi="Arial" w:cs="Arial"/>
          <w:sz w:val="24"/>
          <w:szCs w:val="24"/>
        </w:rPr>
        <w:t>fij</w:t>
      </w:r>
      <w:r w:rsidRPr="009506BC">
        <w:rPr>
          <w:rFonts w:ascii="Arial" w:hAnsi="Arial" w:cs="Arial"/>
          <w:spacing w:val="-1"/>
          <w:sz w:val="24"/>
          <w:szCs w:val="24"/>
        </w:rPr>
        <w:t>a</w:t>
      </w:r>
      <w:r w:rsidRPr="009506BC">
        <w:rPr>
          <w:rFonts w:ascii="Arial" w:hAnsi="Arial" w:cs="Arial"/>
          <w:sz w:val="24"/>
          <w:szCs w:val="24"/>
        </w:rPr>
        <w:t xml:space="preserve">n </w:t>
      </w:r>
      <w:r w:rsidRPr="009506BC">
        <w:rPr>
          <w:rFonts w:ascii="Arial" w:hAnsi="Arial" w:cs="Arial"/>
          <w:spacing w:val="-1"/>
          <w:sz w:val="24"/>
          <w:szCs w:val="24"/>
        </w:rPr>
        <w:t>c</w:t>
      </w:r>
      <w:r w:rsidRPr="009506BC">
        <w:rPr>
          <w:rFonts w:ascii="Arial" w:hAnsi="Arial" w:cs="Arial"/>
          <w:sz w:val="24"/>
          <w:szCs w:val="24"/>
        </w:rPr>
        <w:t>omo do</w:t>
      </w:r>
      <w:r w:rsidRPr="009506BC">
        <w:rPr>
          <w:rFonts w:ascii="Arial" w:hAnsi="Arial" w:cs="Arial"/>
          <w:spacing w:val="1"/>
          <w:sz w:val="24"/>
          <w:szCs w:val="24"/>
        </w:rPr>
        <w:t>m</w:t>
      </w:r>
      <w:r w:rsidRPr="009506BC">
        <w:rPr>
          <w:rFonts w:ascii="Arial" w:hAnsi="Arial" w:cs="Arial"/>
          <w:sz w:val="24"/>
          <w:szCs w:val="24"/>
        </w:rPr>
        <w:t>icil</w:t>
      </w:r>
      <w:r w:rsidRPr="009506BC">
        <w:rPr>
          <w:rFonts w:ascii="Arial" w:hAnsi="Arial" w:cs="Arial"/>
          <w:spacing w:val="1"/>
          <w:sz w:val="24"/>
          <w:szCs w:val="24"/>
        </w:rPr>
        <w:t>io</w:t>
      </w:r>
      <w:r w:rsidRPr="009506BC">
        <w:rPr>
          <w:rFonts w:ascii="Arial" w:hAnsi="Arial" w:cs="Arial"/>
          <w:sz w:val="24"/>
          <w:szCs w:val="24"/>
        </w:rPr>
        <w:t>:</w:t>
      </w:r>
    </w:p>
    <w:p w14:paraId="12550835" w14:textId="77777777" w:rsidR="00695BA0" w:rsidRPr="009506BC" w:rsidRDefault="00695BA0" w:rsidP="009506BC">
      <w:pPr>
        <w:pStyle w:val="Sinespaciado"/>
        <w:jc w:val="both"/>
        <w:rPr>
          <w:rFonts w:ascii="Arial" w:hAnsi="Arial" w:cs="Arial"/>
          <w:sz w:val="24"/>
          <w:szCs w:val="24"/>
        </w:rPr>
      </w:pPr>
    </w:p>
    <w:p w14:paraId="6328A168" w14:textId="56140C79" w:rsidR="00E91B53" w:rsidRPr="009506BC" w:rsidRDefault="00E91B53" w:rsidP="009506BC">
      <w:pPr>
        <w:pStyle w:val="Sinespaciado"/>
        <w:jc w:val="both"/>
        <w:rPr>
          <w:rFonts w:ascii="Arial" w:hAnsi="Arial" w:cs="Arial"/>
          <w:b/>
          <w:sz w:val="24"/>
          <w:szCs w:val="24"/>
        </w:rPr>
      </w:pPr>
      <w:r w:rsidRPr="009506BC">
        <w:rPr>
          <w:rFonts w:ascii="Arial" w:hAnsi="Arial" w:cs="Arial"/>
          <w:b/>
          <w:sz w:val="24"/>
          <w:szCs w:val="24"/>
        </w:rPr>
        <w:t>EL GAD MUNICIPAL</w:t>
      </w:r>
      <w:r w:rsidR="00FB36BF" w:rsidRPr="009506BC">
        <w:rPr>
          <w:rFonts w:ascii="Arial" w:hAnsi="Arial" w:cs="Arial"/>
          <w:b/>
          <w:sz w:val="24"/>
          <w:szCs w:val="24"/>
        </w:rPr>
        <w:t xml:space="preserve"> LA JOYA DE LOS SACHAS</w:t>
      </w:r>
      <w:r w:rsidR="00C413FC" w:rsidRPr="009506BC">
        <w:rPr>
          <w:rFonts w:ascii="Arial" w:hAnsi="Arial" w:cs="Arial"/>
          <w:b/>
          <w:sz w:val="24"/>
          <w:szCs w:val="24"/>
        </w:rPr>
        <w:t>:</w:t>
      </w:r>
    </w:p>
    <w:p w14:paraId="28C50FEA" w14:textId="77777777" w:rsidR="00E91B53" w:rsidRPr="009506BC" w:rsidRDefault="00E91B53" w:rsidP="009506BC">
      <w:pPr>
        <w:pStyle w:val="Sinespaciado"/>
        <w:jc w:val="both"/>
        <w:rPr>
          <w:rFonts w:ascii="Arial" w:hAnsi="Arial" w:cs="Arial"/>
          <w:sz w:val="24"/>
          <w:szCs w:val="24"/>
        </w:rPr>
      </w:pPr>
    </w:p>
    <w:p w14:paraId="2B004486"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rPr>
        <w:t>Provincia: Orellana</w:t>
      </w:r>
    </w:p>
    <w:p w14:paraId="44518B37"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rPr>
        <w:t>Cantón: La Joya de los Sachas</w:t>
      </w:r>
    </w:p>
    <w:p w14:paraId="0756A236"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rPr>
        <w:t xml:space="preserve">Dirección: Av. Fundadores y Jaime Roldós </w:t>
      </w:r>
    </w:p>
    <w:p w14:paraId="2199B44E" w14:textId="77777777" w:rsidR="00E91B53" w:rsidRPr="009506BC" w:rsidRDefault="00E91B53" w:rsidP="009506BC">
      <w:pPr>
        <w:pStyle w:val="Sinespaciado"/>
        <w:jc w:val="both"/>
        <w:rPr>
          <w:rFonts w:ascii="Arial" w:hAnsi="Arial" w:cs="Arial"/>
          <w:sz w:val="24"/>
          <w:szCs w:val="24"/>
          <w:lang w:val="en-US"/>
        </w:rPr>
      </w:pPr>
      <w:r w:rsidRPr="009506BC">
        <w:rPr>
          <w:rFonts w:ascii="Arial" w:hAnsi="Arial" w:cs="Arial"/>
          <w:sz w:val="24"/>
          <w:szCs w:val="24"/>
          <w:lang w:val="en-US"/>
        </w:rPr>
        <w:t>Teléfono: 062 3700 700 Ext. 243</w:t>
      </w:r>
    </w:p>
    <w:p w14:paraId="20A6E124" w14:textId="77777777" w:rsidR="00E91B53" w:rsidRPr="009506BC" w:rsidRDefault="00E91B53" w:rsidP="009506BC">
      <w:pPr>
        <w:pStyle w:val="Sinespaciado"/>
        <w:jc w:val="both"/>
        <w:rPr>
          <w:rFonts w:ascii="Arial" w:hAnsi="Arial" w:cs="Arial"/>
          <w:sz w:val="24"/>
          <w:szCs w:val="24"/>
          <w:lang w:val="en-US"/>
        </w:rPr>
      </w:pPr>
      <w:r w:rsidRPr="009506BC">
        <w:rPr>
          <w:rFonts w:ascii="Arial" w:hAnsi="Arial" w:cs="Arial"/>
          <w:sz w:val="24"/>
          <w:szCs w:val="24"/>
          <w:lang w:val="en-US"/>
        </w:rPr>
        <w:t xml:space="preserve">Mail: </w:t>
      </w:r>
      <w:hyperlink r:id="rId9" w:history="1">
        <w:r w:rsidRPr="009506BC">
          <w:rPr>
            <w:rStyle w:val="Hipervnculo"/>
            <w:rFonts w:ascii="Arial" w:hAnsi="Arial" w:cs="Arial"/>
            <w:sz w:val="24"/>
            <w:szCs w:val="24"/>
            <w:lang w:val="en-US"/>
          </w:rPr>
          <w:t>gad.joyadelossachas@gmail.com</w:t>
        </w:r>
      </w:hyperlink>
      <w:r w:rsidRPr="009506BC">
        <w:rPr>
          <w:rFonts w:ascii="Arial" w:hAnsi="Arial" w:cs="Arial"/>
          <w:sz w:val="24"/>
          <w:szCs w:val="24"/>
          <w:lang w:val="en-US"/>
        </w:rPr>
        <w:t>.</w:t>
      </w:r>
    </w:p>
    <w:p w14:paraId="3D17DC86"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lang w:val="en-US"/>
        </w:rPr>
        <w:t xml:space="preserve">        </w:t>
      </w:r>
      <w:hyperlink r:id="rId10" w:history="1">
        <w:r w:rsidRPr="009506BC">
          <w:rPr>
            <w:rStyle w:val="Hipervnculo"/>
            <w:rFonts w:ascii="Arial" w:hAnsi="Arial" w:cs="Arial"/>
            <w:sz w:val="24"/>
            <w:szCs w:val="24"/>
          </w:rPr>
          <w:t>alcaldia@gadjoyasachas.gob.ec</w:t>
        </w:r>
      </w:hyperlink>
    </w:p>
    <w:p w14:paraId="5773CE3B" w14:textId="77777777" w:rsidR="00E91B53" w:rsidRPr="009506BC" w:rsidRDefault="00E91B53" w:rsidP="009506BC">
      <w:pPr>
        <w:pStyle w:val="Sinespaciado"/>
        <w:jc w:val="both"/>
        <w:rPr>
          <w:rFonts w:ascii="Arial" w:hAnsi="Arial" w:cs="Arial"/>
          <w:sz w:val="24"/>
          <w:szCs w:val="24"/>
        </w:rPr>
      </w:pPr>
    </w:p>
    <w:p w14:paraId="10BB8733" w14:textId="73FD5B76" w:rsidR="00E91B53" w:rsidRPr="009506BC" w:rsidRDefault="00FB36BF" w:rsidP="009506BC">
      <w:pPr>
        <w:pStyle w:val="Sinespaciado"/>
        <w:jc w:val="both"/>
        <w:rPr>
          <w:rFonts w:ascii="Arial" w:hAnsi="Arial" w:cs="Arial"/>
          <w:b/>
          <w:sz w:val="24"/>
          <w:szCs w:val="24"/>
        </w:rPr>
      </w:pPr>
      <w:r w:rsidRPr="009506BC">
        <w:rPr>
          <w:rFonts w:ascii="Arial" w:hAnsi="Arial" w:cs="Arial"/>
          <w:b/>
          <w:sz w:val="24"/>
          <w:szCs w:val="24"/>
        </w:rPr>
        <w:t xml:space="preserve">EL </w:t>
      </w:r>
      <w:r w:rsidR="00C413FC" w:rsidRPr="009506BC">
        <w:rPr>
          <w:rFonts w:ascii="Arial" w:hAnsi="Arial" w:cs="Arial"/>
          <w:b/>
          <w:sz w:val="24"/>
          <w:szCs w:val="24"/>
        </w:rPr>
        <w:t>GAD PARROQUIAL RURAL UNIÓN MILAGREÑA:</w:t>
      </w:r>
    </w:p>
    <w:p w14:paraId="053E7A3C" w14:textId="77777777" w:rsidR="00E91B53" w:rsidRPr="009506BC" w:rsidRDefault="00E91B53" w:rsidP="009506BC">
      <w:pPr>
        <w:pStyle w:val="Sinespaciado"/>
        <w:jc w:val="both"/>
        <w:rPr>
          <w:rFonts w:ascii="Arial" w:hAnsi="Arial" w:cs="Arial"/>
          <w:sz w:val="24"/>
          <w:szCs w:val="24"/>
        </w:rPr>
      </w:pPr>
    </w:p>
    <w:p w14:paraId="48E406F2"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rPr>
        <w:t xml:space="preserve">Provincia: Orellana </w:t>
      </w:r>
    </w:p>
    <w:p w14:paraId="6EEB3FC3"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rPr>
        <w:t>Cantón: La Joya de los Sachas, Parroquia Unión Milagreña</w:t>
      </w:r>
    </w:p>
    <w:p w14:paraId="51FA117A"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rPr>
        <w:t>Dirección: Comunidad Unión Milagreña</w:t>
      </w:r>
    </w:p>
    <w:p w14:paraId="017D560F" w14:textId="77777777" w:rsidR="00E91B53" w:rsidRPr="009506BC" w:rsidRDefault="00E91B53" w:rsidP="009506BC">
      <w:pPr>
        <w:pStyle w:val="Sinespaciado"/>
        <w:jc w:val="both"/>
        <w:rPr>
          <w:rFonts w:ascii="Arial" w:hAnsi="Arial" w:cs="Arial"/>
          <w:sz w:val="24"/>
          <w:szCs w:val="24"/>
          <w:highlight w:val="yellow"/>
        </w:rPr>
      </w:pPr>
      <w:r w:rsidRPr="009506BC">
        <w:rPr>
          <w:rFonts w:ascii="Arial" w:hAnsi="Arial" w:cs="Arial"/>
          <w:sz w:val="24"/>
          <w:szCs w:val="24"/>
          <w:highlight w:val="yellow"/>
        </w:rPr>
        <w:t xml:space="preserve">Teléfono: </w:t>
      </w:r>
    </w:p>
    <w:p w14:paraId="405B1DAB" w14:textId="77777777" w:rsidR="00E91B53" w:rsidRPr="009506BC" w:rsidRDefault="00E91B53" w:rsidP="009506BC">
      <w:pPr>
        <w:pStyle w:val="Sinespaciado"/>
        <w:jc w:val="both"/>
        <w:rPr>
          <w:rFonts w:ascii="Arial" w:hAnsi="Arial" w:cs="Arial"/>
          <w:sz w:val="24"/>
          <w:szCs w:val="24"/>
        </w:rPr>
      </w:pPr>
      <w:r w:rsidRPr="009506BC">
        <w:rPr>
          <w:rFonts w:ascii="Arial" w:hAnsi="Arial" w:cs="Arial"/>
          <w:sz w:val="24"/>
          <w:szCs w:val="24"/>
          <w:highlight w:val="yellow"/>
        </w:rPr>
        <w:t>Mail:</w:t>
      </w:r>
      <w:r w:rsidRPr="009506BC">
        <w:rPr>
          <w:rFonts w:ascii="Arial" w:hAnsi="Arial" w:cs="Arial"/>
          <w:sz w:val="24"/>
          <w:szCs w:val="24"/>
        </w:rPr>
        <w:t xml:space="preserve"> </w:t>
      </w:r>
    </w:p>
    <w:p w14:paraId="028E0703" w14:textId="77777777" w:rsidR="00E91B53" w:rsidRPr="009506BC" w:rsidRDefault="00E91B53" w:rsidP="009506BC">
      <w:pPr>
        <w:pStyle w:val="Sinespaciado"/>
        <w:jc w:val="both"/>
        <w:rPr>
          <w:rFonts w:ascii="Arial" w:hAnsi="Arial" w:cs="Arial"/>
          <w:sz w:val="24"/>
          <w:szCs w:val="24"/>
        </w:rPr>
      </w:pPr>
    </w:p>
    <w:p w14:paraId="1DAFAD86" w14:textId="77777777" w:rsidR="00E91B53" w:rsidRPr="009506BC" w:rsidRDefault="00E91B53" w:rsidP="009506BC">
      <w:pPr>
        <w:pStyle w:val="Sinespaciado"/>
        <w:jc w:val="both"/>
        <w:rPr>
          <w:rFonts w:ascii="Arial" w:hAnsi="Arial" w:cs="Arial"/>
          <w:sz w:val="24"/>
          <w:szCs w:val="24"/>
          <w:lang w:val="es-ES_tradnl"/>
        </w:rPr>
      </w:pPr>
      <w:r w:rsidRPr="009506BC">
        <w:rPr>
          <w:rFonts w:ascii="Arial" w:hAnsi="Arial" w:cs="Arial"/>
          <w:sz w:val="24"/>
          <w:szCs w:val="24"/>
        </w:rPr>
        <w:t>Las comunicaciones también podrán realizarse vía correo electrónico con la misma validez legal que la física.</w:t>
      </w:r>
    </w:p>
    <w:p w14:paraId="77A0A055" w14:textId="77777777" w:rsidR="00E91B53" w:rsidRPr="009506BC" w:rsidRDefault="00E91B53" w:rsidP="009506BC">
      <w:pPr>
        <w:pStyle w:val="Sinespaciado"/>
        <w:jc w:val="both"/>
        <w:rPr>
          <w:rFonts w:ascii="Arial" w:hAnsi="Arial" w:cs="Arial"/>
          <w:color w:val="000000"/>
          <w:sz w:val="24"/>
          <w:szCs w:val="24"/>
          <w:lang w:val="es-ES_tradnl"/>
        </w:rPr>
      </w:pPr>
    </w:p>
    <w:p w14:paraId="6833C5A0" w14:textId="77777777" w:rsidR="00695BA0" w:rsidRPr="009506BC" w:rsidRDefault="00695BA0" w:rsidP="009506BC">
      <w:pPr>
        <w:pStyle w:val="Sinespaciado"/>
        <w:jc w:val="both"/>
        <w:rPr>
          <w:rFonts w:ascii="Arial" w:hAnsi="Arial" w:cs="Arial"/>
          <w:sz w:val="24"/>
          <w:szCs w:val="24"/>
        </w:rPr>
      </w:pPr>
    </w:p>
    <w:p w14:paraId="253188EE" w14:textId="288670E4" w:rsidR="00695BA0" w:rsidRPr="009506BC" w:rsidRDefault="00695BA0" w:rsidP="009506BC">
      <w:pPr>
        <w:pStyle w:val="Sinespaciado"/>
        <w:jc w:val="both"/>
        <w:rPr>
          <w:rFonts w:ascii="Arial" w:hAnsi="Arial" w:cs="Arial"/>
          <w:b/>
          <w:sz w:val="24"/>
          <w:szCs w:val="24"/>
        </w:rPr>
      </w:pPr>
      <w:r w:rsidRPr="009506BC">
        <w:rPr>
          <w:rFonts w:ascii="Arial" w:hAnsi="Arial" w:cs="Arial"/>
          <w:b/>
          <w:sz w:val="24"/>
          <w:szCs w:val="24"/>
        </w:rPr>
        <w:t>DÉCI</w:t>
      </w:r>
      <w:r w:rsidRPr="009506BC">
        <w:rPr>
          <w:rFonts w:ascii="Arial" w:hAnsi="Arial" w:cs="Arial"/>
          <w:b/>
          <w:spacing w:val="-1"/>
          <w:sz w:val="24"/>
          <w:szCs w:val="24"/>
        </w:rPr>
        <w:t>M</w:t>
      </w:r>
      <w:r w:rsidRPr="009506BC">
        <w:rPr>
          <w:rFonts w:ascii="Arial" w:hAnsi="Arial" w:cs="Arial"/>
          <w:b/>
          <w:sz w:val="24"/>
          <w:szCs w:val="24"/>
        </w:rPr>
        <w:t>A</w:t>
      </w:r>
      <w:r w:rsidR="00A07345" w:rsidRPr="009506BC">
        <w:rPr>
          <w:rFonts w:ascii="Arial" w:hAnsi="Arial" w:cs="Arial"/>
          <w:b/>
          <w:sz w:val="24"/>
          <w:szCs w:val="24"/>
        </w:rPr>
        <w:t xml:space="preserve"> </w:t>
      </w:r>
      <w:r w:rsidR="00E91B53" w:rsidRPr="009506BC">
        <w:rPr>
          <w:rFonts w:ascii="Arial" w:hAnsi="Arial" w:cs="Arial"/>
          <w:b/>
          <w:sz w:val="24"/>
          <w:szCs w:val="24"/>
        </w:rPr>
        <w:t>OCTAVA</w:t>
      </w:r>
      <w:r w:rsidRPr="009506BC">
        <w:rPr>
          <w:rFonts w:ascii="Arial" w:hAnsi="Arial" w:cs="Arial"/>
          <w:b/>
          <w:sz w:val="24"/>
          <w:szCs w:val="24"/>
        </w:rPr>
        <w:t>:</w:t>
      </w:r>
      <w:r w:rsidR="00A07345" w:rsidRPr="009506BC">
        <w:rPr>
          <w:rFonts w:ascii="Arial" w:hAnsi="Arial" w:cs="Arial"/>
          <w:b/>
          <w:sz w:val="24"/>
          <w:szCs w:val="24"/>
        </w:rPr>
        <w:t xml:space="preserve"> </w:t>
      </w:r>
      <w:r w:rsidRPr="009506BC">
        <w:rPr>
          <w:rFonts w:ascii="Arial" w:hAnsi="Arial" w:cs="Arial"/>
          <w:b/>
          <w:sz w:val="24"/>
          <w:szCs w:val="24"/>
        </w:rPr>
        <w:t>A</w:t>
      </w:r>
      <w:r w:rsidRPr="009506BC">
        <w:rPr>
          <w:rFonts w:ascii="Arial" w:hAnsi="Arial" w:cs="Arial"/>
          <w:b/>
          <w:spacing w:val="-1"/>
          <w:sz w:val="24"/>
          <w:szCs w:val="24"/>
        </w:rPr>
        <w:t>C</w:t>
      </w:r>
      <w:r w:rsidRPr="009506BC">
        <w:rPr>
          <w:rFonts w:ascii="Arial" w:hAnsi="Arial" w:cs="Arial"/>
          <w:b/>
          <w:sz w:val="24"/>
          <w:szCs w:val="24"/>
        </w:rPr>
        <w:t xml:space="preserve">EPTACIÓN </w:t>
      </w:r>
      <w:r w:rsidRPr="009506BC">
        <w:rPr>
          <w:rFonts w:ascii="Arial" w:hAnsi="Arial" w:cs="Arial"/>
          <w:b/>
          <w:spacing w:val="-1"/>
          <w:sz w:val="24"/>
          <w:szCs w:val="24"/>
        </w:rPr>
        <w:t>D</w:t>
      </w:r>
      <w:r w:rsidRPr="009506BC">
        <w:rPr>
          <w:rFonts w:ascii="Arial" w:hAnsi="Arial" w:cs="Arial"/>
          <w:b/>
          <w:sz w:val="24"/>
          <w:szCs w:val="24"/>
        </w:rPr>
        <w:t xml:space="preserve">E LAS </w:t>
      </w:r>
      <w:r w:rsidR="003A19D5" w:rsidRPr="009506BC">
        <w:rPr>
          <w:rFonts w:ascii="Arial" w:hAnsi="Arial" w:cs="Arial"/>
          <w:b/>
          <w:spacing w:val="-2"/>
          <w:sz w:val="24"/>
          <w:szCs w:val="24"/>
        </w:rPr>
        <w:t>P</w:t>
      </w:r>
      <w:r w:rsidR="003A19D5" w:rsidRPr="009506BC">
        <w:rPr>
          <w:rFonts w:ascii="Arial" w:hAnsi="Arial" w:cs="Arial"/>
          <w:b/>
          <w:sz w:val="24"/>
          <w:szCs w:val="24"/>
        </w:rPr>
        <w:t>A</w:t>
      </w:r>
      <w:r w:rsidR="003A19D5" w:rsidRPr="009506BC">
        <w:rPr>
          <w:rFonts w:ascii="Arial" w:hAnsi="Arial" w:cs="Arial"/>
          <w:b/>
          <w:spacing w:val="-1"/>
          <w:sz w:val="24"/>
          <w:szCs w:val="24"/>
        </w:rPr>
        <w:t>R</w:t>
      </w:r>
      <w:r w:rsidR="003A19D5" w:rsidRPr="009506BC">
        <w:rPr>
          <w:rFonts w:ascii="Arial" w:hAnsi="Arial" w:cs="Arial"/>
          <w:b/>
          <w:sz w:val="24"/>
          <w:szCs w:val="24"/>
        </w:rPr>
        <w:t>TE</w:t>
      </w:r>
      <w:r w:rsidR="003A19D5" w:rsidRPr="009506BC">
        <w:rPr>
          <w:rFonts w:ascii="Arial" w:hAnsi="Arial" w:cs="Arial"/>
          <w:b/>
          <w:spacing w:val="1"/>
          <w:sz w:val="24"/>
          <w:szCs w:val="24"/>
        </w:rPr>
        <w:t>S</w:t>
      </w:r>
      <w:r w:rsidR="003A19D5" w:rsidRPr="009506BC">
        <w:rPr>
          <w:rFonts w:ascii="Arial" w:hAnsi="Arial" w:cs="Arial"/>
          <w:b/>
          <w:spacing w:val="2"/>
          <w:sz w:val="24"/>
          <w:szCs w:val="24"/>
        </w:rPr>
        <w:t>.</w:t>
      </w:r>
      <w:r w:rsidR="003A19D5" w:rsidRPr="009506BC">
        <w:rPr>
          <w:rFonts w:ascii="Arial" w:hAnsi="Arial" w:cs="Arial"/>
          <w:b/>
          <w:sz w:val="24"/>
          <w:szCs w:val="24"/>
        </w:rPr>
        <w:t xml:space="preserve"> -</w:t>
      </w:r>
    </w:p>
    <w:p w14:paraId="785EEB53" w14:textId="77777777" w:rsidR="00695BA0" w:rsidRPr="009506BC" w:rsidRDefault="00695BA0" w:rsidP="009506BC">
      <w:pPr>
        <w:pStyle w:val="Sinespaciado"/>
        <w:jc w:val="both"/>
        <w:rPr>
          <w:rFonts w:ascii="Arial" w:hAnsi="Arial" w:cs="Arial"/>
          <w:sz w:val="24"/>
          <w:szCs w:val="24"/>
        </w:rPr>
      </w:pPr>
    </w:p>
    <w:p w14:paraId="6C76B953" w14:textId="77777777" w:rsidR="00695BA0" w:rsidRPr="009506BC" w:rsidRDefault="00695BA0" w:rsidP="009506BC">
      <w:pPr>
        <w:pStyle w:val="Sinespaciado"/>
        <w:jc w:val="both"/>
        <w:rPr>
          <w:rFonts w:ascii="Arial" w:hAnsi="Arial" w:cs="Arial"/>
          <w:sz w:val="24"/>
          <w:szCs w:val="24"/>
        </w:rPr>
      </w:pPr>
      <w:r w:rsidRPr="009506BC">
        <w:rPr>
          <w:rFonts w:ascii="Arial" w:hAnsi="Arial" w:cs="Arial"/>
          <w:spacing w:val="-3"/>
          <w:sz w:val="24"/>
          <w:szCs w:val="24"/>
        </w:rPr>
        <w:t>L</w:t>
      </w:r>
      <w:r w:rsidRPr="009506BC">
        <w:rPr>
          <w:rFonts w:ascii="Arial" w:hAnsi="Arial" w:cs="Arial"/>
          <w:spacing w:val="-1"/>
          <w:sz w:val="24"/>
          <w:szCs w:val="24"/>
        </w:rPr>
        <w:t>a</w:t>
      </w:r>
      <w:r w:rsidR="003111BE" w:rsidRPr="009506BC">
        <w:rPr>
          <w:rFonts w:ascii="Arial" w:hAnsi="Arial" w:cs="Arial"/>
          <w:sz w:val="24"/>
          <w:szCs w:val="24"/>
        </w:rPr>
        <w:t xml:space="preserve">s </w:t>
      </w:r>
      <w:r w:rsidRPr="009506BC">
        <w:rPr>
          <w:rFonts w:ascii="Arial" w:hAnsi="Arial" w:cs="Arial"/>
          <w:spacing w:val="2"/>
          <w:sz w:val="24"/>
          <w:szCs w:val="24"/>
        </w:rPr>
        <w:t>p</w:t>
      </w:r>
      <w:r w:rsidRPr="009506BC">
        <w:rPr>
          <w:rFonts w:ascii="Arial" w:hAnsi="Arial" w:cs="Arial"/>
          <w:spacing w:val="-1"/>
          <w:sz w:val="24"/>
          <w:szCs w:val="24"/>
        </w:rPr>
        <w:t>a</w:t>
      </w:r>
      <w:r w:rsidRPr="009506BC">
        <w:rPr>
          <w:rFonts w:ascii="Arial" w:hAnsi="Arial" w:cs="Arial"/>
          <w:sz w:val="24"/>
          <w:szCs w:val="24"/>
        </w:rPr>
        <w:t>rt</w:t>
      </w:r>
      <w:r w:rsidRPr="009506BC">
        <w:rPr>
          <w:rFonts w:ascii="Arial" w:hAnsi="Arial" w:cs="Arial"/>
          <w:spacing w:val="-1"/>
          <w:sz w:val="24"/>
          <w:szCs w:val="24"/>
        </w:rPr>
        <w:t>e</w:t>
      </w:r>
      <w:r w:rsidRPr="009506BC">
        <w:rPr>
          <w:rFonts w:ascii="Arial" w:hAnsi="Arial" w:cs="Arial"/>
          <w:sz w:val="24"/>
          <w:szCs w:val="24"/>
        </w:rPr>
        <w:t>s</w:t>
      </w:r>
      <w:r w:rsidR="003111BE" w:rsidRPr="009506BC">
        <w:rPr>
          <w:rFonts w:ascii="Arial" w:hAnsi="Arial" w:cs="Arial"/>
          <w:sz w:val="24"/>
          <w:szCs w:val="24"/>
        </w:rPr>
        <w:t xml:space="preserve"> </w:t>
      </w:r>
      <w:r w:rsidRPr="009506BC">
        <w:rPr>
          <w:rFonts w:ascii="Arial" w:hAnsi="Arial" w:cs="Arial"/>
          <w:spacing w:val="1"/>
          <w:sz w:val="24"/>
          <w:szCs w:val="24"/>
        </w:rPr>
        <w:t>l</w:t>
      </w:r>
      <w:r w:rsidRPr="009506BC">
        <w:rPr>
          <w:rFonts w:ascii="Arial" w:hAnsi="Arial" w:cs="Arial"/>
          <w:sz w:val="24"/>
          <w:szCs w:val="24"/>
        </w:rPr>
        <w:t>ib</w:t>
      </w:r>
      <w:r w:rsidRPr="009506BC">
        <w:rPr>
          <w:rFonts w:ascii="Arial" w:hAnsi="Arial" w:cs="Arial"/>
          <w:spacing w:val="2"/>
          <w:sz w:val="24"/>
          <w:szCs w:val="24"/>
        </w:rPr>
        <w:t>r</w:t>
      </w:r>
      <w:r w:rsidRPr="009506BC">
        <w:rPr>
          <w:rFonts w:ascii="Arial" w:hAnsi="Arial" w:cs="Arial"/>
          <w:sz w:val="24"/>
          <w:szCs w:val="24"/>
        </w:rPr>
        <w:t>e</w:t>
      </w:r>
      <w:r w:rsidR="003111BE" w:rsidRPr="009506BC">
        <w:rPr>
          <w:rFonts w:ascii="Arial" w:hAnsi="Arial" w:cs="Arial"/>
          <w:sz w:val="24"/>
          <w:szCs w:val="24"/>
        </w:rPr>
        <w:t xml:space="preserve"> </w:t>
      </w:r>
      <w:r w:rsidRPr="009506BC">
        <w:rPr>
          <w:rFonts w:ascii="Arial" w:hAnsi="Arial" w:cs="Arial"/>
          <w:sz w:val="24"/>
          <w:szCs w:val="24"/>
        </w:rPr>
        <w:t>y</w:t>
      </w:r>
      <w:r w:rsidR="003111BE" w:rsidRPr="009506BC">
        <w:rPr>
          <w:rFonts w:ascii="Arial" w:hAnsi="Arial" w:cs="Arial"/>
          <w:sz w:val="24"/>
          <w:szCs w:val="24"/>
        </w:rPr>
        <w:t xml:space="preserve"> </w:t>
      </w:r>
      <w:r w:rsidRPr="009506BC">
        <w:rPr>
          <w:rFonts w:ascii="Arial" w:hAnsi="Arial" w:cs="Arial"/>
          <w:sz w:val="24"/>
          <w:szCs w:val="24"/>
        </w:rPr>
        <w:t>volun</w:t>
      </w:r>
      <w:r w:rsidRPr="009506BC">
        <w:rPr>
          <w:rFonts w:ascii="Arial" w:hAnsi="Arial" w:cs="Arial"/>
          <w:spacing w:val="1"/>
          <w:sz w:val="24"/>
          <w:szCs w:val="24"/>
        </w:rPr>
        <w:t>t</w:t>
      </w:r>
      <w:r w:rsidRPr="009506BC">
        <w:rPr>
          <w:rFonts w:ascii="Arial" w:hAnsi="Arial" w:cs="Arial"/>
          <w:spacing w:val="-1"/>
          <w:sz w:val="24"/>
          <w:szCs w:val="24"/>
        </w:rPr>
        <w:t>a</w:t>
      </w:r>
      <w:r w:rsidRPr="009506BC">
        <w:rPr>
          <w:rFonts w:ascii="Arial" w:hAnsi="Arial" w:cs="Arial"/>
          <w:sz w:val="24"/>
          <w:szCs w:val="24"/>
        </w:rPr>
        <w:t>ri</w:t>
      </w:r>
      <w:r w:rsidRPr="009506BC">
        <w:rPr>
          <w:rFonts w:ascii="Arial" w:hAnsi="Arial" w:cs="Arial"/>
          <w:spacing w:val="-1"/>
          <w:sz w:val="24"/>
          <w:szCs w:val="24"/>
        </w:rPr>
        <w:t>a</w:t>
      </w:r>
      <w:r w:rsidRPr="009506BC">
        <w:rPr>
          <w:rFonts w:ascii="Arial" w:hAnsi="Arial" w:cs="Arial"/>
          <w:sz w:val="24"/>
          <w:szCs w:val="24"/>
        </w:rPr>
        <w:t>mente</w:t>
      </w:r>
      <w:r w:rsidR="003111BE" w:rsidRPr="009506BC">
        <w:rPr>
          <w:rFonts w:ascii="Arial" w:hAnsi="Arial" w:cs="Arial"/>
          <w:sz w:val="24"/>
          <w:szCs w:val="24"/>
        </w:rPr>
        <w:t xml:space="preserve"> </w:t>
      </w:r>
      <w:r w:rsidRPr="009506BC">
        <w:rPr>
          <w:rFonts w:ascii="Arial" w:hAnsi="Arial" w:cs="Arial"/>
          <w:spacing w:val="1"/>
          <w:sz w:val="24"/>
          <w:szCs w:val="24"/>
        </w:rPr>
        <w:t>a</w:t>
      </w:r>
      <w:r w:rsidRPr="009506BC">
        <w:rPr>
          <w:rFonts w:ascii="Arial" w:hAnsi="Arial" w:cs="Arial"/>
          <w:spacing w:val="-1"/>
          <w:sz w:val="24"/>
          <w:szCs w:val="24"/>
        </w:rPr>
        <w:t>ce</w:t>
      </w:r>
      <w:r w:rsidRPr="009506BC">
        <w:rPr>
          <w:rFonts w:ascii="Arial" w:hAnsi="Arial" w:cs="Arial"/>
          <w:sz w:val="24"/>
          <w:szCs w:val="24"/>
        </w:rPr>
        <w:t>ptan</w:t>
      </w:r>
      <w:r w:rsidR="003111BE" w:rsidRPr="009506BC">
        <w:rPr>
          <w:rFonts w:ascii="Arial" w:hAnsi="Arial" w:cs="Arial"/>
          <w:sz w:val="24"/>
          <w:szCs w:val="24"/>
        </w:rPr>
        <w:t xml:space="preserve"> </w:t>
      </w:r>
      <w:r w:rsidRPr="009506BC">
        <w:rPr>
          <w:rFonts w:ascii="Arial" w:hAnsi="Arial" w:cs="Arial"/>
          <w:sz w:val="24"/>
          <w:szCs w:val="24"/>
        </w:rPr>
        <w:t>y</w:t>
      </w:r>
      <w:r w:rsidR="003111BE" w:rsidRPr="009506BC">
        <w:rPr>
          <w:rFonts w:ascii="Arial" w:hAnsi="Arial" w:cs="Arial"/>
          <w:sz w:val="24"/>
          <w:szCs w:val="24"/>
        </w:rPr>
        <w:t xml:space="preserve"> </w:t>
      </w:r>
      <w:r w:rsidRPr="009506BC">
        <w:rPr>
          <w:rFonts w:ascii="Arial" w:hAnsi="Arial" w:cs="Arial"/>
          <w:spacing w:val="2"/>
          <w:sz w:val="24"/>
          <w:szCs w:val="24"/>
        </w:rPr>
        <w:t>s</w:t>
      </w:r>
      <w:r w:rsidRPr="009506BC">
        <w:rPr>
          <w:rFonts w:ascii="Arial" w:hAnsi="Arial" w:cs="Arial"/>
          <w:sz w:val="24"/>
          <w:szCs w:val="24"/>
        </w:rPr>
        <w:t>e</w:t>
      </w:r>
      <w:r w:rsidR="003111BE" w:rsidRPr="009506BC">
        <w:rPr>
          <w:rFonts w:ascii="Arial" w:hAnsi="Arial" w:cs="Arial"/>
          <w:sz w:val="24"/>
          <w:szCs w:val="24"/>
        </w:rPr>
        <w:t xml:space="preserve"> </w:t>
      </w:r>
      <w:r w:rsidRPr="009506BC">
        <w:rPr>
          <w:rFonts w:ascii="Arial" w:hAnsi="Arial" w:cs="Arial"/>
          <w:sz w:val="24"/>
          <w:szCs w:val="24"/>
        </w:rPr>
        <w:t>r</w:t>
      </w:r>
      <w:r w:rsidRPr="009506BC">
        <w:rPr>
          <w:rFonts w:ascii="Arial" w:hAnsi="Arial" w:cs="Arial"/>
          <w:spacing w:val="-2"/>
          <w:sz w:val="24"/>
          <w:szCs w:val="24"/>
        </w:rPr>
        <w:t>a</w:t>
      </w:r>
      <w:r w:rsidRPr="009506BC">
        <w:rPr>
          <w:rFonts w:ascii="Arial" w:hAnsi="Arial" w:cs="Arial"/>
          <w:sz w:val="24"/>
          <w:szCs w:val="24"/>
        </w:rPr>
        <w:t>t</w:t>
      </w:r>
      <w:r w:rsidRPr="009506BC">
        <w:rPr>
          <w:rFonts w:ascii="Arial" w:hAnsi="Arial" w:cs="Arial"/>
          <w:spacing w:val="1"/>
          <w:sz w:val="24"/>
          <w:szCs w:val="24"/>
        </w:rPr>
        <w:t>i</w:t>
      </w:r>
      <w:r w:rsidRPr="009506BC">
        <w:rPr>
          <w:rFonts w:ascii="Arial" w:hAnsi="Arial" w:cs="Arial"/>
          <w:sz w:val="24"/>
          <w:szCs w:val="24"/>
        </w:rPr>
        <w:t>fi</w:t>
      </w:r>
      <w:r w:rsidRPr="009506BC">
        <w:rPr>
          <w:rFonts w:ascii="Arial" w:hAnsi="Arial" w:cs="Arial"/>
          <w:spacing w:val="1"/>
          <w:sz w:val="24"/>
          <w:szCs w:val="24"/>
        </w:rPr>
        <w:t>c</w:t>
      </w:r>
      <w:r w:rsidRPr="009506BC">
        <w:rPr>
          <w:rFonts w:ascii="Arial" w:hAnsi="Arial" w:cs="Arial"/>
          <w:spacing w:val="-1"/>
          <w:sz w:val="24"/>
          <w:szCs w:val="24"/>
        </w:rPr>
        <w:t>a</w:t>
      </w:r>
      <w:r w:rsidRPr="009506BC">
        <w:rPr>
          <w:rFonts w:ascii="Arial" w:hAnsi="Arial" w:cs="Arial"/>
          <w:sz w:val="24"/>
          <w:szCs w:val="24"/>
        </w:rPr>
        <w:t>n</w:t>
      </w:r>
      <w:r w:rsidR="003111BE" w:rsidRPr="009506BC">
        <w:rPr>
          <w:rFonts w:ascii="Arial" w:hAnsi="Arial" w:cs="Arial"/>
          <w:sz w:val="24"/>
          <w:szCs w:val="24"/>
        </w:rPr>
        <w:t xml:space="preserve"> </w:t>
      </w:r>
      <w:r w:rsidRPr="009506BC">
        <w:rPr>
          <w:rFonts w:ascii="Arial" w:hAnsi="Arial" w:cs="Arial"/>
          <w:spacing w:val="-1"/>
          <w:sz w:val="24"/>
          <w:szCs w:val="24"/>
        </w:rPr>
        <w:t>e</w:t>
      </w:r>
      <w:r w:rsidRPr="009506BC">
        <w:rPr>
          <w:rFonts w:ascii="Arial" w:hAnsi="Arial" w:cs="Arial"/>
          <w:sz w:val="24"/>
          <w:szCs w:val="24"/>
        </w:rPr>
        <w:t>n</w:t>
      </w:r>
      <w:r w:rsidR="003111BE" w:rsidRPr="009506BC">
        <w:rPr>
          <w:rFonts w:ascii="Arial" w:hAnsi="Arial" w:cs="Arial"/>
          <w:sz w:val="24"/>
          <w:szCs w:val="24"/>
        </w:rPr>
        <w:t xml:space="preserve"> </w:t>
      </w:r>
      <w:r w:rsidRPr="009506BC">
        <w:rPr>
          <w:rFonts w:ascii="Arial" w:hAnsi="Arial" w:cs="Arial"/>
          <w:sz w:val="24"/>
          <w:szCs w:val="24"/>
        </w:rPr>
        <w:t>todo</w:t>
      </w:r>
      <w:r w:rsidR="003111BE" w:rsidRPr="009506BC">
        <w:rPr>
          <w:rFonts w:ascii="Arial" w:hAnsi="Arial" w:cs="Arial"/>
          <w:sz w:val="24"/>
          <w:szCs w:val="24"/>
        </w:rPr>
        <w:t xml:space="preserve"> </w:t>
      </w:r>
      <w:r w:rsidRPr="009506BC">
        <w:rPr>
          <w:rFonts w:ascii="Arial" w:hAnsi="Arial" w:cs="Arial"/>
          <w:spacing w:val="-1"/>
          <w:sz w:val="24"/>
          <w:szCs w:val="24"/>
        </w:rPr>
        <w:t>e</w:t>
      </w:r>
      <w:r w:rsidRPr="009506BC">
        <w:rPr>
          <w:rFonts w:ascii="Arial" w:hAnsi="Arial" w:cs="Arial"/>
          <w:sz w:val="24"/>
          <w:szCs w:val="24"/>
        </w:rPr>
        <w:t>l</w:t>
      </w:r>
      <w:r w:rsidR="003111BE" w:rsidRPr="009506BC">
        <w:rPr>
          <w:rFonts w:ascii="Arial" w:hAnsi="Arial" w:cs="Arial"/>
          <w:sz w:val="24"/>
          <w:szCs w:val="24"/>
        </w:rPr>
        <w:t xml:space="preserve"> </w:t>
      </w:r>
      <w:r w:rsidRPr="009506BC">
        <w:rPr>
          <w:rFonts w:ascii="Arial" w:hAnsi="Arial" w:cs="Arial"/>
          <w:spacing w:val="1"/>
          <w:sz w:val="24"/>
          <w:szCs w:val="24"/>
        </w:rPr>
        <w:t>c</w:t>
      </w:r>
      <w:r w:rsidRPr="009506BC">
        <w:rPr>
          <w:rFonts w:ascii="Arial" w:hAnsi="Arial" w:cs="Arial"/>
          <w:sz w:val="24"/>
          <w:szCs w:val="24"/>
        </w:rPr>
        <w:t>ontenido</w:t>
      </w:r>
      <w:r w:rsidR="003111BE" w:rsidRPr="009506BC">
        <w:rPr>
          <w:rFonts w:ascii="Arial" w:hAnsi="Arial" w:cs="Arial"/>
          <w:sz w:val="24"/>
          <w:szCs w:val="24"/>
        </w:rPr>
        <w:t xml:space="preserve"> </w:t>
      </w:r>
      <w:r w:rsidRPr="009506BC">
        <w:rPr>
          <w:rFonts w:ascii="Arial" w:hAnsi="Arial" w:cs="Arial"/>
          <w:sz w:val="24"/>
          <w:szCs w:val="24"/>
        </w:rPr>
        <w:t>d</w:t>
      </w:r>
      <w:r w:rsidRPr="009506BC">
        <w:rPr>
          <w:rFonts w:ascii="Arial" w:hAnsi="Arial" w:cs="Arial"/>
          <w:spacing w:val="-1"/>
          <w:sz w:val="24"/>
          <w:szCs w:val="24"/>
        </w:rPr>
        <w:t>e</w:t>
      </w:r>
      <w:r w:rsidRPr="009506BC">
        <w:rPr>
          <w:rFonts w:ascii="Arial" w:hAnsi="Arial" w:cs="Arial"/>
          <w:sz w:val="24"/>
          <w:szCs w:val="24"/>
        </w:rPr>
        <w:t>l</w:t>
      </w:r>
      <w:r w:rsidR="003111BE" w:rsidRPr="009506BC">
        <w:rPr>
          <w:rFonts w:ascii="Arial" w:hAnsi="Arial" w:cs="Arial"/>
          <w:sz w:val="24"/>
          <w:szCs w:val="24"/>
        </w:rPr>
        <w:t xml:space="preserve"> </w:t>
      </w:r>
      <w:r w:rsidRPr="009506BC">
        <w:rPr>
          <w:rFonts w:ascii="Arial" w:hAnsi="Arial" w:cs="Arial"/>
          <w:sz w:val="24"/>
          <w:szCs w:val="24"/>
        </w:rPr>
        <w:t>pr</w:t>
      </w:r>
      <w:r w:rsidRPr="009506BC">
        <w:rPr>
          <w:rFonts w:ascii="Arial" w:hAnsi="Arial" w:cs="Arial"/>
          <w:spacing w:val="-2"/>
          <w:sz w:val="24"/>
          <w:szCs w:val="24"/>
        </w:rPr>
        <w:t>e</w:t>
      </w:r>
      <w:r w:rsidRPr="009506BC">
        <w:rPr>
          <w:rFonts w:ascii="Arial" w:hAnsi="Arial" w:cs="Arial"/>
          <w:sz w:val="24"/>
          <w:szCs w:val="24"/>
        </w:rPr>
        <w:t>s</w:t>
      </w:r>
      <w:r w:rsidRPr="009506BC">
        <w:rPr>
          <w:rFonts w:ascii="Arial" w:hAnsi="Arial" w:cs="Arial"/>
          <w:spacing w:val="-1"/>
          <w:sz w:val="24"/>
          <w:szCs w:val="24"/>
        </w:rPr>
        <w:t>e</w:t>
      </w:r>
      <w:r w:rsidRPr="009506BC">
        <w:rPr>
          <w:rFonts w:ascii="Arial" w:hAnsi="Arial" w:cs="Arial"/>
          <w:sz w:val="24"/>
          <w:szCs w:val="24"/>
        </w:rPr>
        <w:t>n</w:t>
      </w:r>
      <w:r w:rsidRPr="009506BC">
        <w:rPr>
          <w:rFonts w:ascii="Arial" w:hAnsi="Arial" w:cs="Arial"/>
          <w:spacing w:val="3"/>
          <w:sz w:val="24"/>
          <w:szCs w:val="24"/>
        </w:rPr>
        <w:t>t</w:t>
      </w:r>
      <w:r w:rsidRPr="009506BC">
        <w:rPr>
          <w:rFonts w:ascii="Arial" w:hAnsi="Arial" w:cs="Arial"/>
          <w:sz w:val="24"/>
          <w:szCs w:val="24"/>
        </w:rPr>
        <w:t xml:space="preserve">e </w:t>
      </w:r>
      <w:r w:rsidRPr="009506BC">
        <w:rPr>
          <w:rFonts w:ascii="Arial" w:hAnsi="Arial" w:cs="Arial"/>
          <w:position w:val="-1"/>
          <w:sz w:val="24"/>
          <w:szCs w:val="24"/>
        </w:rPr>
        <w:t>Conv</w:t>
      </w:r>
      <w:r w:rsidRPr="009506BC">
        <w:rPr>
          <w:rFonts w:ascii="Arial" w:hAnsi="Arial" w:cs="Arial"/>
          <w:spacing w:val="-1"/>
          <w:position w:val="-1"/>
          <w:sz w:val="24"/>
          <w:szCs w:val="24"/>
        </w:rPr>
        <w:t>e</w:t>
      </w:r>
      <w:r w:rsidRPr="009506BC">
        <w:rPr>
          <w:rFonts w:ascii="Arial" w:hAnsi="Arial" w:cs="Arial"/>
          <w:position w:val="-1"/>
          <w:sz w:val="24"/>
          <w:szCs w:val="24"/>
        </w:rPr>
        <w:t>ni</w:t>
      </w:r>
      <w:r w:rsidRPr="009506BC">
        <w:rPr>
          <w:rFonts w:ascii="Arial" w:hAnsi="Arial" w:cs="Arial"/>
          <w:spacing w:val="1"/>
          <w:position w:val="-1"/>
          <w:sz w:val="24"/>
          <w:szCs w:val="24"/>
        </w:rPr>
        <w:t>o</w:t>
      </w:r>
      <w:r w:rsidRPr="009506BC">
        <w:rPr>
          <w:rFonts w:ascii="Arial" w:hAnsi="Arial" w:cs="Arial"/>
          <w:position w:val="-1"/>
          <w:sz w:val="24"/>
          <w:szCs w:val="24"/>
        </w:rPr>
        <w:t>, p</w:t>
      </w:r>
      <w:r w:rsidRPr="009506BC">
        <w:rPr>
          <w:rFonts w:ascii="Arial" w:hAnsi="Arial" w:cs="Arial"/>
          <w:spacing w:val="-1"/>
          <w:position w:val="-1"/>
          <w:sz w:val="24"/>
          <w:szCs w:val="24"/>
        </w:rPr>
        <w:t>a</w:t>
      </w:r>
      <w:r w:rsidRPr="009506BC">
        <w:rPr>
          <w:rFonts w:ascii="Arial" w:hAnsi="Arial" w:cs="Arial"/>
          <w:position w:val="-1"/>
          <w:sz w:val="24"/>
          <w:szCs w:val="24"/>
        </w:rPr>
        <w:t>ra</w:t>
      </w:r>
      <w:r w:rsidR="003111BE" w:rsidRPr="009506BC">
        <w:rPr>
          <w:rFonts w:ascii="Arial" w:hAnsi="Arial" w:cs="Arial"/>
          <w:position w:val="-1"/>
          <w:sz w:val="24"/>
          <w:szCs w:val="24"/>
        </w:rPr>
        <w:t xml:space="preserve"> </w:t>
      </w:r>
      <w:r w:rsidRPr="009506BC">
        <w:rPr>
          <w:rFonts w:ascii="Arial" w:hAnsi="Arial" w:cs="Arial"/>
          <w:position w:val="-1"/>
          <w:sz w:val="24"/>
          <w:szCs w:val="24"/>
        </w:rPr>
        <w:t>lo c</w:t>
      </w:r>
      <w:r w:rsidRPr="009506BC">
        <w:rPr>
          <w:rFonts w:ascii="Arial" w:hAnsi="Arial" w:cs="Arial"/>
          <w:spacing w:val="2"/>
          <w:position w:val="-1"/>
          <w:sz w:val="24"/>
          <w:szCs w:val="24"/>
        </w:rPr>
        <w:t>u</w:t>
      </w:r>
      <w:r w:rsidRPr="009506BC">
        <w:rPr>
          <w:rFonts w:ascii="Arial" w:hAnsi="Arial" w:cs="Arial"/>
          <w:spacing w:val="-1"/>
          <w:position w:val="-1"/>
          <w:sz w:val="24"/>
          <w:szCs w:val="24"/>
        </w:rPr>
        <w:t>a</w:t>
      </w:r>
      <w:r w:rsidRPr="009506BC">
        <w:rPr>
          <w:rFonts w:ascii="Arial" w:hAnsi="Arial" w:cs="Arial"/>
          <w:position w:val="-1"/>
          <w:sz w:val="24"/>
          <w:szCs w:val="24"/>
        </w:rPr>
        <w:t>l</w:t>
      </w:r>
      <w:r w:rsidR="003111BE" w:rsidRPr="009506BC">
        <w:rPr>
          <w:rFonts w:ascii="Arial" w:hAnsi="Arial" w:cs="Arial"/>
          <w:position w:val="-1"/>
          <w:sz w:val="24"/>
          <w:szCs w:val="24"/>
        </w:rPr>
        <w:t xml:space="preserve"> </w:t>
      </w:r>
      <w:r w:rsidRPr="009506BC">
        <w:rPr>
          <w:rFonts w:ascii="Arial" w:hAnsi="Arial" w:cs="Arial"/>
          <w:position w:val="-1"/>
          <w:sz w:val="24"/>
          <w:szCs w:val="24"/>
        </w:rPr>
        <w:t>susc</w:t>
      </w:r>
      <w:r w:rsidRPr="009506BC">
        <w:rPr>
          <w:rFonts w:ascii="Arial" w:hAnsi="Arial" w:cs="Arial"/>
          <w:spacing w:val="-1"/>
          <w:position w:val="-1"/>
          <w:sz w:val="24"/>
          <w:szCs w:val="24"/>
        </w:rPr>
        <w:t>r</w:t>
      </w:r>
      <w:r w:rsidRPr="009506BC">
        <w:rPr>
          <w:rFonts w:ascii="Arial" w:hAnsi="Arial" w:cs="Arial"/>
          <w:position w:val="-1"/>
          <w:sz w:val="24"/>
          <w:szCs w:val="24"/>
        </w:rPr>
        <w:t xml:space="preserve">iben </w:t>
      </w:r>
      <w:r w:rsidRPr="009506BC">
        <w:rPr>
          <w:rFonts w:ascii="Arial" w:hAnsi="Arial" w:cs="Arial"/>
          <w:spacing w:val="-1"/>
          <w:position w:val="-1"/>
          <w:sz w:val="24"/>
          <w:szCs w:val="24"/>
        </w:rPr>
        <w:t>e</w:t>
      </w:r>
      <w:r w:rsidRPr="009506BC">
        <w:rPr>
          <w:rFonts w:ascii="Arial" w:hAnsi="Arial" w:cs="Arial"/>
          <w:position w:val="-1"/>
          <w:sz w:val="24"/>
          <w:szCs w:val="24"/>
        </w:rPr>
        <w:t xml:space="preserve">n unidad </w:t>
      </w:r>
      <w:r w:rsidRPr="009506BC">
        <w:rPr>
          <w:rFonts w:ascii="Arial" w:hAnsi="Arial" w:cs="Arial"/>
          <w:spacing w:val="2"/>
          <w:position w:val="-1"/>
          <w:sz w:val="24"/>
          <w:szCs w:val="24"/>
        </w:rPr>
        <w:t>d</w:t>
      </w:r>
      <w:r w:rsidRPr="009506BC">
        <w:rPr>
          <w:rFonts w:ascii="Arial" w:hAnsi="Arial" w:cs="Arial"/>
          <w:position w:val="-1"/>
          <w:sz w:val="24"/>
          <w:szCs w:val="24"/>
        </w:rPr>
        <w:t>e</w:t>
      </w:r>
      <w:r w:rsidR="003111BE" w:rsidRPr="009506BC">
        <w:rPr>
          <w:rFonts w:ascii="Arial" w:hAnsi="Arial" w:cs="Arial"/>
          <w:position w:val="-1"/>
          <w:sz w:val="24"/>
          <w:szCs w:val="24"/>
        </w:rPr>
        <w:t xml:space="preserve"> </w:t>
      </w:r>
      <w:r w:rsidRPr="009506BC">
        <w:rPr>
          <w:rFonts w:ascii="Arial" w:hAnsi="Arial" w:cs="Arial"/>
          <w:spacing w:val="1"/>
          <w:position w:val="-1"/>
          <w:sz w:val="24"/>
          <w:szCs w:val="24"/>
        </w:rPr>
        <w:t>a</w:t>
      </w:r>
      <w:r w:rsidRPr="009506BC">
        <w:rPr>
          <w:rFonts w:ascii="Arial" w:hAnsi="Arial" w:cs="Arial"/>
          <w:spacing w:val="-1"/>
          <w:position w:val="-1"/>
          <w:sz w:val="24"/>
          <w:szCs w:val="24"/>
        </w:rPr>
        <w:t>c</w:t>
      </w:r>
      <w:r w:rsidRPr="009506BC">
        <w:rPr>
          <w:rFonts w:ascii="Arial" w:hAnsi="Arial" w:cs="Arial"/>
          <w:position w:val="-1"/>
          <w:sz w:val="24"/>
          <w:szCs w:val="24"/>
        </w:rPr>
        <w:t>to</w:t>
      </w:r>
      <w:r w:rsidR="003111BE" w:rsidRPr="009506BC">
        <w:rPr>
          <w:rFonts w:ascii="Arial" w:hAnsi="Arial" w:cs="Arial"/>
          <w:position w:val="-1"/>
          <w:sz w:val="24"/>
          <w:szCs w:val="24"/>
        </w:rPr>
        <w:t xml:space="preserve"> </w:t>
      </w:r>
      <w:r w:rsidR="00045651" w:rsidRPr="009506BC">
        <w:rPr>
          <w:rFonts w:ascii="Arial" w:hAnsi="Arial" w:cs="Arial"/>
          <w:position w:val="-1"/>
          <w:sz w:val="24"/>
          <w:szCs w:val="24"/>
        </w:rPr>
        <w:t>en dos</w:t>
      </w:r>
      <w:r w:rsidRPr="009506BC">
        <w:rPr>
          <w:rFonts w:ascii="Arial" w:hAnsi="Arial" w:cs="Arial"/>
          <w:position w:val="-1"/>
          <w:sz w:val="24"/>
          <w:szCs w:val="24"/>
        </w:rPr>
        <w:t xml:space="preserve"> </w:t>
      </w:r>
      <w:r w:rsidRPr="009506BC">
        <w:rPr>
          <w:rFonts w:ascii="Arial" w:hAnsi="Arial" w:cs="Arial"/>
          <w:spacing w:val="-1"/>
          <w:position w:val="-1"/>
          <w:sz w:val="24"/>
          <w:szCs w:val="24"/>
        </w:rPr>
        <w:t>e</w:t>
      </w:r>
      <w:r w:rsidRPr="009506BC">
        <w:rPr>
          <w:rFonts w:ascii="Arial" w:hAnsi="Arial" w:cs="Arial"/>
          <w:position w:val="-1"/>
          <w:sz w:val="24"/>
          <w:szCs w:val="24"/>
        </w:rPr>
        <w:t>jempl</w:t>
      </w:r>
      <w:r w:rsidRPr="009506BC">
        <w:rPr>
          <w:rFonts w:ascii="Arial" w:hAnsi="Arial" w:cs="Arial"/>
          <w:spacing w:val="2"/>
          <w:position w:val="-1"/>
          <w:sz w:val="24"/>
          <w:szCs w:val="24"/>
        </w:rPr>
        <w:t>a</w:t>
      </w:r>
      <w:r w:rsidRPr="009506BC">
        <w:rPr>
          <w:rFonts w:ascii="Arial" w:hAnsi="Arial" w:cs="Arial"/>
          <w:position w:val="-1"/>
          <w:sz w:val="24"/>
          <w:szCs w:val="24"/>
        </w:rPr>
        <w:t>r</w:t>
      </w:r>
      <w:r w:rsidRPr="009506BC">
        <w:rPr>
          <w:rFonts w:ascii="Arial" w:hAnsi="Arial" w:cs="Arial"/>
          <w:spacing w:val="-2"/>
          <w:position w:val="-1"/>
          <w:sz w:val="24"/>
          <w:szCs w:val="24"/>
        </w:rPr>
        <w:t>e</w:t>
      </w:r>
      <w:r w:rsidRPr="009506BC">
        <w:rPr>
          <w:rFonts w:ascii="Arial" w:hAnsi="Arial" w:cs="Arial"/>
          <w:position w:val="-1"/>
          <w:sz w:val="24"/>
          <w:szCs w:val="24"/>
        </w:rPr>
        <w:t>s de</w:t>
      </w:r>
      <w:r w:rsidR="003111BE" w:rsidRPr="009506BC">
        <w:rPr>
          <w:rFonts w:ascii="Arial" w:hAnsi="Arial" w:cs="Arial"/>
          <w:position w:val="-1"/>
          <w:sz w:val="24"/>
          <w:szCs w:val="24"/>
        </w:rPr>
        <w:t xml:space="preserve"> </w:t>
      </w:r>
      <w:r w:rsidRPr="009506BC">
        <w:rPr>
          <w:rFonts w:ascii="Arial" w:hAnsi="Arial" w:cs="Arial"/>
          <w:position w:val="-1"/>
          <w:sz w:val="24"/>
          <w:szCs w:val="24"/>
        </w:rPr>
        <w:t>ig</w:t>
      </w:r>
      <w:r w:rsidRPr="009506BC">
        <w:rPr>
          <w:rFonts w:ascii="Arial" w:hAnsi="Arial" w:cs="Arial"/>
          <w:spacing w:val="3"/>
          <w:position w:val="-1"/>
          <w:sz w:val="24"/>
          <w:szCs w:val="24"/>
        </w:rPr>
        <w:t>u</w:t>
      </w:r>
      <w:r w:rsidRPr="009506BC">
        <w:rPr>
          <w:rFonts w:ascii="Arial" w:hAnsi="Arial" w:cs="Arial"/>
          <w:spacing w:val="-1"/>
          <w:position w:val="-1"/>
          <w:sz w:val="24"/>
          <w:szCs w:val="24"/>
        </w:rPr>
        <w:t>a</w:t>
      </w:r>
      <w:r w:rsidRPr="009506BC">
        <w:rPr>
          <w:rFonts w:ascii="Arial" w:hAnsi="Arial" w:cs="Arial"/>
          <w:position w:val="-1"/>
          <w:sz w:val="24"/>
          <w:szCs w:val="24"/>
        </w:rPr>
        <w:t xml:space="preserve">l </w:t>
      </w:r>
      <w:r w:rsidRPr="009506BC">
        <w:rPr>
          <w:rFonts w:ascii="Arial" w:hAnsi="Arial" w:cs="Arial"/>
          <w:spacing w:val="1"/>
          <w:position w:val="-1"/>
          <w:sz w:val="24"/>
          <w:szCs w:val="24"/>
        </w:rPr>
        <w:t>t</w:t>
      </w:r>
      <w:r w:rsidRPr="009506BC">
        <w:rPr>
          <w:rFonts w:ascii="Arial" w:hAnsi="Arial" w:cs="Arial"/>
          <w:spacing w:val="-1"/>
          <w:position w:val="-1"/>
          <w:sz w:val="24"/>
          <w:szCs w:val="24"/>
        </w:rPr>
        <w:t>e</w:t>
      </w:r>
      <w:r w:rsidRPr="009506BC">
        <w:rPr>
          <w:rFonts w:ascii="Arial" w:hAnsi="Arial" w:cs="Arial"/>
          <w:position w:val="-1"/>
          <w:sz w:val="24"/>
          <w:szCs w:val="24"/>
        </w:rPr>
        <w:t>nor</w:t>
      </w:r>
      <w:r w:rsidR="003111BE" w:rsidRPr="009506BC">
        <w:rPr>
          <w:rFonts w:ascii="Arial" w:hAnsi="Arial" w:cs="Arial"/>
          <w:position w:val="-1"/>
          <w:sz w:val="24"/>
          <w:szCs w:val="24"/>
        </w:rPr>
        <w:t xml:space="preserve"> </w:t>
      </w:r>
      <w:r w:rsidRPr="009506BC">
        <w:rPr>
          <w:rFonts w:ascii="Arial" w:hAnsi="Arial" w:cs="Arial"/>
          <w:position w:val="-1"/>
          <w:sz w:val="24"/>
          <w:szCs w:val="24"/>
        </w:rPr>
        <w:t>y</w:t>
      </w:r>
      <w:r w:rsidR="003111BE" w:rsidRPr="009506BC">
        <w:rPr>
          <w:rFonts w:ascii="Arial" w:hAnsi="Arial" w:cs="Arial"/>
          <w:position w:val="-1"/>
          <w:sz w:val="24"/>
          <w:szCs w:val="24"/>
        </w:rPr>
        <w:t xml:space="preserve"> </w:t>
      </w:r>
      <w:r w:rsidRPr="009506BC">
        <w:rPr>
          <w:rFonts w:ascii="Arial" w:hAnsi="Arial" w:cs="Arial"/>
          <w:position w:val="-1"/>
          <w:sz w:val="24"/>
          <w:szCs w:val="24"/>
        </w:rPr>
        <w:t>v</w:t>
      </w:r>
      <w:r w:rsidRPr="009506BC">
        <w:rPr>
          <w:rFonts w:ascii="Arial" w:hAnsi="Arial" w:cs="Arial"/>
          <w:spacing w:val="-1"/>
          <w:position w:val="-1"/>
          <w:sz w:val="24"/>
          <w:szCs w:val="24"/>
        </w:rPr>
        <w:t>a</w:t>
      </w:r>
      <w:r w:rsidRPr="009506BC">
        <w:rPr>
          <w:rFonts w:ascii="Arial" w:hAnsi="Arial" w:cs="Arial"/>
          <w:position w:val="-1"/>
          <w:sz w:val="24"/>
          <w:szCs w:val="24"/>
        </w:rPr>
        <w:t>lor.</w:t>
      </w:r>
    </w:p>
    <w:p w14:paraId="21B08DD4" w14:textId="77777777" w:rsidR="00695BA0" w:rsidRPr="009506BC" w:rsidRDefault="00695BA0" w:rsidP="009506BC">
      <w:pPr>
        <w:pStyle w:val="Sinespaciado"/>
        <w:jc w:val="both"/>
        <w:rPr>
          <w:rFonts w:ascii="Arial" w:hAnsi="Arial" w:cs="Arial"/>
          <w:sz w:val="24"/>
          <w:szCs w:val="24"/>
        </w:rPr>
      </w:pPr>
    </w:p>
    <w:p w14:paraId="0D3DCE6B" w14:textId="044DA658" w:rsidR="00695BA0" w:rsidRPr="009506BC" w:rsidRDefault="00695BA0" w:rsidP="009506BC">
      <w:pPr>
        <w:pStyle w:val="Sinespaciado"/>
        <w:jc w:val="both"/>
        <w:rPr>
          <w:rFonts w:ascii="Arial" w:hAnsi="Arial" w:cs="Arial"/>
          <w:sz w:val="24"/>
          <w:szCs w:val="24"/>
        </w:rPr>
      </w:pPr>
      <w:r w:rsidRPr="009506BC">
        <w:rPr>
          <w:rFonts w:ascii="Arial" w:hAnsi="Arial" w:cs="Arial"/>
          <w:sz w:val="24"/>
          <w:szCs w:val="24"/>
        </w:rPr>
        <w:t>D</w:t>
      </w:r>
      <w:r w:rsidRPr="009506BC">
        <w:rPr>
          <w:rFonts w:ascii="Arial" w:hAnsi="Arial" w:cs="Arial"/>
          <w:spacing w:val="-1"/>
          <w:sz w:val="24"/>
          <w:szCs w:val="24"/>
        </w:rPr>
        <w:t>a</w:t>
      </w:r>
      <w:r w:rsidRPr="009506BC">
        <w:rPr>
          <w:rFonts w:ascii="Arial" w:hAnsi="Arial" w:cs="Arial"/>
          <w:sz w:val="24"/>
          <w:szCs w:val="24"/>
        </w:rPr>
        <w:t xml:space="preserve">do y firmado </w:t>
      </w:r>
      <w:r w:rsidRPr="009506BC">
        <w:rPr>
          <w:rFonts w:ascii="Arial" w:hAnsi="Arial" w:cs="Arial"/>
          <w:spacing w:val="-1"/>
          <w:sz w:val="24"/>
          <w:szCs w:val="24"/>
        </w:rPr>
        <w:t>e</w:t>
      </w:r>
      <w:r w:rsidRPr="009506BC">
        <w:rPr>
          <w:rFonts w:ascii="Arial" w:hAnsi="Arial" w:cs="Arial"/>
          <w:sz w:val="24"/>
          <w:szCs w:val="24"/>
        </w:rPr>
        <w:t>n la</w:t>
      </w:r>
      <w:r w:rsidR="003111BE" w:rsidRPr="009506BC">
        <w:rPr>
          <w:rFonts w:ascii="Arial" w:hAnsi="Arial" w:cs="Arial"/>
          <w:sz w:val="24"/>
          <w:szCs w:val="24"/>
        </w:rPr>
        <w:t xml:space="preserve"> </w:t>
      </w:r>
      <w:r w:rsidRPr="009506BC">
        <w:rPr>
          <w:rFonts w:ascii="Arial" w:hAnsi="Arial" w:cs="Arial"/>
          <w:spacing w:val="-1"/>
          <w:sz w:val="24"/>
          <w:szCs w:val="24"/>
        </w:rPr>
        <w:t>c</w:t>
      </w:r>
      <w:r w:rsidRPr="009506BC">
        <w:rPr>
          <w:rFonts w:ascii="Arial" w:hAnsi="Arial" w:cs="Arial"/>
          <w:sz w:val="24"/>
          <w:szCs w:val="24"/>
        </w:rPr>
        <w:t>iudad de</w:t>
      </w:r>
      <w:r w:rsidR="009355E7" w:rsidRPr="009506BC">
        <w:rPr>
          <w:rFonts w:ascii="Arial" w:hAnsi="Arial" w:cs="Arial"/>
          <w:sz w:val="24"/>
          <w:szCs w:val="24"/>
        </w:rPr>
        <w:t xml:space="preserve"> La Joya de los Sachas</w:t>
      </w:r>
      <w:r w:rsidRPr="009506BC">
        <w:rPr>
          <w:rFonts w:ascii="Arial" w:hAnsi="Arial" w:cs="Arial"/>
          <w:sz w:val="24"/>
          <w:szCs w:val="24"/>
        </w:rPr>
        <w:t>, a</w:t>
      </w:r>
      <w:r w:rsidR="003111BE" w:rsidRPr="009506BC">
        <w:rPr>
          <w:rFonts w:ascii="Arial" w:hAnsi="Arial" w:cs="Arial"/>
          <w:sz w:val="24"/>
          <w:szCs w:val="24"/>
        </w:rPr>
        <w:t xml:space="preserve"> </w:t>
      </w:r>
      <w:r w:rsidRPr="009506BC">
        <w:rPr>
          <w:rFonts w:ascii="Arial" w:hAnsi="Arial" w:cs="Arial"/>
          <w:sz w:val="24"/>
          <w:szCs w:val="24"/>
        </w:rPr>
        <w:t xml:space="preserve">los </w:t>
      </w:r>
      <w:r w:rsidR="002C3AF7" w:rsidRPr="009506BC">
        <w:rPr>
          <w:rFonts w:ascii="Arial" w:hAnsi="Arial" w:cs="Arial"/>
          <w:sz w:val="24"/>
          <w:szCs w:val="24"/>
          <w:highlight w:val="yellow"/>
        </w:rPr>
        <w:t>…</w:t>
      </w:r>
      <w:r w:rsidR="003111BE" w:rsidRPr="009506BC">
        <w:rPr>
          <w:rFonts w:ascii="Arial" w:hAnsi="Arial" w:cs="Arial"/>
          <w:sz w:val="24"/>
          <w:szCs w:val="24"/>
          <w:highlight w:val="yellow"/>
        </w:rPr>
        <w:t xml:space="preserve"> </w:t>
      </w:r>
      <w:r w:rsidRPr="009506BC">
        <w:rPr>
          <w:rFonts w:ascii="Arial" w:hAnsi="Arial" w:cs="Arial"/>
          <w:sz w:val="24"/>
          <w:szCs w:val="24"/>
          <w:highlight w:val="yellow"/>
        </w:rPr>
        <w:t>d</w:t>
      </w:r>
      <w:r w:rsidRPr="009506BC">
        <w:rPr>
          <w:rFonts w:ascii="Arial" w:hAnsi="Arial" w:cs="Arial"/>
          <w:spacing w:val="3"/>
          <w:sz w:val="24"/>
          <w:szCs w:val="24"/>
          <w:highlight w:val="yellow"/>
        </w:rPr>
        <w:t>í</w:t>
      </w:r>
      <w:r w:rsidRPr="009506BC">
        <w:rPr>
          <w:rFonts w:ascii="Arial" w:hAnsi="Arial" w:cs="Arial"/>
          <w:spacing w:val="-1"/>
          <w:sz w:val="24"/>
          <w:szCs w:val="24"/>
          <w:highlight w:val="yellow"/>
        </w:rPr>
        <w:t>a</w:t>
      </w:r>
      <w:r w:rsidRPr="009506BC">
        <w:rPr>
          <w:rFonts w:ascii="Arial" w:hAnsi="Arial" w:cs="Arial"/>
          <w:sz w:val="24"/>
          <w:szCs w:val="24"/>
          <w:highlight w:val="yellow"/>
        </w:rPr>
        <w:t>s d</w:t>
      </w:r>
      <w:r w:rsidRPr="009506BC">
        <w:rPr>
          <w:rFonts w:ascii="Arial" w:hAnsi="Arial" w:cs="Arial"/>
          <w:spacing w:val="-1"/>
          <w:sz w:val="24"/>
          <w:szCs w:val="24"/>
          <w:highlight w:val="yellow"/>
        </w:rPr>
        <w:t>e</w:t>
      </w:r>
      <w:r w:rsidRPr="009506BC">
        <w:rPr>
          <w:rFonts w:ascii="Arial" w:hAnsi="Arial" w:cs="Arial"/>
          <w:sz w:val="24"/>
          <w:szCs w:val="24"/>
          <w:highlight w:val="yellow"/>
        </w:rPr>
        <w:t xml:space="preserve">l </w:t>
      </w:r>
      <w:r w:rsidRPr="009506BC">
        <w:rPr>
          <w:rFonts w:ascii="Arial" w:hAnsi="Arial" w:cs="Arial"/>
          <w:spacing w:val="1"/>
          <w:sz w:val="24"/>
          <w:szCs w:val="24"/>
          <w:highlight w:val="yellow"/>
        </w:rPr>
        <w:t>m</w:t>
      </w:r>
      <w:r w:rsidRPr="009506BC">
        <w:rPr>
          <w:rFonts w:ascii="Arial" w:hAnsi="Arial" w:cs="Arial"/>
          <w:spacing w:val="-1"/>
          <w:sz w:val="24"/>
          <w:szCs w:val="24"/>
          <w:highlight w:val="yellow"/>
        </w:rPr>
        <w:t>e</w:t>
      </w:r>
      <w:r w:rsidRPr="009506BC">
        <w:rPr>
          <w:rFonts w:ascii="Arial" w:hAnsi="Arial" w:cs="Arial"/>
          <w:sz w:val="24"/>
          <w:szCs w:val="24"/>
          <w:highlight w:val="yellow"/>
        </w:rPr>
        <w:t>s de</w:t>
      </w:r>
      <w:r w:rsidR="003111BE" w:rsidRPr="009506BC">
        <w:rPr>
          <w:rFonts w:ascii="Arial" w:hAnsi="Arial" w:cs="Arial"/>
          <w:sz w:val="24"/>
          <w:szCs w:val="24"/>
          <w:highlight w:val="yellow"/>
        </w:rPr>
        <w:t xml:space="preserve"> </w:t>
      </w:r>
      <w:r w:rsidR="002C3AF7" w:rsidRPr="009506BC">
        <w:rPr>
          <w:rFonts w:ascii="Arial" w:hAnsi="Arial" w:cs="Arial"/>
          <w:sz w:val="24"/>
          <w:szCs w:val="24"/>
          <w:highlight w:val="yellow"/>
        </w:rPr>
        <w:t>…</w:t>
      </w:r>
      <w:r w:rsidR="003111BE" w:rsidRPr="009506BC">
        <w:rPr>
          <w:rFonts w:ascii="Arial" w:hAnsi="Arial" w:cs="Arial"/>
          <w:spacing w:val="-1"/>
          <w:sz w:val="24"/>
          <w:szCs w:val="24"/>
          <w:highlight w:val="yellow"/>
        </w:rPr>
        <w:t xml:space="preserve"> </w:t>
      </w:r>
      <w:r w:rsidRPr="009506BC">
        <w:rPr>
          <w:rFonts w:ascii="Arial" w:hAnsi="Arial" w:cs="Arial"/>
          <w:sz w:val="24"/>
          <w:szCs w:val="24"/>
          <w:highlight w:val="yellow"/>
        </w:rPr>
        <w:t>del</w:t>
      </w:r>
      <w:r w:rsidR="003111BE" w:rsidRPr="009506BC">
        <w:rPr>
          <w:rFonts w:ascii="Arial" w:hAnsi="Arial" w:cs="Arial"/>
          <w:sz w:val="24"/>
          <w:szCs w:val="24"/>
          <w:highlight w:val="yellow"/>
        </w:rPr>
        <w:t xml:space="preserve"> </w:t>
      </w:r>
      <w:r w:rsidRPr="009506BC">
        <w:rPr>
          <w:rFonts w:ascii="Arial" w:hAnsi="Arial" w:cs="Arial"/>
          <w:sz w:val="24"/>
          <w:szCs w:val="24"/>
          <w:highlight w:val="yellow"/>
        </w:rPr>
        <w:t xml:space="preserve">dos mil </w:t>
      </w:r>
      <w:r w:rsidR="00FE6EE3" w:rsidRPr="009506BC">
        <w:rPr>
          <w:rFonts w:ascii="Arial" w:hAnsi="Arial" w:cs="Arial"/>
          <w:sz w:val="24"/>
          <w:szCs w:val="24"/>
          <w:highlight w:val="yellow"/>
        </w:rPr>
        <w:t>vein</w:t>
      </w:r>
      <w:r w:rsidR="009C2414" w:rsidRPr="009506BC">
        <w:rPr>
          <w:rFonts w:ascii="Arial" w:hAnsi="Arial" w:cs="Arial"/>
          <w:sz w:val="24"/>
          <w:szCs w:val="24"/>
          <w:highlight w:val="yellow"/>
        </w:rPr>
        <w:t>ticuatro</w:t>
      </w:r>
      <w:r w:rsidR="009D223C" w:rsidRPr="009506BC">
        <w:rPr>
          <w:rFonts w:ascii="Arial" w:hAnsi="Arial" w:cs="Arial"/>
          <w:sz w:val="24"/>
          <w:szCs w:val="24"/>
          <w:highlight w:val="yellow"/>
        </w:rPr>
        <w:t>.</w:t>
      </w:r>
    </w:p>
    <w:p w14:paraId="17248E87" w14:textId="77777777" w:rsidR="00712BDB" w:rsidRPr="009506BC" w:rsidRDefault="00712BDB" w:rsidP="009506BC">
      <w:pPr>
        <w:pStyle w:val="Sinespaciado"/>
        <w:jc w:val="both"/>
        <w:rPr>
          <w:rFonts w:ascii="Arial" w:hAnsi="Arial" w:cs="Arial"/>
          <w:spacing w:val="1"/>
          <w:sz w:val="24"/>
          <w:szCs w:val="24"/>
        </w:rPr>
      </w:pPr>
    </w:p>
    <w:p w14:paraId="707C9899" w14:textId="77777777" w:rsidR="00FB2B1F" w:rsidRPr="009506BC" w:rsidRDefault="00FB2B1F" w:rsidP="009506BC">
      <w:pPr>
        <w:pStyle w:val="Sinespaciado"/>
        <w:jc w:val="both"/>
        <w:rPr>
          <w:rFonts w:ascii="Arial" w:hAnsi="Arial" w:cs="Arial"/>
          <w:spacing w:val="1"/>
          <w:sz w:val="24"/>
          <w:szCs w:val="24"/>
        </w:rPr>
      </w:pPr>
    </w:p>
    <w:p w14:paraId="76F71153" w14:textId="77777777" w:rsidR="00FB2B1F" w:rsidRPr="009506BC" w:rsidRDefault="00FB2B1F" w:rsidP="009506BC">
      <w:pPr>
        <w:pStyle w:val="Sinespaciado"/>
        <w:jc w:val="both"/>
        <w:rPr>
          <w:rFonts w:ascii="Arial" w:hAnsi="Arial" w:cs="Arial"/>
          <w:spacing w:val="1"/>
          <w:sz w:val="24"/>
          <w:szCs w:val="24"/>
        </w:rPr>
      </w:pPr>
    </w:p>
    <w:p w14:paraId="7F60A525" w14:textId="77777777" w:rsidR="00FB2B1F" w:rsidRPr="009506BC" w:rsidRDefault="00FB2B1F" w:rsidP="009506BC">
      <w:pPr>
        <w:pStyle w:val="Sinespaciado"/>
        <w:jc w:val="both"/>
        <w:rPr>
          <w:rFonts w:ascii="Arial" w:hAnsi="Arial" w:cs="Arial"/>
          <w:spacing w:val="1"/>
          <w:sz w:val="24"/>
          <w:szCs w:val="24"/>
        </w:rPr>
      </w:pPr>
    </w:p>
    <w:p w14:paraId="39AC705B" w14:textId="77777777" w:rsidR="00FB2B1F" w:rsidRPr="009506BC" w:rsidRDefault="00FB2B1F" w:rsidP="009506BC">
      <w:pPr>
        <w:pStyle w:val="Sinespaciado"/>
        <w:jc w:val="both"/>
        <w:rPr>
          <w:rFonts w:ascii="Arial" w:hAnsi="Arial" w:cs="Arial"/>
          <w:spacing w:val="1"/>
          <w:sz w:val="24"/>
          <w:szCs w:val="24"/>
        </w:rPr>
      </w:pPr>
    </w:p>
    <w:p w14:paraId="275F2CE6" w14:textId="77777777" w:rsidR="00FB2B1F" w:rsidRPr="009506BC" w:rsidRDefault="00FB2B1F" w:rsidP="009506BC">
      <w:pPr>
        <w:pStyle w:val="Sinespaciado"/>
        <w:jc w:val="both"/>
        <w:rPr>
          <w:rFonts w:ascii="Arial" w:hAnsi="Arial" w:cs="Arial"/>
          <w:spacing w:val="1"/>
          <w:sz w:val="24"/>
          <w:szCs w:val="24"/>
        </w:rPr>
      </w:pPr>
    </w:p>
    <w:p w14:paraId="094A453B" w14:textId="74A51159" w:rsidR="00695BA0" w:rsidRPr="009506BC" w:rsidRDefault="001B7D89" w:rsidP="009506BC">
      <w:pPr>
        <w:pStyle w:val="Sinespaciado"/>
        <w:jc w:val="both"/>
        <w:rPr>
          <w:rFonts w:ascii="Arial" w:hAnsi="Arial" w:cs="Arial"/>
          <w:spacing w:val="1"/>
          <w:sz w:val="24"/>
          <w:szCs w:val="24"/>
          <w:lang w:val="en-US"/>
        </w:rPr>
      </w:pPr>
      <w:r w:rsidRPr="009506BC">
        <w:rPr>
          <w:rFonts w:ascii="Arial" w:hAnsi="Arial" w:cs="Arial"/>
          <w:spacing w:val="1"/>
          <w:sz w:val="24"/>
          <w:szCs w:val="24"/>
        </w:rPr>
        <w:t xml:space="preserve"> </w:t>
      </w:r>
      <w:r w:rsidR="009355E7" w:rsidRPr="009506BC">
        <w:rPr>
          <w:rFonts w:ascii="Arial" w:hAnsi="Arial" w:cs="Arial"/>
          <w:spacing w:val="1"/>
          <w:sz w:val="24"/>
          <w:szCs w:val="24"/>
          <w:lang w:val="en-US"/>
        </w:rPr>
        <w:t xml:space="preserve">Mg. </w:t>
      </w:r>
      <w:r w:rsidR="009355E7" w:rsidRPr="009506BC">
        <w:rPr>
          <w:rFonts w:ascii="Arial" w:hAnsi="Arial" w:cs="Arial"/>
          <w:iCs/>
          <w:sz w:val="24"/>
          <w:szCs w:val="24"/>
          <w:lang w:val="en-US"/>
        </w:rPr>
        <w:t>Katherin Hinojosa Rojas</w:t>
      </w:r>
      <w:r w:rsidR="00712BDB" w:rsidRPr="009506BC">
        <w:rPr>
          <w:rFonts w:ascii="Arial" w:hAnsi="Arial" w:cs="Arial"/>
          <w:spacing w:val="1"/>
          <w:sz w:val="24"/>
          <w:szCs w:val="24"/>
          <w:lang w:val="en-US"/>
        </w:rPr>
        <w:t xml:space="preserve"> </w:t>
      </w:r>
      <w:r w:rsidRPr="009506BC">
        <w:rPr>
          <w:rFonts w:ascii="Arial" w:hAnsi="Arial" w:cs="Arial"/>
          <w:spacing w:val="1"/>
          <w:sz w:val="24"/>
          <w:szCs w:val="24"/>
          <w:lang w:val="en-US"/>
        </w:rPr>
        <w:t xml:space="preserve">       </w:t>
      </w:r>
      <w:r w:rsidR="00712BDB" w:rsidRPr="009506BC">
        <w:rPr>
          <w:rFonts w:ascii="Arial" w:hAnsi="Arial" w:cs="Arial"/>
          <w:spacing w:val="1"/>
          <w:sz w:val="24"/>
          <w:szCs w:val="24"/>
          <w:lang w:val="en-US"/>
        </w:rPr>
        <w:t xml:space="preserve"> </w:t>
      </w:r>
      <w:r w:rsidRPr="009506BC">
        <w:rPr>
          <w:rFonts w:ascii="Arial" w:hAnsi="Arial" w:cs="Arial"/>
          <w:spacing w:val="1"/>
          <w:sz w:val="24"/>
          <w:szCs w:val="24"/>
          <w:lang w:val="en-US"/>
        </w:rPr>
        <w:t xml:space="preserve">                  </w:t>
      </w:r>
      <w:r w:rsidR="00FF53F1" w:rsidRPr="009506BC">
        <w:rPr>
          <w:rFonts w:ascii="Arial" w:hAnsi="Arial" w:cs="Arial"/>
          <w:spacing w:val="1"/>
          <w:sz w:val="24"/>
          <w:szCs w:val="24"/>
          <w:lang w:val="en-US"/>
        </w:rPr>
        <w:t xml:space="preserve">                 </w:t>
      </w:r>
      <w:r w:rsidR="00044613" w:rsidRPr="009506BC">
        <w:rPr>
          <w:rFonts w:ascii="Arial" w:hAnsi="Arial" w:cs="Arial"/>
          <w:sz w:val="24"/>
          <w:szCs w:val="24"/>
          <w:lang w:val="en-US"/>
        </w:rPr>
        <w:t>Sr………………………</w:t>
      </w:r>
      <w:r w:rsidR="009C2414" w:rsidRPr="009506BC">
        <w:rPr>
          <w:rFonts w:ascii="Arial" w:hAnsi="Arial" w:cs="Arial"/>
          <w:sz w:val="24"/>
          <w:szCs w:val="24"/>
          <w:lang w:val="en-US"/>
        </w:rPr>
        <w:t>…….</w:t>
      </w:r>
    </w:p>
    <w:p w14:paraId="014E9B77" w14:textId="77777777" w:rsidR="00FF53F1" w:rsidRPr="009506BC" w:rsidRDefault="00EA605C" w:rsidP="009506BC">
      <w:pPr>
        <w:pStyle w:val="Sinespaciado"/>
        <w:jc w:val="both"/>
        <w:rPr>
          <w:rFonts w:ascii="Arial" w:hAnsi="Arial" w:cs="Arial"/>
          <w:b/>
          <w:sz w:val="24"/>
          <w:szCs w:val="24"/>
        </w:rPr>
      </w:pPr>
      <w:r w:rsidRPr="009506BC">
        <w:rPr>
          <w:rFonts w:ascii="Arial" w:hAnsi="Arial" w:cs="Arial"/>
          <w:b/>
          <w:sz w:val="24"/>
          <w:szCs w:val="24"/>
          <w:lang w:val="en-US"/>
        </w:rPr>
        <w:t xml:space="preserve">           </w:t>
      </w:r>
      <w:r w:rsidR="003111BE" w:rsidRPr="009506BC">
        <w:rPr>
          <w:rFonts w:ascii="Arial" w:hAnsi="Arial" w:cs="Arial"/>
          <w:b/>
          <w:sz w:val="24"/>
          <w:szCs w:val="24"/>
        </w:rPr>
        <w:t>ALCALDE</w:t>
      </w:r>
      <w:r w:rsidR="009355E7" w:rsidRPr="009506BC">
        <w:rPr>
          <w:rFonts w:ascii="Arial" w:hAnsi="Arial" w:cs="Arial"/>
          <w:b/>
          <w:sz w:val="24"/>
          <w:szCs w:val="24"/>
        </w:rPr>
        <w:t>SA</w:t>
      </w:r>
      <w:r w:rsidR="009355E7" w:rsidRPr="009506BC">
        <w:rPr>
          <w:rFonts w:ascii="Arial" w:hAnsi="Arial" w:cs="Arial"/>
          <w:b/>
          <w:sz w:val="24"/>
          <w:szCs w:val="24"/>
        </w:rPr>
        <w:tab/>
      </w:r>
      <w:r w:rsidR="00FF53F1" w:rsidRPr="009506BC">
        <w:rPr>
          <w:rFonts w:ascii="Arial" w:hAnsi="Arial" w:cs="Arial"/>
          <w:b/>
          <w:sz w:val="24"/>
          <w:szCs w:val="24"/>
        </w:rPr>
        <w:t xml:space="preserve">      </w:t>
      </w:r>
      <w:r w:rsidR="00712BDB" w:rsidRPr="009506BC">
        <w:rPr>
          <w:rFonts w:ascii="Arial" w:hAnsi="Arial" w:cs="Arial"/>
          <w:b/>
          <w:sz w:val="24"/>
          <w:szCs w:val="24"/>
        </w:rPr>
        <w:t xml:space="preserve"> </w:t>
      </w:r>
      <w:r w:rsidR="00FF53F1" w:rsidRPr="009506BC">
        <w:rPr>
          <w:rFonts w:ascii="Arial" w:hAnsi="Arial" w:cs="Arial"/>
          <w:b/>
          <w:sz w:val="24"/>
          <w:szCs w:val="24"/>
        </w:rPr>
        <w:t xml:space="preserve">                                     </w:t>
      </w:r>
      <w:r w:rsidR="00044613" w:rsidRPr="009506BC">
        <w:rPr>
          <w:rFonts w:ascii="Arial" w:hAnsi="Arial" w:cs="Arial"/>
          <w:b/>
          <w:sz w:val="24"/>
          <w:szCs w:val="24"/>
        </w:rPr>
        <w:t>PRESIDENTE DEL GADPR</w:t>
      </w:r>
    </w:p>
    <w:p w14:paraId="3FAECC18" w14:textId="77777777" w:rsidR="00A472DF" w:rsidRDefault="001B7D89" w:rsidP="009506BC">
      <w:pPr>
        <w:pStyle w:val="Sinespaciado"/>
        <w:jc w:val="both"/>
        <w:rPr>
          <w:rFonts w:ascii="Arial" w:hAnsi="Arial" w:cs="Arial"/>
          <w:sz w:val="24"/>
          <w:szCs w:val="24"/>
        </w:rPr>
      </w:pPr>
      <w:r w:rsidRPr="009506BC">
        <w:rPr>
          <w:rFonts w:ascii="Arial" w:hAnsi="Arial" w:cs="Arial"/>
          <w:b/>
          <w:sz w:val="24"/>
          <w:szCs w:val="24"/>
        </w:rPr>
        <w:t>GAD</w:t>
      </w:r>
      <w:r w:rsidR="009355E7" w:rsidRPr="009506BC">
        <w:rPr>
          <w:rFonts w:ascii="Arial" w:hAnsi="Arial" w:cs="Arial"/>
          <w:b/>
          <w:sz w:val="24"/>
          <w:szCs w:val="24"/>
        </w:rPr>
        <w:t>MC LA JOYA DE LOS SACHAS</w:t>
      </w:r>
      <w:r w:rsidR="00044613">
        <w:rPr>
          <w:rFonts w:ascii="Arial" w:hAnsi="Arial" w:cs="Arial"/>
          <w:b/>
          <w:sz w:val="24"/>
          <w:szCs w:val="24"/>
        </w:rPr>
        <w:t xml:space="preserve">                         </w:t>
      </w:r>
      <w:r w:rsidR="00044613">
        <w:rPr>
          <w:rFonts w:ascii="Arial" w:hAnsi="Arial" w:cs="Arial"/>
          <w:b/>
          <w:sz w:val="24"/>
          <w:szCs w:val="24"/>
        </w:rPr>
        <w:tab/>
        <w:t xml:space="preserve"> UNIÓN MILAGREÑA</w:t>
      </w:r>
    </w:p>
    <w:sectPr w:rsidR="00A472DF" w:rsidSect="00FF53F1">
      <w:headerReference w:type="default" r:id="rId11"/>
      <w:footerReference w:type="default" r:id="rId12"/>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A107F" w14:textId="77777777" w:rsidR="005E187D" w:rsidRDefault="005E187D" w:rsidP="00695BA0">
      <w:r>
        <w:separator/>
      </w:r>
    </w:p>
  </w:endnote>
  <w:endnote w:type="continuationSeparator" w:id="0">
    <w:p w14:paraId="1F4DAA3E" w14:textId="77777777" w:rsidR="005E187D" w:rsidRDefault="005E187D" w:rsidP="006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661CD" w14:textId="77777777" w:rsidR="009D122A" w:rsidRPr="002E7D92" w:rsidRDefault="009D122A" w:rsidP="002E7D92">
    <w:pPr>
      <w:tabs>
        <w:tab w:val="center" w:pos="4550"/>
        <w:tab w:val="left" w:pos="5818"/>
      </w:tabs>
      <w:ind w:right="260"/>
      <w:jc w:val="right"/>
      <w:rPr>
        <w:b/>
        <w:color w:val="000000" w:themeColor="text1"/>
        <w:sz w:val="14"/>
        <w:szCs w:val="14"/>
      </w:rPr>
    </w:pPr>
    <w:r w:rsidRPr="002E7D92">
      <w:rPr>
        <w:b/>
        <w:color w:val="000000" w:themeColor="text1"/>
        <w:spacing w:val="60"/>
        <w:sz w:val="14"/>
        <w:szCs w:val="14"/>
        <w:lang w:val="es-ES"/>
      </w:rPr>
      <w:t>Página</w:t>
    </w:r>
    <w:r w:rsidRPr="002E7D92">
      <w:rPr>
        <w:b/>
        <w:color w:val="000000" w:themeColor="text1"/>
        <w:sz w:val="14"/>
        <w:szCs w:val="14"/>
        <w:lang w:val="es-ES"/>
      </w:rPr>
      <w:t xml:space="preserve"> </w:t>
    </w:r>
    <w:r w:rsidRPr="002E7D92">
      <w:rPr>
        <w:b/>
        <w:color w:val="000000" w:themeColor="text1"/>
        <w:sz w:val="14"/>
        <w:szCs w:val="14"/>
      </w:rPr>
      <w:fldChar w:fldCharType="begin"/>
    </w:r>
    <w:r w:rsidRPr="002E7D92">
      <w:rPr>
        <w:b/>
        <w:color w:val="000000" w:themeColor="text1"/>
        <w:sz w:val="14"/>
        <w:szCs w:val="14"/>
      </w:rPr>
      <w:instrText>PAGE   \* MERGEFORMAT</w:instrText>
    </w:r>
    <w:r w:rsidRPr="002E7D92">
      <w:rPr>
        <w:b/>
        <w:color w:val="000000" w:themeColor="text1"/>
        <w:sz w:val="14"/>
        <w:szCs w:val="14"/>
      </w:rPr>
      <w:fldChar w:fldCharType="separate"/>
    </w:r>
    <w:r w:rsidR="00C77424" w:rsidRPr="00C77424">
      <w:rPr>
        <w:b/>
        <w:noProof/>
        <w:color w:val="000000" w:themeColor="text1"/>
        <w:sz w:val="14"/>
        <w:szCs w:val="14"/>
        <w:lang w:val="es-ES"/>
      </w:rPr>
      <w:t>15</w:t>
    </w:r>
    <w:r w:rsidRPr="002E7D92">
      <w:rPr>
        <w:b/>
        <w:color w:val="000000" w:themeColor="text1"/>
        <w:sz w:val="14"/>
        <w:szCs w:val="14"/>
      </w:rPr>
      <w:fldChar w:fldCharType="end"/>
    </w:r>
    <w:r w:rsidRPr="002E7D92">
      <w:rPr>
        <w:b/>
        <w:color w:val="000000" w:themeColor="text1"/>
        <w:sz w:val="14"/>
        <w:szCs w:val="14"/>
        <w:lang w:val="es-ES"/>
      </w:rPr>
      <w:t xml:space="preserve"> | </w:t>
    </w:r>
    <w:r w:rsidRPr="002E7D92">
      <w:rPr>
        <w:b/>
        <w:color w:val="000000" w:themeColor="text1"/>
        <w:sz w:val="14"/>
        <w:szCs w:val="14"/>
      </w:rPr>
      <w:fldChar w:fldCharType="begin"/>
    </w:r>
    <w:r w:rsidRPr="002E7D92">
      <w:rPr>
        <w:b/>
        <w:color w:val="000000" w:themeColor="text1"/>
        <w:sz w:val="14"/>
        <w:szCs w:val="14"/>
      </w:rPr>
      <w:instrText>NUMPAGES  \* Arabic  \* MERGEFORMAT</w:instrText>
    </w:r>
    <w:r w:rsidRPr="002E7D92">
      <w:rPr>
        <w:b/>
        <w:color w:val="000000" w:themeColor="text1"/>
        <w:sz w:val="14"/>
        <w:szCs w:val="14"/>
      </w:rPr>
      <w:fldChar w:fldCharType="separate"/>
    </w:r>
    <w:r w:rsidR="00C77424" w:rsidRPr="00C77424">
      <w:rPr>
        <w:b/>
        <w:noProof/>
        <w:color w:val="000000" w:themeColor="text1"/>
        <w:sz w:val="14"/>
        <w:szCs w:val="14"/>
        <w:lang w:val="es-ES"/>
      </w:rPr>
      <w:t>15</w:t>
    </w:r>
    <w:r w:rsidRPr="002E7D92">
      <w:rPr>
        <w:b/>
        <w:color w:val="000000" w:themeColor="text1"/>
        <w:sz w:val="14"/>
        <w:szCs w:val="14"/>
      </w:rPr>
      <w:fldChar w:fldCharType="end"/>
    </w:r>
  </w:p>
  <w:p w14:paraId="2D62C054" w14:textId="77777777" w:rsidR="009D122A" w:rsidRPr="002E7D92" w:rsidRDefault="009D122A" w:rsidP="002E7D92">
    <w:pPr>
      <w:pStyle w:val="Piedepgina"/>
      <w:jc w:val="right"/>
      <w:rPr>
        <w:b/>
        <w:color w:val="000000" w:themeColor="tex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9672E" w14:textId="77777777" w:rsidR="005E187D" w:rsidRDefault="005E187D" w:rsidP="00695BA0">
      <w:r>
        <w:separator/>
      </w:r>
    </w:p>
  </w:footnote>
  <w:footnote w:type="continuationSeparator" w:id="0">
    <w:p w14:paraId="2A5383EC" w14:textId="77777777" w:rsidR="005E187D" w:rsidRDefault="005E187D" w:rsidP="0069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423D" w14:textId="77777777" w:rsidR="009D122A" w:rsidRPr="001C71C7" w:rsidRDefault="009D122A" w:rsidP="001C71C7">
    <w:pPr>
      <w:pStyle w:val="Encabezado"/>
    </w:pPr>
    <w:r>
      <w:rPr>
        <w:noProof/>
        <w:lang w:val="es-EC" w:eastAsia="es-EC"/>
      </w:rPr>
      <w:drawing>
        <wp:anchor distT="0" distB="0" distL="114300" distR="114300" simplePos="0" relativeHeight="251659264" behindDoc="1" locked="0" layoutInCell="1" allowOverlap="1" wp14:anchorId="76631F9B" wp14:editId="53C07D36">
          <wp:simplePos x="0" y="0"/>
          <wp:positionH relativeFrom="margin">
            <wp:posOffset>-657225</wp:posOffset>
          </wp:positionH>
          <wp:positionV relativeFrom="margin">
            <wp:posOffset>-1202055</wp:posOffset>
          </wp:positionV>
          <wp:extent cx="7559689" cy="10684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dm23-27.png"/>
                  <pic:cNvPicPr/>
                </pic:nvPicPr>
                <pic:blipFill>
                  <a:blip r:embed="rId1">
                    <a:extLst>
                      <a:ext uri="{28A0092B-C50C-407E-A947-70E740481C1C}">
                        <a14:useLocalDpi xmlns:a14="http://schemas.microsoft.com/office/drawing/2010/main" val="0"/>
                      </a:ext>
                    </a:extLst>
                  </a:blip>
                  <a:stretch>
                    <a:fillRect/>
                  </a:stretch>
                </pic:blipFill>
                <pic:spPr>
                  <a:xfrm>
                    <a:off x="0" y="0"/>
                    <a:ext cx="7559689"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CCA"/>
    <w:multiLevelType w:val="hybridMultilevel"/>
    <w:tmpl w:val="EADA4E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2FF24D6"/>
    <w:multiLevelType w:val="hybridMultilevel"/>
    <w:tmpl w:val="23E6A2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3BC6779"/>
    <w:multiLevelType w:val="hybridMultilevel"/>
    <w:tmpl w:val="AB2417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660BB0"/>
    <w:multiLevelType w:val="hybridMultilevel"/>
    <w:tmpl w:val="6B7A8BBA"/>
    <w:lvl w:ilvl="0" w:tplc="C7AC9D38">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77252FF"/>
    <w:multiLevelType w:val="hybridMultilevel"/>
    <w:tmpl w:val="6DB89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4D678F"/>
    <w:multiLevelType w:val="hybridMultilevel"/>
    <w:tmpl w:val="6B0410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8A6410D"/>
    <w:multiLevelType w:val="hybridMultilevel"/>
    <w:tmpl w:val="13C0F48E"/>
    <w:lvl w:ilvl="0" w:tplc="300A0001">
      <w:start w:val="1"/>
      <w:numFmt w:val="bullet"/>
      <w:lvlText w:val=""/>
      <w:lvlJc w:val="left"/>
      <w:pPr>
        <w:ind w:left="1199" w:hanging="360"/>
      </w:pPr>
      <w:rPr>
        <w:rFonts w:ascii="Symbol" w:hAnsi="Symbol" w:hint="default"/>
      </w:rPr>
    </w:lvl>
    <w:lvl w:ilvl="1" w:tplc="300A0003" w:tentative="1">
      <w:start w:val="1"/>
      <w:numFmt w:val="bullet"/>
      <w:lvlText w:val="o"/>
      <w:lvlJc w:val="left"/>
      <w:pPr>
        <w:ind w:left="1919" w:hanging="360"/>
      </w:pPr>
      <w:rPr>
        <w:rFonts w:ascii="Courier New" w:hAnsi="Courier New" w:cs="Courier New" w:hint="default"/>
      </w:rPr>
    </w:lvl>
    <w:lvl w:ilvl="2" w:tplc="300A0005" w:tentative="1">
      <w:start w:val="1"/>
      <w:numFmt w:val="bullet"/>
      <w:lvlText w:val=""/>
      <w:lvlJc w:val="left"/>
      <w:pPr>
        <w:ind w:left="2639" w:hanging="360"/>
      </w:pPr>
      <w:rPr>
        <w:rFonts w:ascii="Wingdings" w:hAnsi="Wingdings" w:hint="default"/>
      </w:rPr>
    </w:lvl>
    <w:lvl w:ilvl="3" w:tplc="300A0001" w:tentative="1">
      <w:start w:val="1"/>
      <w:numFmt w:val="bullet"/>
      <w:lvlText w:val=""/>
      <w:lvlJc w:val="left"/>
      <w:pPr>
        <w:ind w:left="3359" w:hanging="360"/>
      </w:pPr>
      <w:rPr>
        <w:rFonts w:ascii="Symbol" w:hAnsi="Symbol" w:hint="default"/>
      </w:rPr>
    </w:lvl>
    <w:lvl w:ilvl="4" w:tplc="300A0003" w:tentative="1">
      <w:start w:val="1"/>
      <w:numFmt w:val="bullet"/>
      <w:lvlText w:val="o"/>
      <w:lvlJc w:val="left"/>
      <w:pPr>
        <w:ind w:left="4079" w:hanging="360"/>
      </w:pPr>
      <w:rPr>
        <w:rFonts w:ascii="Courier New" w:hAnsi="Courier New" w:cs="Courier New" w:hint="default"/>
      </w:rPr>
    </w:lvl>
    <w:lvl w:ilvl="5" w:tplc="300A0005" w:tentative="1">
      <w:start w:val="1"/>
      <w:numFmt w:val="bullet"/>
      <w:lvlText w:val=""/>
      <w:lvlJc w:val="left"/>
      <w:pPr>
        <w:ind w:left="4799" w:hanging="360"/>
      </w:pPr>
      <w:rPr>
        <w:rFonts w:ascii="Wingdings" w:hAnsi="Wingdings" w:hint="default"/>
      </w:rPr>
    </w:lvl>
    <w:lvl w:ilvl="6" w:tplc="300A0001" w:tentative="1">
      <w:start w:val="1"/>
      <w:numFmt w:val="bullet"/>
      <w:lvlText w:val=""/>
      <w:lvlJc w:val="left"/>
      <w:pPr>
        <w:ind w:left="5519" w:hanging="360"/>
      </w:pPr>
      <w:rPr>
        <w:rFonts w:ascii="Symbol" w:hAnsi="Symbol" w:hint="default"/>
      </w:rPr>
    </w:lvl>
    <w:lvl w:ilvl="7" w:tplc="300A0003" w:tentative="1">
      <w:start w:val="1"/>
      <w:numFmt w:val="bullet"/>
      <w:lvlText w:val="o"/>
      <w:lvlJc w:val="left"/>
      <w:pPr>
        <w:ind w:left="6239" w:hanging="360"/>
      </w:pPr>
      <w:rPr>
        <w:rFonts w:ascii="Courier New" w:hAnsi="Courier New" w:cs="Courier New" w:hint="default"/>
      </w:rPr>
    </w:lvl>
    <w:lvl w:ilvl="8" w:tplc="300A0005" w:tentative="1">
      <w:start w:val="1"/>
      <w:numFmt w:val="bullet"/>
      <w:lvlText w:val=""/>
      <w:lvlJc w:val="left"/>
      <w:pPr>
        <w:ind w:left="6959" w:hanging="360"/>
      </w:pPr>
      <w:rPr>
        <w:rFonts w:ascii="Wingdings" w:hAnsi="Wingdings" w:hint="default"/>
      </w:rPr>
    </w:lvl>
  </w:abstractNum>
  <w:abstractNum w:abstractNumId="7" w15:restartNumberingAfterBreak="0">
    <w:nsid w:val="1EF25924"/>
    <w:multiLevelType w:val="hybridMultilevel"/>
    <w:tmpl w:val="19227908"/>
    <w:lvl w:ilvl="0" w:tplc="C1A0CD8C">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2C64485"/>
    <w:multiLevelType w:val="hybridMultilevel"/>
    <w:tmpl w:val="AE1A9C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D851179"/>
    <w:multiLevelType w:val="hybridMultilevel"/>
    <w:tmpl w:val="A364BB98"/>
    <w:lvl w:ilvl="0" w:tplc="300A0001">
      <w:start w:val="1"/>
      <w:numFmt w:val="bullet"/>
      <w:lvlText w:val=""/>
      <w:lvlJc w:val="left"/>
      <w:pPr>
        <w:ind w:left="900" w:hanging="360"/>
      </w:pPr>
      <w:rPr>
        <w:rFonts w:ascii="Symbol" w:hAnsi="Symbol" w:hint="default"/>
      </w:rPr>
    </w:lvl>
    <w:lvl w:ilvl="1" w:tplc="300A0003" w:tentative="1">
      <w:start w:val="1"/>
      <w:numFmt w:val="bullet"/>
      <w:lvlText w:val="o"/>
      <w:lvlJc w:val="left"/>
      <w:pPr>
        <w:ind w:left="1620" w:hanging="360"/>
      </w:pPr>
      <w:rPr>
        <w:rFonts w:ascii="Courier New" w:hAnsi="Courier New" w:cs="Courier New" w:hint="default"/>
      </w:rPr>
    </w:lvl>
    <w:lvl w:ilvl="2" w:tplc="300A0005" w:tentative="1">
      <w:start w:val="1"/>
      <w:numFmt w:val="bullet"/>
      <w:lvlText w:val=""/>
      <w:lvlJc w:val="left"/>
      <w:pPr>
        <w:ind w:left="2340" w:hanging="360"/>
      </w:pPr>
      <w:rPr>
        <w:rFonts w:ascii="Wingdings" w:hAnsi="Wingdings" w:hint="default"/>
      </w:rPr>
    </w:lvl>
    <w:lvl w:ilvl="3" w:tplc="300A0001" w:tentative="1">
      <w:start w:val="1"/>
      <w:numFmt w:val="bullet"/>
      <w:lvlText w:val=""/>
      <w:lvlJc w:val="left"/>
      <w:pPr>
        <w:ind w:left="3060" w:hanging="360"/>
      </w:pPr>
      <w:rPr>
        <w:rFonts w:ascii="Symbol" w:hAnsi="Symbol" w:hint="default"/>
      </w:rPr>
    </w:lvl>
    <w:lvl w:ilvl="4" w:tplc="300A0003" w:tentative="1">
      <w:start w:val="1"/>
      <w:numFmt w:val="bullet"/>
      <w:lvlText w:val="o"/>
      <w:lvlJc w:val="left"/>
      <w:pPr>
        <w:ind w:left="3780" w:hanging="360"/>
      </w:pPr>
      <w:rPr>
        <w:rFonts w:ascii="Courier New" w:hAnsi="Courier New" w:cs="Courier New" w:hint="default"/>
      </w:rPr>
    </w:lvl>
    <w:lvl w:ilvl="5" w:tplc="300A0005" w:tentative="1">
      <w:start w:val="1"/>
      <w:numFmt w:val="bullet"/>
      <w:lvlText w:val=""/>
      <w:lvlJc w:val="left"/>
      <w:pPr>
        <w:ind w:left="4500" w:hanging="360"/>
      </w:pPr>
      <w:rPr>
        <w:rFonts w:ascii="Wingdings" w:hAnsi="Wingdings" w:hint="default"/>
      </w:rPr>
    </w:lvl>
    <w:lvl w:ilvl="6" w:tplc="300A0001" w:tentative="1">
      <w:start w:val="1"/>
      <w:numFmt w:val="bullet"/>
      <w:lvlText w:val=""/>
      <w:lvlJc w:val="left"/>
      <w:pPr>
        <w:ind w:left="5220" w:hanging="360"/>
      </w:pPr>
      <w:rPr>
        <w:rFonts w:ascii="Symbol" w:hAnsi="Symbol" w:hint="default"/>
      </w:rPr>
    </w:lvl>
    <w:lvl w:ilvl="7" w:tplc="300A0003" w:tentative="1">
      <w:start w:val="1"/>
      <w:numFmt w:val="bullet"/>
      <w:lvlText w:val="o"/>
      <w:lvlJc w:val="left"/>
      <w:pPr>
        <w:ind w:left="5940" w:hanging="360"/>
      </w:pPr>
      <w:rPr>
        <w:rFonts w:ascii="Courier New" w:hAnsi="Courier New" w:cs="Courier New" w:hint="default"/>
      </w:rPr>
    </w:lvl>
    <w:lvl w:ilvl="8" w:tplc="300A0005" w:tentative="1">
      <w:start w:val="1"/>
      <w:numFmt w:val="bullet"/>
      <w:lvlText w:val=""/>
      <w:lvlJc w:val="left"/>
      <w:pPr>
        <w:ind w:left="6660" w:hanging="360"/>
      </w:pPr>
      <w:rPr>
        <w:rFonts w:ascii="Wingdings" w:hAnsi="Wingdings" w:hint="default"/>
      </w:rPr>
    </w:lvl>
  </w:abstractNum>
  <w:abstractNum w:abstractNumId="10" w15:restartNumberingAfterBreak="0">
    <w:nsid w:val="2E3313E2"/>
    <w:multiLevelType w:val="hybridMultilevel"/>
    <w:tmpl w:val="37B4402A"/>
    <w:lvl w:ilvl="0" w:tplc="12D01B3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9D52489"/>
    <w:multiLevelType w:val="hybridMultilevel"/>
    <w:tmpl w:val="BFD4C13C"/>
    <w:lvl w:ilvl="0" w:tplc="0C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BB80BB6"/>
    <w:multiLevelType w:val="hybridMultilevel"/>
    <w:tmpl w:val="E0B2C006"/>
    <w:lvl w:ilvl="0" w:tplc="300A0001">
      <w:start w:val="1"/>
      <w:numFmt w:val="bullet"/>
      <w:lvlText w:val=""/>
      <w:lvlJc w:val="left"/>
      <w:pPr>
        <w:ind w:left="839" w:hanging="360"/>
      </w:pPr>
      <w:rPr>
        <w:rFonts w:ascii="Symbol" w:hAnsi="Symbol" w:hint="default"/>
      </w:rPr>
    </w:lvl>
    <w:lvl w:ilvl="1" w:tplc="300A0003" w:tentative="1">
      <w:start w:val="1"/>
      <w:numFmt w:val="bullet"/>
      <w:lvlText w:val="o"/>
      <w:lvlJc w:val="left"/>
      <w:pPr>
        <w:ind w:left="1559" w:hanging="360"/>
      </w:pPr>
      <w:rPr>
        <w:rFonts w:ascii="Courier New" w:hAnsi="Courier New" w:cs="Courier New" w:hint="default"/>
      </w:rPr>
    </w:lvl>
    <w:lvl w:ilvl="2" w:tplc="300A0005" w:tentative="1">
      <w:start w:val="1"/>
      <w:numFmt w:val="bullet"/>
      <w:lvlText w:val=""/>
      <w:lvlJc w:val="left"/>
      <w:pPr>
        <w:ind w:left="2279" w:hanging="360"/>
      </w:pPr>
      <w:rPr>
        <w:rFonts w:ascii="Wingdings" w:hAnsi="Wingdings" w:hint="default"/>
      </w:rPr>
    </w:lvl>
    <w:lvl w:ilvl="3" w:tplc="300A0001" w:tentative="1">
      <w:start w:val="1"/>
      <w:numFmt w:val="bullet"/>
      <w:lvlText w:val=""/>
      <w:lvlJc w:val="left"/>
      <w:pPr>
        <w:ind w:left="2999" w:hanging="360"/>
      </w:pPr>
      <w:rPr>
        <w:rFonts w:ascii="Symbol" w:hAnsi="Symbol" w:hint="default"/>
      </w:rPr>
    </w:lvl>
    <w:lvl w:ilvl="4" w:tplc="300A0003" w:tentative="1">
      <w:start w:val="1"/>
      <w:numFmt w:val="bullet"/>
      <w:lvlText w:val="o"/>
      <w:lvlJc w:val="left"/>
      <w:pPr>
        <w:ind w:left="3719" w:hanging="360"/>
      </w:pPr>
      <w:rPr>
        <w:rFonts w:ascii="Courier New" w:hAnsi="Courier New" w:cs="Courier New" w:hint="default"/>
      </w:rPr>
    </w:lvl>
    <w:lvl w:ilvl="5" w:tplc="300A0005" w:tentative="1">
      <w:start w:val="1"/>
      <w:numFmt w:val="bullet"/>
      <w:lvlText w:val=""/>
      <w:lvlJc w:val="left"/>
      <w:pPr>
        <w:ind w:left="4439" w:hanging="360"/>
      </w:pPr>
      <w:rPr>
        <w:rFonts w:ascii="Wingdings" w:hAnsi="Wingdings" w:hint="default"/>
      </w:rPr>
    </w:lvl>
    <w:lvl w:ilvl="6" w:tplc="300A0001" w:tentative="1">
      <w:start w:val="1"/>
      <w:numFmt w:val="bullet"/>
      <w:lvlText w:val=""/>
      <w:lvlJc w:val="left"/>
      <w:pPr>
        <w:ind w:left="5159" w:hanging="360"/>
      </w:pPr>
      <w:rPr>
        <w:rFonts w:ascii="Symbol" w:hAnsi="Symbol" w:hint="default"/>
      </w:rPr>
    </w:lvl>
    <w:lvl w:ilvl="7" w:tplc="300A0003" w:tentative="1">
      <w:start w:val="1"/>
      <w:numFmt w:val="bullet"/>
      <w:lvlText w:val="o"/>
      <w:lvlJc w:val="left"/>
      <w:pPr>
        <w:ind w:left="5879" w:hanging="360"/>
      </w:pPr>
      <w:rPr>
        <w:rFonts w:ascii="Courier New" w:hAnsi="Courier New" w:cs="Courier New" w:hint="default"/>
      </w:rPr>
    </w:lvl>
    <w:lvl w:ilvl="8" w:tplc="300A0005" w:tentative="1">
      <w:start w:val="1"/>
      <w:numFmt w:val="bullet"/>
      <w:lvlText w:val=""/>
      <w:lvlJc w:val="left"/>
      <w:pPr>
        <w:ind w:left="6599" w:hanging="360"/>
      </w:pPr>
      <w:rPr>
        <w:rFonts w:ascii="Wingdings" w:hAnsi="Wingdings" w:hint="default"/>
      </w:rPr>
    </w:lvl>
  </w:abstractNum>
  <w:abstractNum w:abstractNumId="13" w15:restartNumberingAfterBreak="0">
    <w:nsid w:val="4FC50875"/>
    <w:multiLevelType w:val="hybridMultilevel"/>
    <w:tmpl w:val="191EDCB4"/>
    <w:lvl w:ilvl="0" w:tplc="7878F8C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05E6C9F"/>
    <w:multiLevelType w:val="hybridMultilevel"/>
    <w:tmpl w:val="974A55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2693D21"/>
    <w:multiLevelType w:val="hybridMultilevel"/>
    <w:tmpl w:val="980ECCB0"/>
    <w:lvl w:ilvl="0" w:tplc="300A0001">
      <w:start w:val="1"/>
      <w:numFmt w:val="bullet"/>
      <w:lvlText w:val=""/>
      <w:lvlJc w:val="left"/>
      <w:pPr>
        <w:ind w:left="839" w:hanging="360"/>
      </w:pPr>
      <w:rPr>
        <w:rFonts w:ascii="Symbol" w:hAnsi="Symbol" w:hint="default"/>
      </w:rPr>
    </w:lvl>
    <w:lvl w:ilvl="1" w:tplc="300A0003" w:tentative="1">
      <w:start w:val="1"/>
      <w:numFmt w:val="bullet"/>
      <w:lvlText w:val="o"/>
      <w:lvlJc w:val="left"/>
      <w:pPr>
        <w:ind w:left="1559" w:hanging="360"/>
      </w:pPr>
      <w:rPr>
        <w:rFonts w:ascii="Courier New" w:hAnsi="Courier New" w:cs="Courier New" w:hint="default"/>
      </w:rPr>
    </w:lvl>
    <w:lvl w:ilvl="2" w:tplc="300A0005" w:tentative="1">
      <w:start w:val="1"/>
      <w:numFmt w:val="bullet"/>
      <w:lvlText w:val=""/>
      <w:lvlJc w:val="left"/>
      <w:pPr>
        <w:ind w:left="2279" w:hanging="360"/>
      </w:pPr>
      <w:rPr>
        <w:rFonts w:ascii="Wingdings" w:hAnsi="Wingdings" w:hint="default"/>
      </w:rPr>
    </w:lvl>
    <w:lvl w:ilvl="3" w:tplc="300A0001" w:tentative="1">
      <w:start w:val="1"/>
      <w:numFmt w:val="bullet"/>
      <w:lvlText w:val=""/>
      <w:lvlJc w:val="left"/>
      <w:pPr>
        <w:ind w:left="2999" w:hanging="360"/>
      </w:pPr>
      <w:rPr>
        <w:rFonts w:ascii="Symbol" w:hAnsi="Symbol" w:hint="default"/>
      </w:rPr>
    </w:lvl>
    <w:lvl w:ilvl="4" w:tplc="300A0003" w:tentative="1">
      <w:start w:val="1"/>
      <w:numFmt w:val="bullet"/>
      <w:lvlText w:val="o"/>
      <w:lvlJc w:val="left"/>
      <w:pPr>
        <w:ind w:left="3719" w:hanging="360"/>
      </w:pPr>
      <w:rPr>
        <w:rFonts w:ascii="Courier New" w:hAnsi="Courier New" w:cs="Courier New" w:hint="default"/>
      </w:rPr>
    </w:lvl>
    <w:lvl w:ilvl="5" w:tplc="300A0005" w:tentative="1">
      <w:start w:val="1"/>
      <w:numFmt w:val="bullet"/>
      <w:lvlText w:val=""/>
      <w:lvlJc w:val="left"/>
      <w:pPr>
        <w:ind w:left="4439" w:hanging="360"/>
      </w:pPr>
      <w:rPr>
        <w:rFonts w:ascii="Wingdings" w:hAnsi="Wingdings" w:hint="default"/>
      </w:rPr>
    </w:lvl>
    <w:lvl w:ilvl="6" w:tplc="300A0001" w:tentative="1">
      <w:start w:val="1"/>
      <w:numFmt w:val="bullet"/>
      <w:lvlText w:val=""/>
      <w:lvlJc w:val="left"/>
      <w:pPr>
        <w:ind w:left="5159" w:hanging="360"/>
      </w:pPr>
      <w:rPr>
        <w:rFonts w:ascii="Symbol" w:hAnsi="Symbol" w:hint="default"/>
      </w:rPr>
    </w:lvl>
    <w:lvl w:ilvl="7" w:tplc="300A0003" w:tentative="1">
      <w:start w:val="1"/>
      <w:numFmt w:val="bullet"/>
      <w:lvlText w:val="o"/>
      <w:lvlJc w:val="left"/>
      <w:pPr>
        <w:ind w:left="5879" w:hanging="360"/>
      </w:pPr>
      <w:rPr>
        <w:rFonts w:ascii="Courier New" w:hAnsi="Courier New" w:cs="Courier New" w:hint="default"/>
      </w:rPr>
    </w:lvl>
    <w:lvl w:ilvl="8" w:tplc="300A0005" w:tentative="1">
      <w:start w:val="1"/>
      <w:numFmt w:val="bullet"/>
      <w:lvlText w:val=""/>
      <w:lvlJc w:val="left"/>
      <w:pPr>
        <w:ind w:left="6599" w:hanging="360"/>
      </w:pPr>
      <w:rPr>
        <w:rFonts w:ascii="Wingdings" w:hAnsi="Wingdings" w:hint="default"/>
      </w:rPr>
    </w:lvl>
  </w:abstractNum>
  <w:abstractNum w:abstractNumId="16" w15:restartNumberingAfterBreak="0">
    <w:nsid w:val="5A633E24"/>
    <w:multiLevelType w:val="hybridMultilevel"/>
    <w:tmpl w:val="DD361F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2811C4E"/>
    <w:multiLevelType w:val="hybridMultilevel"/>
    <w:tmpl w:val="E4E4A57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51A37C6"/>
    <w:multiLevelType w:val="hybridMultilevel"/>
    <w:tmpl w:val="4024F508"/>
    <w:lvl w:ilvl="0" w:tplc="E63C0E98">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77831C57"/>
    <w:multiLevelType w:val="hybridMultilevel"/>
    <w:tmpl w:val="C30A09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8D57DE"/>
    <w:multiLevelType w:val="hybridMultilevel"/>
    <w:tmpl w:val="B44E90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7E5600A6"/>
    <w:multiLevelType w:val="hybridMultilevel"/>
    <w:tmpl w:val="C01A5A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F035886"/>
    <w:multiLevelType w:val="hybridMultilevel"/>
    <w:tmpl w:val="09847FEA"/>
    <w:lvl w:ilvl="0" w:tplc="300A0001">
      <w:start w:val="1"/>
      <w:numFmt w:val="bullet"/>
      <w:lvlText w:val=""/>
      <w:lvlJc w:val="left"/>
      <w:pPr>
        <w:ind w:left="870" w:hanging="360"/>
      </w:pPr>
      <w:rPr>
        <w:rFonts w:ascii="Symbol" w:hAnsi="Symbol" w:hint="default"/>
      </w:rPr>
    </w:lvl>
    <w:lvl w:ilvl="1" w:tplc="300A0003" w:tentative="1">
      <w:start w:val="1"/>
      <w:numFmt w:val="bullet"/>
      <w:lvlText w:val="o"/>
      <w:lvlJc w:val="left"/>
      <w:pPr>
        <w:ind w:left="1590" w:hanging="360"/>
      </w:pPr>
      <w:rPr>
        <w:rFonts w:ascii="Courier New" w:hAnsi="Courier New" w:cs="Courier New" w:hint="default"/>
      </w:rPr>
    </w:lvl>
    <w:lvl w:ilvl="2" w:tplc="300A0005" w:tentative="1">
      <w:start w:val="1"/>
      <w:numFmt w:val="bullet"/>
      <w:lvlText w:val=""/>
      <w:lvlJc w:val="left"/>
      <w:pPr>
        <w:ind w:left="2310" w:hanging="360"/>
      </w:pPr>
      <w:rPr>
        <w:rFonts w:ascii="Wingdings" w:hAnsi="Wingdings" w:hint="default"/>
      </w:rPr>
    </w:lvl>
    <w:lvl w:ilvl="3" w:tplc="300A0001" w:tentative="1">
      <w:start w:val="1"/>
      <w:numFmt w:val="bullet"/>
      <w:lvlText w:val=""/>
      <w:lvlJc w:val="left"/>
      <w:pPr>
        <w:ind w:left="3030" w:hanging="360"/>
      </w:pPr>
      <w:rPr>
        <w:rFonts w:ascii="Symbol" w:hAnsi="Symbol" w:hint="default"/>
      </w:rPr>
    </w:lvl>
    <w:lvl w:ilvl="4" w:tplc="300A0003" w:tentative="1">
      <w:start w:val="1"/>
      <w:numFmt w:val="bullet"/>
      <w:lvlText w:val="o"/>
      <w:lvlJc w:val="left"/>
      <w:pPr>
        <w:ind w:left="3750" w:hanging="360"/>
      </w:pPr>
      <w:rPr>
        <w:rFonts w:ascii="Courier New" w:hAnsi="Courier New" w:cs="Courier New" w:hint="default"/>
      </w:rPr>
    </w:lvl>
    <w:lvl w:ilvl="5" w:tplc="300A0005" w:tentative="1">
      <w:start w:val="1"/>
      <w:numFmt w:val="bullet"/>
      <w:lvlText w:val=""/>
      <w:lvlJc w:val="left"/>
      <w:pPr>
        <w:ind w:left="4470" w:hanging="360"/>
      </w:pPr>
      <w:rPr>
        <w:rFonts w:ascii="Wingdings" w:hAnsi="Wingdings" w:hint="default"/>
      </w:rPr>
    </w:lvl>
    <w:lvl w:ilvl="6" w:tplc="300A0001" w:tentative="1">
      <w:start w:val="1"/>
      <w:numFmt w:val="bullet"/>
      <w:lvlText w:val=""/>
      <w:lvlJc w:val="left"/>
      <w:pPr>
        <w:ind w:left="5190" w:hanging="360"/>
      </w:pPr>
      <w:rPr>
        <w:rFonts w:ascii="Symbol" w:hAnsi="Symbol" w:hint="default"/>
      </w:rPr>
    </w:lvl>
    <w:lvl w:ilvl="7" w:tplc="300A0003" w:tentative="1">
      <w:start w:val="1"/>
      <w:numFmt w:val="bullet"/>
      <w:lvlText w:val="o"/>
      <w:lvlJc w:val="left"/>
      <w:pPr>
        <w:ind w:left="5910" w:hanging="360"/>
      </w:pPr>
      <w:rPr>
        <w:rFonts w:ascii="Courier New" w:hAnsi="Courier New" w:cs="Courier New" w:hint="default"/>
      </w:rPr>
    </w:lvl>
    <w:lvl w:ilvl="8" w:tplc="300A0005" w:tentative="1">
      <w:start w:val="1"/>
      <w:numFmt w:val="bullet"/>
      <w:lvlText w:val=""/>
      <w:lvlJc w:val="left"/>
      <w:pPr>
        <w:ind w:left="6630" w:hanging="360"/>
      </w:pPr>
      <w:rPr>
        <w:rFonts w:ascii="Wingdings" w:hAnsi="Wingdings" w:hint="default"/>
      </w:rPr>
    </w:lvl>
  </w:abstractNum>
  <w:num w:numId="1" w16cid:durableId="1633515916">
    <w:abstractNumId w:val="22"/>
  </w:num>
  <w:num w:numId="2" w16cid:durableId="1656495964">
    <w:abstractNumId w:val="9"/>
  </w:num>
  <w:num w:numId="3" w16cid:durableId="185753158">
    <w:abstractNumId w:val="16"/>
  </w:num>
  <w:num w:numId="4" w16cid:durableId="1364667309">
    <w:abstractNumId w:val="2"/>
  </w:num>
  <w:num w:numId="5" w16cid:durableId="2000183399">
    <w:abstractNumId w:val="8"/>
  </w:num>
  <w:num w:numId="6" w16cid:durableId="1338072658">
    <w:abstractNumId w:val="14"/>
  </w:num>
  <w:num w:numId="7" w16cid:durableId="1548832759">
    <w:abstractNumId w:val="20"/>
  </w:num>
  <w:num w:numId="8" w16cid:durableId="2086998509">
    <w:abstractNumId w:val="21"/>
  </w:num>
  <w:num w:numId="9" w16cid:durableId="156919395">
    <w:abstractNumId w:val="0"/>
  </w:num>
  <w:num w:numId="10" w16cid:durableId="1870335558">
    <w:abstractNumId w:val="6"/>
  </w:num>
  <w:num w:numId="11" w16cid:durableId="260113098">
    <w:abstractNumId w:val="15"/>
  </w:num>
  <w:num w:numId="12" w16cid:durableId="1277062269">
    <w:abstractNumId w:val="1"/>
  </w:num>
  <w:num w:numId="13" w16cid:durableId="1159273377">
    <w:abstractNumId w:val="12"/>
  </w:num>
  <w:num w:numId="14" w16cid:durableId="1759211082">
    <w:abstractNumId w:val="4"/>
  </w:num>
  <w:num w:numId="15" w16cid:durableId="464737142">
    <w:abstractNumId w:val="11"/>
  </w:num>
  <w:num w:numId="16" w16cid:durableId="2102870289">
    <w:abstractNumId w:val="19"/>
  </w:num>
  <w:num w:numId="17" w16cid:durableId="608319551">
    <w:abstractNumId w:val="17"/>
  </w:num>
  <w:num w:numId="18" w16cid:durableId="1220825500">
    <w:abstractNumId w:val="13"/>
  </w:num>
  <w:num w:numId="19" w16cid:durableId="1490321250">
    <w:abstractNumId w:val="5"/>
  </w:num>
  <w:num w:numId="20" w16cid:durableId="1581325291">
    <w:abstractNumId w:val="10"/>
  </w:num>
  <w:num w:numId="21" w16cid:durableId="1536776195">
    <w:abstractNumId w:val="18"/>
  </w:num>
  <w:num w:numId="22" w16cid:durableId="1397972813">
    <w:abstractNumId w:val="3"/>
  </w:num>
  <w:num w:numId="23" w16cid:durableId="1686245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BA0"/>
    <w:rsid w:val="000002FC"/>
    <w:rsid w:val="00000398"/>
    <w:rsid w:val="00000531"/>
    <w:rsid w:val="00001ADF"/>
    <w:rsid w:val="000029A7"/>
    <w:rsid w:val="00004779"/>
    <w:rsid w:val="00004DAF"/>
    <w:rsid w:val="000051A4"/>
    <w:rsid w:val="0000607D"/>
    <w:rsid w:val="000078CF"/>
    <w:rsid w:val="00010255"/>
    <w:rsid w:val="00010EDE"/>
    <w:rsid w:val="000120B2"/>
    <w:rsid w:val="00013650"/>
    <w:rsid w:val="000156A8"/>
    <w:rsid w:val="000166D2"/>
    <w:rsid w:val="00020A93"/>
    <w:rsid w:val="0002199F"/>
    <w:rsid w:val="00021C51"/>
    <w:rsid w:val="00022F1A"/>
    <w:rsid w:val="000231AD"/>
    <w:rsid w:val="000231B9"/>
    <w:rsid w:val="00027A9E"/>
    <w:rsid w:val="00031B2D"/>
    <w:rsid w:val="000321A2"/>
    <w:rsid w:val="00035CAC"/>
    <w:rsid w:val="00035EE3"/>
    <w:rsid w:val="00036E77"/>
    <w:rsid w:val="000371B6"/>
    <w:rsid w:val="00040707"/>
    <w:rsid w:val="000414D1"/>
    <w:rsid w:val="00042D93"/>
    <w:rsid w:val="00043128"/>
    <w:rsid w:val="00043DD4"/>
    <w:rsid w:val="00044613"/>
    <w:rsid w:val="0004537E"/>
    <w:rsid w:val="00045651"/>
    <w:rsid w:val="0004634E"/>
    <w:rsid w:val="00047028"/>
    <w:rsid w:val="00050A0F"/>
    <w:rsid w:val="00051FD5"/>
    <w:rsid w:val="0005290B"/>
    <w:rsid w:val="00053605"/>
    <w:rsid w:val="00053BB9"/>
    <w:rsid w:val="00053FAD"/>
    <w:rsid w:val="00054224"/>
    <w:rsid w:val="00055DF8"/>
    <w:rsid w:val="00057A3D"/>
    <w:rsid w:val="000619D9"/>
    <w:rsid w:val="000626FA"/>
    <w:rsid w:val="0006536D"/>
    <w:rsid w:val="00065ADD"/>
    <w:rsid w:val="0006606C"/>
    <w:rsid w:val="0006695E"/>
    <w:rsid w:val="00066AC8"/>
    <w:rsid w:val="00066F33"/>
    <w:rsid w:val="000671C7"/>
    <w:rsid w:val="00070EE3"/>
    <w:rsid w:val="00073F26"/>
    <w:rsid w:val="00074524"/>
    <w:rsid w:val="0007475C"/>
    <w:rsid w:val="0007523A"/>
    <w:rsid w:val="00077215"/>
    <w:rsid w:val="00077984"/>
    <w:rsid w:val="00080699"/>
    <w:rsid w:val="00081C57"/>
    <w:rsid w:val="000835C7"/>
    <w:rsid w:val="000903D0"/>
    <w:rsid w:val="00090B5B"/>
    <w:rsid w:val="00091153"/>
    <w:rsid w:val="000930C9"/>
    <w:rsid w:val="0009400C"/>
    <w:rsid w:val="000944D1"/>
    <w:rsid w:val="000953DB"/>
    <w:rsid w:val="00096AF6"/>
    <w:rsid w:val="00096F69"/>
    <w:rsid w:val="00097350"/>
    <w:rsid w:val="000A0F19"/>
    <w:rsid w:val="000A1C5E"/>
    <w:rsid w:val="000A2725"/>
    <w:rsid w:val="000A4C50"/>
    <w:rsid w:val="000A4D19"/>
    <w:rsid w:val="000A60F6"/>
    <w:rsid w:val="000A677D"/>
    <w:rsid w:val="000A70D9"/>
    <w:rsid w:val="000A7189"/>
    <w:rsid w:val="000A75EE"/>
    <w:rsid w:val="000B27DF"/>
    <w:rsid w:val="000B2865"/>
    <w:rsid w:val="000B3689"/>
    <w:rsid w:val="000B3941"/>
    <w:rsid w:val="000B576D"/>
    <w:rsid w:val="000B6C4B"/>
    <w:rsid w:val="000B7717"/>
    <w:rsid w:val="000B7948"/>
    <w:rsid w:val="000B7B2A"/>
    <w:rsid w:val="000C1DF7"/>
    <w:rsid w:val="000C2863"/>
    <w:rsid w:val="000C3474"/>
    <w:rsid w:val="000C4023"/>
    <w:rsid w:val="000C4077"/>
    <w:rsid w:val="000C49BB"/>
    <w:rsid w:val="000C4EEC"/>
    <w:rsid w:val="000C588B"/>
    <w:rsid w:val="000C6028"/>
    <w:rsid w:val="000C60D4"/>
    <w:rsid w:val="000C7CC7"/>
    <w:rsid w:val="000D034E"/>
    <w:rsid w:val="000D0DB9"/>
    <w:rsid w:val="000D1086"/>
    <w:rsid w:val="000D2697"/>
    <w:rsid w:val="000D3611"/>
    <w:rsid w:val="000D4A08"/>
    <w:rsid w:val="000D59AC"/>
    <w:rsid w:val="000D6DB0"/>
    <w:rsid w:val="000E0067"/>
    <w:rsid w:val="000E19AD"/>
    <w:rsid w:val="000E255B"/>
    <w:rsid w:val="000E2E27"/>
    <w:rsid w:val="000E3994"/>
    <w:rsid w:val="000E5294"/>
    <w:rsid w:val="000E565D"/>
    <w:rsid w:val="000E7252"/>
    <w:rsid w:val="000F1186"/>
    <w:rsid w:val="000F2B3A"/>
    <w:rsid w:val="000F4C24"/>
    <w:rsid w:val="000F635C"/>
    <w:rsid w:val="000F6B66"/>
    <w:rsid w:val="000F6DC5"/>
    <w:rsid w:val="000F7507"/>
    <w:rsid w:val="0010122C"/>
    <w:rsid w:val="00102A0E"/>
    <w:rsid w:val="00104F60"/>
    <w:rsid w:val="00106F5C"/>
    <w:rsid w:val="00107F71"/>
    <w:rsid w:val="001126F7"/>
    <w:rsid w:val="0011742A"/>
    <w:rsid w:val="001200FE"/>
    <w:rsid w:val="00122CC8"/>
    <w:rsid w:val="00124EBB"/>
    <w:rsid w:val="00126403"/>
    <w:rsid w:val="001306E2"/>
    <w:rsid w:val="0013085A"/>
    <w:rsid w:val="00131910"/>
    <w:rsid w:val="001327AD"/>
    <w:rsid w:val="00132B34"/>
    <w:rsid w:val="00133653"/>
    <w:rsid w:val="001338F2"/>
    <w:rsid w:val="0013447B"/>
    <w:rsid w:val="001344C0"/>
    <w:rsid w:val="00134F22"/>
    <w:rsid w:val="00135676"/>
    <w:rsid w:val="00135AAD"/>
    <w:rsid w:val="00135DEA"/>
    <w:rsid w:val="00135EC5"/>
    <w:rsid w:val="00137483"/>
    <w:rsid w:val="00137F3B"/>
    <w:rsid w:val="00140CDF"/>
    <w:rsid w:val="00142166"/>
    <w:rsid w:val="0014239B"/>
    <w:rsid w:val="0014272C"/>
    <w:rsid w:val="00142F23"/>
    <w:rsid w:val="00143CD0"/>
    <w:rsid w:val="00145235"/>
    <w:rsid w:val="00146990"/>
    <w:rsid w:val="00147F9A"/>
    <w:rsid w:val="00150A62"/>
    <w:rsid w:val="001530F6"/>
    <w:rsid w:val="001538F9"/>
    <w:rsid w:val="00154060"/>
    <w:rsid w:val="00154454"/>
    <w:rsid w:val="00155834"/>
    <w:rsid w:val="00155D50"/>
    <w:rsid w:val="0015669B"/>
    <w:rsid w:val="00160205"/>
    <w:rsid w:val="0016144D"/>
    <w:rsid w:val="00163139"/>
    <w:rsid w:val="001648D2"/>
    <w:rsid w:val="001654A0"/>
    <w:rsid w:val="00166DA1"/>
    <w:rsid w:val="001700F4"/>
    <w:rsid w:val="00171CC0"/>
    <w:rsid w:val="001738C3"/>
    <w:rsid w:val="00176990"/>
    <w:rsid w:val="00177095"/>
    <w:rsid w:val="00177B1D"/>
    <w:rsid w:val="001823E8"/>
    <w:rsid w:val="00182AB1"/>
    <w:rsid w:val="00182B6A"/>
    <w:rsid w:val="00182C7C"/>
    <w:rsid w:val="001832C5"/>
    <w:rsid w:val="0018402D"/>
    <w:rsid w:val="00184264"/>
    <w:rsid w:val="00184669"/>
    <w:rsid w:val="00185895"/>
    <w:rsid w:val="0018682C"/>
    <w:rsid w:val="00187B0F"/>
    <w:rsid w:val="00191B15"/>
    <w:rsid w:val="00191B79"/>
    <w:rsid w:val="00192625"/>
    <w:rsid w:val="00192A16"/>
    <w:rsid w:val="00192BDE"/>
    <w:rsid w:val="001942DE"/>
    <w:rsid w:val="00194382"/>
    <w:rsid w:val="00194FA5"/>
    <w:rsid w:val="001956DB"/>
    <w:rsid w:val="0019600E"/>
    <w:rsid w:val="00196060"/>
    <w:rsid w:val="00196271"/>
    <w:rsid w:val="001978DC"/>
    <w:rsid w:val="001A069F"/>
    <w:rsid w:val="001A26A5"/>
    <w:rsid w:val="001A2A43"/>
    <w:rsid w:val="001A33BF"/>
    <w:rsid w:val="001A5D5A"/>
    <w:rsid w:val="001A7457"/>
    <w:rsid w:val="001B09F7"/>
    <w:rsid w:val="001B13D1"/>
    <w:rsid w:val="001B16BA"/>
    <w:rsid w:val="001B2743"/>
    <w:rsid w:val="001B2D4A"/>
    <w:rsid w:val="001B3466"/>
    <w:rsid w:val="001B7A4E"/>
    <w:rsid w:val="001B7D89"/>
    <w:rsid w:val="001C009D"/>
    <w:rsid w:val="001C0CEF"/>
    <w:rsid w:val="001C279A"/>
    <w:rsid w:val="001C2D79"/>
    <w:rsid w:val="001C616A"/>
    <w:rsid w:val="001C71C7"/>
    <w:rsid w:val="001C7A9C"/>
    <w:rsid w:val="001C7CA3"/>
    <w:rsid w:val="001D09F9"/>
    <w:rsid w:val="001D1CD1"/>
    <w:rsid w:val="001D1DF9"/>
    <w:rsid w:val="001D4957"/>
    <w:rsid w:val="001D6478"/>
    <w:rsid w:val="001D6FE2"/>
    <w:rsid w:val="001D7C27"/>
    <w:rsid w:val="001E3D04"/>
    <w:rsid w:val="001E47DE"/>
    <w:rsid w:val="001F0931"/>
    <w:rsid w:val="001F0BE6"/>
    <w:rsid w:val="001F138A"/>
    <w:rsid w:val="001F2949"/>
    <w:rsid w:val="001F2F98"/>
    <w:rsid w:val="001F355A"/>
    <w:rsid w:val="001F40F7"/>
    <w:rsid w:val="001F5199"/>
    <w:rsid w:val="001F79BA"/>
    <w:rsid w:val="001F7D98"/>
    <w:rsid w:val="001F7FCA"/>
    <w:rsid w:val="00200F56"/>
    <w:rsid w:val="002042C5"/>
    <w:rsid w:val="00204387"/>
    <w:rsid w:val="00204494"/>
    <w:rsid w:val="00204B75"/>
    <w:rsid w:val="00205E56"/>
    <w:rsid w:val="002060DA"/>
    <w:rsid w:val="002061A9"/>
    <w:rsid w:val="00206364"/>
    <w:rsid w:val="0020684C"/>
    <w:rsid w:val="00207341"/>
    <w:rsid w:val="00207700"/>
    <w:rsid w:val="00207A29"/>
    <w:rsid w:val="00211034"/>
    <w:rsid w:val="00211A68"/>
    <w:rsid w:val="00211D7E"/>
    <w:rsid w:val="002121A7"/>
    <w:rsid w:val="00214D78"/>
    <w:rsid w:val="00216464"/>
    <w:rsid w:val="002166FB"/>
    <w:rsid w:val="002171E4"/>
    <w:rsid w:val="0021739C"/>
    <w:rsid w:val="0021768D"/>
    <w:rsid w:val="0022127C"/>
    <w:rsid w:val="002222CF"/>
    <w:rsid w:val="00223431"/>
    <w:rsid w:val="00223B69"/>
    <w:rsid w:val="00225944"/>
    <w:rsid w:val="002274E0"/>
    <w:rsid w:val="00230098"/>
    <w:rsid w:val="00233EB0"/>
    <w:rsid w:val="00236208"/>
    <w:rsid w:val="0023664C"/>
    <w:rsid w:val="0023731B"/>
    <w:rsid w:val="002404C9"/>
    <w:rsid w:val="0024193D"/>
    <w:rsid w:val="00241B49"/>
    <w:rsid w:val="00244EE5"/>
    <w:rsid w:val="002462AB"/>
    <w:rsid w:val="00247ABC"/>
    <w:rsid w:val="002514BA"/>
    <w:rsid w:val="00251A37"/>
    <w:rsid w:val="00252181"/>
    <w:rsid w:val="00253683"/>
    <w:rsid w:val="00254CD8"/>
    <w:rsid w:val="00254ED9"/>
    <w:rsid w:val="00255781"/>
    <w:rsid w:val="00256EDC"/>
    <w:rsid w:val="0026003B"/>
    <w:rsid w:val="00260818"/>
    <w:rsid w:val="00260872"/>
    <w:rsid w:val="00260FF1"/>
    <w:rsid w:val="0026170A"/>
    <w:rsid w:val="002618A9"/>
    <w:rsid w:val="002621EF"/>
    <w:rsid w:val="002623E6"/>
    <w:rsid w:val="002627EC"/>
    <w:rsid w:val="0026393C"/>
    <w:rsid w:val="00263FCE"/>
    <w:rsid w:val="0026469C"/>
    <w:rsid w:val="00264C4D"/>
    <w:rsid w:val="002702F0"/>
    <w:rsid w:val="00270B86"/>
    <w:rsid w:val="00271872"/>
    <w:rsid w:val="00271B91"/>
    <w:rsid w:val="00272572"/>
    <w:rsid w:val="00273030"/>
    <w:rsid w:val="002745A7"/>
    <w:rsid w:val="002749C2"/>
    <w:rsid w:val="00274D3A"/>
    <w:rsid w:val="00275C6F"/>
    <w:rsid w:val="00277B2A"/>
    <w:rsid w:val="00281504"/>
    <w:rsid w:val="002825E2"/>
    <w:rsid w:val="002838B6"/>
    <w:rsid w:val="00283973"/>
    <w:rsid w:val="00285227"/>
    <w:rsid w:val="00286618"/>
    <w:rsid w:val="0028667C"/>
    <w:rsid w:val="00287A3F"/>
    <w:rsid w:val="00287DDC"/>
    <w:rsid w:val="002907E0"/>
    <w:rsid w:val="0029319B"/>
    <w:rsid w:val="00293A09"/>
    <w:rsid w:val="00294066"/>
    <w:rsid w:val="002948A5"/>
    <w:rsid w:val="00294CD2"/>
    <w:rsid w:val="002966ED"/>
    <w:rsid w:val="002A0C61"/>
    <w:rsid w:val="002A0FB8"/>
    <w:rsid w:val="002A1D78"/>
    <w:rsid w:val="002A2001"/>
    <w:rsid w:val="002A2496"/>
    <w:rsid w:val="002A4B36"/>
    <w:rsid w:val="002B11E7"/>
    <w:rsid w:val="002B1BE9"/>
    <w:rsid w:val="002B1E10"/>
    <w:rsid w:val="002B246D"/>
    <w:rsid w:val="002B2D12"/>
    <w:rsid w:val="002B31D0"/>
    <w:rsid w:val="002B3CC9"/>
    <w:rsid w:val="002B467F"/>
    <w:rsid w:val="002B511A"/>
    <w:rsid w:val="002B6B58"/>
    <w:rsid w:val="002C191E"/>
    <w:rsid w:val="002C3AF7"/>
    <w:rsid w:val="002C3E31"/>
    <w:rsid w:val="002C4512"/>
    <w:rsid w:val="002C7F74"/>
    <w:rsid w:val="002D023B"/>
    <w:rsid w:val="002D1720"/>
    <w:rsid w:val="002D177A"/>
    <w:rsid w:val="002D1DE4"/>
    <w:rsid w:val="002D3B3F"/>
    <w:rsid w:val="002D4BF2"/>
    <w:rsid w:val="002D5B12"/>
    <w:rsid w:val="002D6BC0"/>
    <w:rsid w:val="002D7880"/>
    <w:rsid w:val="002D7E13"/>
    <w:rsid w:val="002E035B"/>
    <w:rsid w:val="002E126E"/>
    <w:rsid w:val="002E19A7"/>
    <w:rsid w:val="002E2D07"/>
    <w:rsid w:val="002E2E96"/>
    <w:rsid w:val="002E31E1"/>
    <w:rsid w:val="002E5489"/>
    <w:rsid w:val="002E6451"/>
    <w:rsid w:val="002E7C6D"/>
    <w:rsid w:val="002E7D04"/>
    <w:rsid w:val="002E7D92"/>
    <w:rsid w:val="002F057A"/>
    <w:rsid w:val="002F12FF"/>
    <w:rsid w:val="002F2F5D"/>
    <w:rsid w:val="002F3E34"/>
    <w:rsid w:val="002F4DA0"/>
    <w:rsid w:val="002F53C1"/>
    <w:rsid w:val="002F5F6D"/>
    <w:rsid w:val="002F6198"/>
    <w:rsid w:val="00301EBF"/>
    <w:rsid w:val="003021A4"/>
    <w:rsid w:val="003030A8"/>
    <w:rsid w:val="0030450E"/>
    <w:rsid w:val="00306298"/>
    <w:rsid w:val="00306A8A"/>
    <w:rsid w:val="00306B4E"/>
    <w:rsid w:val="00306D3D"/>
    <w:rsid w:val="00310E1A"/>
    <w:rsid w:val="00311092"/>
    <w:rsid w:val="003111BE"/>
    <w:rsid w:val="00311ECE"/>
    <w:rsid w:val="00312427"/>
    <w:rsid w:val="00314F92"/>
    <w:rsid w:val="00315E15"/>
    <w:rsid w:val="0031613B"/>
    <w:rsid w:val="00316956"/>
    <w:rsid w:val="00317AC1"/>
    <w:rsid w:val="00317C10"/>
    <w:rsid w:val="003210A9"/>
    <w:rsid w:val="003215A4"/>
    <w:rsid w:val="0032167A"/>
    <w:rsid w:val="003238C5"/>
    <w:rsid w:val="003238D5"/>
    <w:rsid w:val="003239D9"/>
    <w:rsid w:val="00323FFC"/>
    <w:rsid w:val="0032651D"/>
    <w:rsid w:val="00327175"/>
    <w:rsid w:val="00330FAE"/>
    <w:rsid w:val="00331DCD"/>
    <w:rsid w:val="0033225C"/>
    <w:rsid w:val="003334B5"/>
    <w:rsid w:val="00333C9C"/>
    <w:rsid w:val="003355C5"/>
    <w:rsid w:val="0034077A"/>
    <w:rsid w:val="00345090"/>
    <w:rsid w:val="00345547"/>
    <w:rsid w:val="00350BFF"/>
    <w:rsid w:val="00352488"/>
    <w:rsid w:val="003529DA"/>
    <w:rsid w:val="0035319F"/>
    <w:rsid w:val="003540BA"/>
    <w:rsid w:val="00354B39"/>
    <w:rsid w:val="00355CE0"/>
    <w:rsid w:val="003578FC"/>
    <w:rsid w:val="0036232B"/>
    <w:rsid w:val="0036334F"/>
    <w:rsid w:val="00370100"/>
    <w:rsid w:val="003701AB"/>
    <w:rsid w:val="003713DE"/>
    <w:rsid w:val="00371BF3"/>
    <w:rsid w:val="00372724"/>
    <w:rsid w:val="00372E7F"/>
    <w:rsid w:val="003733F1"/>
    <w:rsid w:val="003737F7"/>
    <w:rsid w:val="00374E22"/>
    <w:rsid w:val="00375E65"/>
    <w:rsid w:val="00380647"/>
    <w:rsid w:val="003821E7"/>
    <w:rsid w:val="0038253A"/>
    <w:rsid w:val="00383894"/>
    <w:rsid w:val="00385624"/>
    <w:rsid w:val="0038562B"/>
    <w:rsid w:val="00385D53"/>
    <w:rsid w:val="00387C3B"/>
    <w:rsid w:val="00390886"/>
    <w:rsid w:val="0039235E"/>
    <w:rsid w:val="003929A9"/>
    <w:rsid w:val="0039391A"/>
    <w:rsid w:val="00393D16"/>
    <w:rsid w:val="00394119"/>
    <w:rsid w:val="00394151"/>
    <w:rsid w:val="00394F13"/>
    <w:rsid w:val="003969CF"/>
    <w:rsid w:val="003A0926"/>
    <w:rsid w:val="003A105C"/>
    <w:rsid w:val="003A19D5"/>
    <w:rsid w:val="003A1EE6"/>
    <w:rsid w:val="003A215B"/>
    <w:rsid w:val="003A298A"/>
    <w:rsid w:val="003A3FE5"/>
    <w:rsid w:val="003A5364"/>
    <w:rsid w:val="003A660D"/>
    <w:rsid w:val="003B046B"/>
    <w:rsid w:val="003B2987"/>
    <w:rsid w:val="003B3B9F"/>
    <w:rsid w:val="003B5024"/>
    <w:rsid w:val="003B5B8D"/>
    <w:rsid w:val="003B5F99"/>
    <w:rsid w:val="003B61D7"/>
    <w:rsid w:val="003B71DE"/>
    <w:rsid w:val="003C0CF4"/>
    <w:rsid w:val="003C18AC"/>
    <w:rsid w:val="003C40D1"/>
    <w:rsid w:val="003C4A33"/>
    <w:rsid w:val="003C562B"/>
    <w:rsid w:val="003C75CA"/>
    <w:rsid w:val="003D1445"/>
    <w:rsid w:val="003D219A"/>
    <w:rsid w:val="003D328B"/>
    <w:rsid w:val="003D4563"/>
    <w:rsid w:val="003D4B69"/>
    <w:rsid w:val="003D6261"/>
    <w:rsid w:val="003D65D1"/>
    <w:rsid w:val="003D6B2F"/>
    <w:rsid w:val="003E0400"/>
    <w:rsid w:val="003E2155"/>
    <w:rsid w:val="003E2AFA"/>
    <w:rsid w:val="003E3F0B"/>
    <w:rsid w:val="003E480F"/>
    <w:rsid w:val="003E5625"/>
    <w:rsid w:val="003E6175"/>
    <w:rsid w:val="003E68D3"/>
    <w:rsid w:val="003E7F97"/>
    <w:rsid w:val="003F01C8"/>
    <w:rsid w:val="003F08C1"/>
    <w:rsid w:val="003F1C6B"/>
    <w:rsid w:val="003F1D04"/>
    <w:rsid w:val="003F1FCA"/>
    <w:rsid w:val="003F2792"/>
    <w:rsid w:val="003F30C3"/>
    <w:rsid w:val="003F3B1D"/>
    <w:rsid w:val="003F5359"/>
    <w:rsid w:val="003F57DE"/>
    <w:rsid w:val="003F5B4C"/>
    <w:rsid w:val="003F786B"/>
    <w:rsid w:val="003F7AD4"/>
    <w:rsid w:val="003F7B7D"/>
    <w:rsid w:val="00400089"/>
    <w:rsid w:val="00400714"/>
    <w:rsid w:val="004016A3"/>
    <w:rsid w:val="00401DAC"/>
    <w:rsid w:val="00402098"/>
    <w:rsid w:val="004036E5"/>
    <w:rsid w:val="00403A3D"/>
    <w:rsid w:val="00403F14"/>
    <w:rsid w:val="004047FC"/>
    <w:rsid w:val="00404844"/>
    <w:rsid w:val="00404932"/>
    <w:rsid w:val="00404FCF"/>
    <w:rsid w:val="0040547C"/>
    <w:rsid w:val="0040584D"/>
    <w:rsid w:val="00406FAE"/>
    <w:rsid w:val="0040703B"/>
    <w:rsid w:val="00407D8E"/>
    <w:rsid w:val="00407F63"/>
    <w:rsid w:val="004104FA"/>
    <w:rsid w:val="00411B41"/>
    <w:rsid w:val="00411FA7"/>
    <w:rsid w:val="004122F8"/>
    <w:rsid w:val="0041383C"/>
    <w:rsid w:val="00414BB9"/>
    <w:rsid w:val="00415049"/>
    <w:rsid w:val="00417E1B"/>
    <w:rsid w:val="0042158C"/>
    <w:rsid w:val="00421F27"/>
    <w:rsid w:val="00423332"/>
    <w:rsid w:val="00426C9A"/>
    <w:rsid w:val="004270FB"/>
    <w:rsid w:val="0042756F"/>
    <w:rsid w:val="0042763C"/>
    <w:rsid w:val="004278ED"/>
    <w:rsid w:val="0042795E"/>
    <w:rsid w:val="00432158"/>
    <w:rsid w:val="00432344"/>
    <w:rsid w:val="00432EFF"/>
    <w:rsid w:val="004353BE"/>
    <w:rsid w:val="00435564"/>
    <w:rsid w:val="00435DBA"/>
    <w:rsid w:val="0043652D"/>
    <w:rsid w:val="0044158A"/>
    <w:rsid w:val="00442558"/>
    <w:rsid w:val="0044361A"/>
    <w:rsid w:val="00445AD6"/>
    <w:rsid w:val="0044690F"/>
    <w:rsid w:val="004472C5"/>
    <w:rsid w:val="00447FCB"/>
    <w:rsid w:val="004507A7"/>
    <w:rsid w:val="0045217B"/>
    <w:rsid w:val="00452CA8"/>
    <w:rsid w:val="00455E7E"/>
    <w:rsid w:val="004577DB"/>
    <w:rsid w:val="00457BB9"/>
    <w:rsid w:val="00457BFD"/>
    <w:rsid w:val="00460C96"/>
    <w:rsid w:val="00460DCA"/>
    <w:rsid w:val="004615E2"/>
    <w:rsid w:val="00461C81"/>
    <w:rsid w:val="00461C86"/>
    <w:rsid w:val="00462647"/>
    <w:rsid w:val="004628FF"/>
    <w:rsid w:val="0046410B"/>
    <w:rsid w:val="00465772"/>
    <w:rsid w:val="00466048"/>
    <w:rsid w:val="00466447"/>
    <w:rsid w:val="00470779"/>
    <w:rsid w:val="004709DF"/>
    <w:rsid w:val="00470C2F"/>
    <w:rsid w:val="00471C34"/>
    <w:rsid w:val="00471DEC"/>
    <w:rsid w:val="00473013"/>
    <w:rsid w:val="0047414E"/>
    <w:rsid w:val="004741EA"/>
    <w:rsid w:val="004746D8"/>
    <w:rsid w:val="00474A03"/>
    <w:rsid w:val="0047526F"/>
    <w:rsid w:val="00476808"/>
    <w:rsid w:val="00480310"/>
    <w:rsid w:val="00480B7F"/>
    <w:rsid w:val="00481110"/>
    <w:rsid w:val="004815A8"/>
    <w:rsid w:val="004829BF"/>
    <w:rsid w:val="00484B98"/>
    <w:rsid w:val="004861DC"/>
    <w:rsid w:val="00486BC0"/>
    <w:rsid w:val="00487D23"/>
    <w:rsid w:val="00494277"/>
    <w:rsid w:val="004942E0"/>
    <w:rsid w:val="004974AC"/>
    <w:rsid w:val="00497EB3"/>
    <w:rsid w:val="004A12C5"/>
    <w:rsid w:val="004A258B"/>
    <w:rsid w:val="004A2CA6"/>
    <w:rsid w:val="004A3028"/>
    <w:rsid w:val="004A35E2"/>
    <w:rsid w:val="004A50FE"/>
    <w:rsid w:val="004A5BED"/>
    <w:rsid w:val="004A7C1A"/>
    <w:rsid w:val="004B1270"/>
    <w:rsid w:val="004B13EF"/>
    <w:rsid w:val="004B2EE3"/>
    <w:rsid w:val="004B314C"/>
    <w:rsid w:val="004B3A4D"/>
    <w:rsid w:val="004B3E5F"/>
    <w:rsid w:val="004B4196"/>
    <w:rsid w:val="004B5C45"/>
    <w:rsid w:val="004B74BC"/>
    <w:rsid w:val="004C0619"/>
    <w:rsid w:val="004C294A"/>
    <w:rsid w:val="004C4485"/>
    <w:rsid w:val="004C4498"/>
    <w:rsid w:val="004C46FE"/>
    <w:rsid w:val="004C4E64"/>
    <w:rsid w:val="004C562E"/>
    <w:rsid w:val="004C5C6C"/>
    <w:rsid w:val="004D2A1E"/>
    <w:rsid w:val="004D3E8F"/>
    <w:rsid w:val="004D6FED"/>
    <w:rsid w:val="004D7949"/>
    <w:rsid w:val="004E0795"/>
    <w:rsid w:val="004E0FF0"/>
    <w:rsid w:val="004E25D0"/>
    <w:rsid w:val="004E3D2C"/>
    <w:rsid w:val="004E3F3F"/>
    <w:rsid w:val="004E4B04"/>
    <w:rsid w:val="004E53D9"/>
    <w:rsid w:val="004E6291"/>
    <w:rsid w:val="004E72C2"/>
    <w:rsid w:val="004F0869"/>
    <w:rsid w:val="004F216F"/>
    <w:rsid w:val="004F5672"/>
    <w:rsid w:val="004F573B"/>
    <w:rsid w:val="005010D9"/>
    <w:rsid w:val="00501F13"/>
    <w:rsid w:val="00502996"/>
    <w:rsid w:val="00502AA1"/>
    <w:rsid w:val="0050407A"/>
    <w:rsid w:val="00504D46"/>
    <w:rsid w:val="00504E86"/>
    <w:rsid w:val="00507DC6"/>
    <w:rsid w:val="005151D1"/>
    <w:rsid w:val="0051619D"/>
    <w:rsid w:val="00516F30"/>
    <w:rsid w:val="0051722C"/>
    <w:rsid w:val="0052103D"/>
    <w:rsid w:val="005213B1"/>
    <w:rsid w:val="00522ACF"/>
    <w:rsid w:val="00523821"/>
    <w:rsid w:val="00523F9F"/>
    <w:rsid w:val="005252D4"/>
    <w:rsid w:val="005256D4"/>
    <w:rsid w:val="005258D3"/>
    <w:rsid w:val="0052691A"/>
    <w:rsid w:val="00526AF8"/>
    <w:rsid w:val="00530C29"/>
    <w:rsid w:val="00534A08"/>
    <w:rsid w:val="00535886"/>
    <w:rsid w:val="00536A16"/>
    <w:rsid w:val="0053717E"/>
    <w:rsid w:val="005373A9"/>
    <w:rsid w:val="00537A2C"/>
    <w:rsid w:val="00540129"/>
    <w:rsid w:val="0054207A"/>
    <w:rsid w:val="005437E5"/>
    <w:rsid w:val="0054533A"/>
    <w:rsid w:val="00545543"/>
    <w:rsid w:val="00545741"/>
    <w:rsid w:val="005465AF"/>
    <w:rsid w:val="0054796F"/>
    <w:rsid w:val="00550044"/>
    <w:rsid w:val="005506FA"/>
    <w:rsid w:val="0055120E"/>
    <w:rsid w:val="00552F77"/>
    <w:rsid w:val="00555453"/>
    <w:rsid w:val="0055701F"/>
    <w:rsid w:val="00560E40"/>
    <w:rsid w:val="005618C4"/>
    <w:rsid w:val="0056383F"/>
    <w:rsid w:val="005645E8"/>
    <w:rsid w:val="005646B4"/>
    <w:rsid w:val="0056520F"/>
    <w:rsid w:val="0056527D"/>
    <w:rsid w:val="00566304"/>
    <w:rsid w:val="00570D37"/>
    <w:rsid w:val="0057229D"/>
    <w:rsid w:val="00572627"/>
    <w:rsid w:val="005742D3"/>
    <w:rsid w:val="00576EB0"/>
    <w:rsid w:val="005776C6"/>
    <w:rsid w:val="00585DAB"/>
    <w:rsid w:val="005867A3"/>
    <w:rsid w:val="00586E5F"/>
    <w:rsid w:val="005904A6"/>
    <w:rsid w:val="00590D47"/>
    <w:rsid w:val="00591E56"/>
    <w:rsid w:val="00592EA8"/>
    <w:rsid w:val="005940FE"/>
    <w:rsid w:val="005961BE"/>
    <w:rsid w:val="005A00F5"/>
    <w:rsid w:val="005A07D8"/>
    <w:rsid w:val="005A0A17"/>
    <w:rsid w:val="005A134E"/>
    <w:rsid w:val="005A1360"/>
    <w:rsid w:val="005A4127"/>
    <w:rsid w:val="005A4793"/>
    <w:rsid w:val="005A5EB0"/>
    <w:rsid w:val="005B2DF0"/>
    <w:rsid w:val="005B3C58"/>
    <w:rsid w:val="005B3CF2"/>
    <w:rsid w:val="005B4088"/>
    <w:rsid w:val="005B6024"/>
    <w:rsid w:val="005B637E"/>
    <w:rsid w:val="005B6EAC"/>
    <w:rsid w:val="005B703A"/>
    <w:rsid w:val="005B7DAA"/>
    <w:rsid w:val="005C0715"/>
    <w:rsid w:val="005C30D7"/>
    <w:rsid w:val="005C7084"/>
    <w:rsid w:val="005C74AE"/>
    <w:rsid w:val="005C7B21"/>
    <w:rsid w:val="005D23DA"/>
    <w:rsid w:val="005D34B2"/>
    <w:rsid w:val="005D3549"/>
    <w:rsid w:val="005D57E6"/>
    <w:rsid w:val="005D5A98"/>
    <w:rsid w:val="005E1505"/>
    <w:rsid w:val="005E16A5"/>
    <w:rsid w:val="005E187D"/>
    <w:rsid w:val="005E2AC4"/>
    <w:rsid w:val="005E4BBD"/>
    <w:rsid w:val="005E4F0E"/>
    <w:rsid w:val="005E571F"/>
    <w:rsid w:val="005E6067"/>
    <w:rsid w:val="005E65A2"/>
    <w:rsid w:val="005E79AB"/>
    <w:rsid w:val="005F0127"/>
    <w:rsid w:val="005F4E9D"/>
    <w:rsid w:val="005F65B0"/>
    <w:rsid w:val="005F6B37"/>
    <w:rsid w:val="005F765C"/>
    <w:rsid w:val="006013C0"/>
    <w:rsid w:val="0060140A"/>
    <w:rsid w:val="006015B9"/>
    <w:rsid w:val="00603213"/>
    <w:rsid w:val="00603477"/>
    <w:rsid w:val="0060615F"/>
    <w:rsid w:val="00610452"/>
    <w:rsid w:val="006112D6"/>
    <w:rsid w:val="0061190D"/>
    <w:rsid w:val="006125C2"/>
    <w:rsid w:val="0061269F"/>
    <w:rsid w:val="00612CF5"/>
    <w:rsid w:val="006163D1"/>
    <w:rsid w:val="0061672A"/>
    <w:rsid w:val="00616B68"/>
    <w:rsid w:val="00616E2D"/>
    <w:rsid w:val="00616F06"/>
    <w:rsid w:val="00617254"/>
    <w:rsid w:val="006200FF"/>
    <w:rsid w:val="00620A55"/>
    <w:rsid w:val="00622CBB"/>
    <w:rsid w:val="006238A9"/>
    <w:rsid w:val="006241C2"/>
    <w:rsid w:val="0062457B"/>
    <w:rsid w:val="00625067"/>
    <w:rsid w:val="006258BA"/>
    <w:rsid w:val="00625C3C"/>
    <w:rsid w:val="00627045"/>
    <w:rsid w:val="00630FAB"/>
    <w:rsid w:val="006314B3"/>
    <w:rsid w:val="00633465"/>
    <w:rsid w:val="00634BC8"/>
    <w:rsid w:val="00635DBD"/>
    <w:rsid w:val="00636746"/>
    <w:rsid w:val="00636C47"/>
    <w:rsid w:val="006403D9"/>
    <w:rsid w:val="006427A0"/>
    <w:rsid w:val="00642E32"/>
    <w:rsid w:val="00643440"/>
    <w:rsid w:val="00643A7F"/>
    <w:rsid w:val="006445B3"/>
    <w:rsid w:val="006449D5"/>
    <w:rsid w:val="006462AB"/>
    <w:rsid w:val="00646A7D"/>
    <w:rsid w:val="00647CF0"/>
    <w:rsid w:val="006510E8"/>
    <w:rsid w:val="00651E30"/>
    <w:rsid w:val="00651F6D"/>
    <w:rsid w:val="00653805"/>
    <w:rsid w:val="00653B86"/>
    <w:rsid w:val="0065647F"/>
    <w:rsid w:val="00656F21"/>
    <w:rsid w:val="00660948"/>
    <w:rsid w:val="00661A86"/>
    <w:rsid w:val="0066280B"/>
    <w:rsid w:val="00662E4C"/>
    <w:rsid w:val="006635CE"/>
    <w:rsid w:val="0066481C"/>
    <w:rsid w:val="00664989"/>
    <w:rsid w:val="00665CA7"/>
    <w:rsid w:val="0066666F"/>
    <w:rsid w:val="006667A0"/>
    <w:rsid w:val="0066763A"/>
    <w:rsid w:val="006702FD"/>
    <w:rsid w:val="006705E4"/>
    <w:rsid w:val="00670C11"/>
    <w:rsid w:val="006727C7"/>
    <w:rsid w:val="0067305D"/>
    <w:rsid w:val="0067576C"/>
    <w:rsid w:val="00675F02"/>
    <w:rsid w:val="00676842"/>
    <w:rsid w:val="0067792E"/>
    <w:rsid w:val="00680183"/>
    <w:rsid w:val="00682813"/>
    <w:rsid w:val="00682B3D"/>
    <w:rsid w:val="00682CEC"/>
    <w:rsid w:val="00683A9E"/>
    <w:rsid w:val="00683C77"/>
    <w:rsid w:val="00686A6A"/>
    <w:rsid w:val="00686DB6"/>
    <w:rsid w:val="006873B7"/>
    <w:rsid w:val="0069024F"/>
    <w:rsid w:val="00690DA6"/>
    <w:rsid w:val="00691306"/>
    <w:rsid w:val="00692307"/>
    <w:rsid w:val="00692319"/>
    <w:rsid w:val="006930D0"/>
    <w:rsid w:val="006931CE"/>
    <w:rsid w:val="006948D3"/>
    <w:rsid w:val="006948EE"/>
    <w:rsid w:val="0069510E"/>
    <w:rsid w:val="00695151"/>
    <w:rsid w:val="00695BA0"/>
    <w:rsid w:val="00696AE0"/>
    <w:rsid w:val="00696BCF"/>
    <w:rsid w:val="006978CF"/>
    <w:rsid w:val="006A0484"/>
    <w:rsid w:val="006A1C5C"/>
    <w:rsid w:val="006A48C5"/>
    <w:rsid w:val="006A4EFF"/>
    <w:rsid w:val="006A59AA"/>
    <w:rsid w:val="006A5EC9"/>
    <w:rsid w:val="006A5F08"/>
    <w:rsid w:val="006A75AC"/>
    <w:rsid w:val="006A7EB3"/>
    <w:rsid w:val="006B13C6"/>
    <w:rsid w:val="006B2FFA"/>
    <w:rsid w:val="006B358B"/>
    <w:rsid w:val="006B3DB7"/>
    <w:rsid w:val="006B457E"/>
    <w:rsid w:val="006B4744"/>
    <w:rsid w:val="006B48CA"/>
    <w:rsid w:val="006B5DE9"/>
    <w:rsid w:val="006B5FE0"/>
    <w:rsid w:val="006C0783"/>
    <w:rsid w:val="006C09DE"/>
    <w:rsid w:val="006C1708"/>
    <w:rsid w:val="006C1F4A"/>
    <w:rsid w:val="006C40E7"/>
    <w:rsid w:val="006C4B66"/>
    <w:rsid w:val="006C55A5"/>
    <w:rsid w:val="006C6658"/>
    <w:rsid w:val="006D02F3"/>
    <w:rsid w:val="006D0B7A"/>
    <w:rsid w:val="006D15E7"/>
    <w:rsid w:val="006D2157"/>
    <w:rsid w:val="006D2231"/>
    <w:rsid w:val="006D4C1D"/>
    <w:rsid w:val="006D558C"/>
    <w:rsid w:val="006D5A2D"/>
    <w:rsid w:val="006D7547"/>
    <w:rsid w:val="006D7E17"/>
    <w:rsid w:val="006E0333"/>
    <w:rsid w:val="006E0712"/>
    <w:rsid w:val="006E32EC"/>
    <w:rsid w:val="006E3C04"/>
    <w:rsid w:val="006E4E42"/>
    <w:rsid w:val="006E4E9F"/>
    <w:rsid w:val="006E4FA5"/>
    <w:rsid w:val="006E51AB"/>
    <w:rsid w:val="006E599A"/>
    <w:rsid w:val="006E718F"/>
    <w:rsid w:val="006F1DAF"/>
    <w:rsid w:val="006F2647"/>
    <w:rsid w:val="006F51DC"/>
    <w:rsid w:val="006F535B"/>
    <w:rsid w:val="006F77FC"/>
    <w:rsid w:val="006F78A3"/>
    <w:rsid w:val="00703EF7"/>
    <w:rsid w:val="00704228"/>
    <w:rsid w:val="0070499F"/>
    <w:rsid w:val="00704C3B"/>
    <w:rsid w:val="007060F7"/>
    <w:rsid w:val="00707AC8"/>
    <w:rsid w:val="00710E78"/>
    <w:rsid w:val="00711C6D"/>
    <w:rsid w:val="007125D3"/>
    <w:rsid w:val="00712BDB"/>
    <w:rsid w:val="00712E54"/>
    <w:rsid w:val="00713FC2"/>
    <w:rsid w:val="0071472C"/>
    <w:rsid w:val="00715251"/>
    <w:rsid w:val="0071579A"/>
    <w:rsid w:val="00715B70"/>
    <w:rsid w:val="00715D37"/>
    <w:rsid w:val="00716E80"/>
    <w:rsid w:val="00720D96"/>
    <w:rsid w:val="0072198A"/>
    <w:rsid w:val="0072208F"/>
    <w:rsid w:val="0072263D"/>
    <w:rsid w:val="00722ED3"/>
    <w:rsid w:val="00723C09"/>
    <w:rsid w:val="00724675"/>
    <w:rsid w:val="00724804"/>
    <w:rsid w:val="00724C4C"/>
    <w:rsid w:val="00725D78"/>
    <w:rsid w:val="00727971"/>
    <w:rsid w:val="00727D74"/>
    <w:rsid w:val="00727E25"/>
    <w:rsid w:val="00730574"/>
    <w:rsid w:val="00730DAE"/>
    <w:rsid w:val="00731126"/>
    <w:rsid w:val="0073395A"/>
    <w:rsid w:val="0073478C"/>
    <w:rsid w:val="0073487E"/>
    <w:rsid w:val="007358C7"/>
    <w:rsid w:val="00736A3A"/>
    <w:rsid w:val="00736B32"/>
    <w:rsid w:val="007373ED"/>
    <w:rsid w:val="007378B0"/>
    <w:rsid w:val="00737EBD"/>
    <w:rsid w:val="00740ED3"/>
    <w:rsid w:val="007414C0"/>
    <w:rsid w:val="0074244D"/>
    <w:rsid w:val="00742D64"/>
    <w:rsid w:val="00743B56"/>
    <w:rsid w:val="007441A0"/>
    <w:rsid w:val="007441E6"/>
    <w:rsid w:val="00744980"/>
    <w:rsid w:val="00744DF9"/>
    <w:rsid w:val="00745C56"/>
    <w:rsid w:val="007500EC"/>
    <w:rsid w:val="007514E7"/>
    <w:rsid w:val="00752467"/>
    <w:rsid w:val="00755418"/>
    <w:rsid w:val="00760701"/>
    <w:rsid w:val="007609B7"/>
    <w:rsid w:val="00760CCC"/>
    <w:rsid w:val="00760D13"/>
    <w:rsid w:val="00762411"/>
    <w:rsid w:val="00763551"/>
    <w:rsid w:val="0076377C"/>
    <w:rsid w:val="007637F5"/>
    <w:rsid w:val="007654C5"/>
    <w:rsid w:val="007663CF"/>
    <w:rsid w:val="00767EC4"/>
    <w:rsid w:val="0077331A"/>
    <w:rsid w:val="007746EB"/>
    <w:rsid w:val="00780C52"/>
    <w:rsid w:val="00782585"/>
    <w:rsid w:val="0078367A"/>
    <w:rsid w:val="007846B0"/>
    <w:rsid w:val="00784CEF"/>
    <w:rsid w:val="00791631"/>
    <w:rsid w:val="007918EF"/>
    <w:rsid w:val="00793A60"/>
    <w:rsid w:val="00793DAF"/>
    <w:rsid w:val="00796D12"/>
    <w:rsid w:val="00796FE2"/>
    <w:rsid w:val="00797E9E"/>
    <w:rsid w:val="007A4E28"/>
    <w:rsid w:val="007A5440"/>
    <w:rsid w:val="007A5F90"/>
    <w:rsid w:val="007A680C"/>
    <w:rsid w:val="007A6A2E"/>
    <w:rsid w:val="007A6C1B"/>
    <w:rsid w:val="007A7BA5"/>
    <w:rsid w:val="007B0F67"/>
    <w:rsid w:val="007B114E"/>
    <w:rsid w:val="007B1F1B"/>
    <w:rsid w:val="007B27CB"/>
    <w:rsid w:val="007B2CDC"/>
    <w:rsid w:val="007B3123"/>
    <w:rsid w:val="007B3517"/>
    <w:rsid w:val="007B3695"/>
    <w:rsid w:val="007B429A"/>
    <w:rsid w:val="007B7727"/>
    <w:rsid w:val="007C024B"/>
    <w:rsid w:val="007C6165"/>
    <w:rsid w:val="007C7741"/>
    <w:rsid w:val="007D1DC1"/>
    <w:rsid w:val="007D3B86"/>
    <w:rsid w:val="007D4B50"/>
    <w:rsid w:val="007D53FD"/>
    <w:rsid w:val="007D5E77"/>
    <w:rsid w:val="007E0002"/>
    <w:rsid w:val="007E1161"/>
    <w:rsid w:val="007E176F"/>
    <w:rsid w:val="007E23DB"/>
    <w:rsid w:val="007E2B52"/>
    <w:rsid w:val="007E3FA9"/>
    <w:rsid w:val="007E423A"/>
    <w:rsid w:val="007E4FBB"/>
    <w:rsid w:val="007E5438"/>
    <w:rsid w:val="007E569D"/>
    <w:rsid w:val="007E77E4"/>
    <w:rsid w:val="007F08A6"/>
    <w:rsid w:val="007F1099"/>
    <w:rsid w:val="007F2ED1"/>
    <w:rsid w:val="007F2F85"/>
    <w:rsid w:val="007F4906"/>
    <w:rsid w:val="007F4948"/>
    <w:rsid w:val="007F4C64"/>
    <w:rsid w:val="007F6D12"/>
    <w:rsid w:val="007F7CC2"/>
    <w:rsid w:val="008009A9"/>
    <w:rsid w:val="00803E3C"/>
    <w:rsid w:val="00804D7A"/>
    <w:rsid w:val="0080507B"/>
    <w:rsid w:val="008056CC"/>
    <w:rsid w:val="00805F14"/>
    <w:rsid w:val="008069EE"/>
    <w:rsid w:val="00806D74"/>
    <w:rsid w:val="00806DD1"/>
    <w:rsid w:val="00807BF1"/>
    <w:rsid w:val="00807CA4"/>
    <w:rsid w:val="008115E0"/>
    <w:rsid w:val="0081231A"/>
    <w:rsid w:val="0081367E"/>
    <w:rsid w:val="00813EBD"/>
    <w:rsid w:val="00813F9A"/>
    <w:rsid w:val="0081400A"/>
    <w:rsid w:val="008142C7"/>
    <w:rsid w:val="00817475"/>
    <w:rsid w:val="00822FB5"/>
    <w:rsid w:val="00824495"/>
    <w:rsid w:val="00825534"/>
    <w:rsid w:val="008256E8"/>
    <w:rsid w:val="00825C59"/>
    <w:rsid w:val="00825DB0"/>
    <w:rsid w:val="00825F47"/>
    <w:rsid w:val="00826D60"/>
    <w:rsid w:val="008270D6"/>
    <w:rsid w:val="00827DC2"/>
    <w:rsid w:val="00831132"/>
    <w:rsid w:val="008329BC"/>
    <w:rsid w:val="00833F63"/>
    <w:rsid w:val="0083472C"/>
    <w:rsid w:val="008352C7"/>
    <w:rsid w:val="00837031"/>
    <w:rsid w:val="00841005"/>
    <w:rsid w:val="008418CA"/>
    <w:rsid w:val="00842323"/>
    <w:rsid w:val="00843D28"/>
    <w:rsid w:val="008450A1"/>
    <w:rsid w:val="0084543C"/>
    <w:rsid w:val="008454A5"/>
    <w:rsid w:val="00845C22"/>
    <w:rsid w:val="008512DD"/>
    <w:rsid w:val="00853D98"/>
    <w:rsid w:val="008600A9"/>
    <w:rsid w:val="00860496"/>
    <w:rsid w:val="008604AB"/>
    <w:rsid w:val="00860C1C"/>
    <w:rsid w:val="00860E9E"/>
    <w:rsid w:val="008610D4"/>
    <w:rsid w:val="0086123C"/>
    <w:rsid w:val="008631BB"/>
    <w:rsid w:val="0086320C"/>
    <w:rsid w:val="008641B3"/>
    <w:rsid w:val="00864DD2"/>
    <w:rsid w:val="00865557"/>
    <w:rsid w:val="00866F28"/>
    <w:rsid w:val="00866FF5"/>
    <w:rsid w:val="00867711"/>
    <w:rsid w:val="0087007A"/>
    <w:rsid w:val="00870F4A"/>
    <w:rsid w:val="00871284"/>
    <w:rsid w:val="008723CF"/>
    <w:rsid w:val="00872A0D"/>
    <w:rsid w:val="008736C2"/>
    <w:rsid w:val="008737C2"/>
    <w:rsid w:val="00873805"/>
    <w:rsid w:val="00875A84"/>
    <w:rsid w:val="00876965"/>
    <w:rsid w:val="00877C5F"/>
    <w:rsid w:val="008803DC"/>
    <w:rsid w:val="00881735"/>
    <w:rsid w:val="00881757"/>
    <w:rsid w:val="0088260E"/>
    <w:rsid w:val="008828E6"/>
    <w:rsid w:val="00883561"/>
    <w:rsid w:val="00883C23"/>
    <w:rsid w:val="00883EEB"/>
    <w:rsid w:val="00884409"/>
    <w:rsid w:val="0088499A"/>
    <w:rsid w:val="0088519E"/>
    <w:rsid w:val="00886534"/>
    <w:rsid w:val="00886D6F"/>
    <w:rsid w:val="00887310"/>
    <w:rsid w:val="0088739E"/>
    <w:rsid w:val="0089385E"/>
    <w:rsid w:val="0089436F"/>
    <w:rsid w:val="00895F5E"/>
    <w:rsid w:val="00896590"/>
    <w:rsid w:val="00896DB5"/>
    <w:rsid w:val="008972B8"/>
    <w:rsid w:val="008A048A"/>
    <w:rsid w:val="008A0E60"/>
    <w:rsid w:val="008A13F3"/>
    <w:rsid w:val="008A3734"/>
    <w:rsid w:val="008A475C"/>
    <w:rsid w:val="008B0392"/>
    <w:rsid w:val="008B0CC0"/>
    <w:rsid w:val="008B118C"/>
    <w:rsid w:val="008B2018"/>
    <w:rsid w:val="008B3054"/>
    <w:rsid w:val="008B3AC4"/>
    <w:rsid w:val="008B4410"/>
    <w:rsid w:val="008B4AB1"/>
    <w:rsid w:val="008B4C45"/>
    <w:rsid w:val="008B50A6"/>
    <w:rsid w:val="008B58F5"/>
    <w:rsid w:val="008B6A08"/>
    <w:rsid w:val="008C04B4"/>
    <w:rsid w:val="008C06DD"/>
    <w:rsid w:val="008C2CED"/>
    <w:rsid w:val="008C3A8A"/>
    <w:rsid w:val="008C3BD3"/>
    <w:rsid w:val="008C452F"/>
    <w:rsid w:val="008C72D1"/>
    <w:rsid w:val="008C7EA8"/>
    <w:rsid w:val="008D0ADE"/>
    <w:rsid w:val="008D0BE6"/>
    <w:rsid w:val="008D11CD"/>
    <w:rsid w:val="008D3E4C"/>
    <w:rsid w:val="008D461B"/>
    <w:rsid w:val="008D4FBC"/>
    <w:rsid w:val="008D531B"/>
    <w:rsid w:val="008D5593"/>
    <w:rsid w:val="008D5F0B"/>
    <w:rsid w:val="008D6F95"/>
    <w:rsid w:val="008E04AE"/>
    <w:rsid w:val="008E0A4B"/>
    <w:rsid w:val="008E186A"/>
    <w:rsid w:val="008E1FC4"/>
    <w:rsid w:val="008E2531"/>
    <w:rsid w:val="008E38B4"/>
    <w:rsid w:val="008E4A6B"/>
    <w:rsid w:val="008E5D3D"/>
    <w:rsid w:val="008E772B"/>
    <w:rsid w:val="008F1591"/>
    <w:rsid w:val="008F163D"/>
    <w:rsid w:val="008F3614"/>
    <w:rsid w:val="008F4E40"/>
    <w:rsid w:val="008F5B74"/>
    <w:rsid w:val="008F6090"/>
    <w:rsid w:val="008F6BC2"/>
    <w:rsid w:val="008F6D73"/>
    <w:rsid w:val="008F72FE"/>
    <w:rsid w:val="0090045E"/>
    <w:rsid w:val="00900C1B"/>
    <w:rsid w:val="009012D3"/>
    <w:rsid w:val="00901885"/>
    <w:rsid w:val="0090262B"/>
    <w:rsid w:val="009027A3"/>
    <w:rsid w:val="0090353C"/>
    <w:rsid w:val="00903B06"/>
    <w:rsid w:val="00904099"/>
    <w:rsid w:val="00904240"/>
    <w:rsid w:val="0090512B"/>
    <w:rsid w:val="00905FFD"/>
    <w:rsid w:val="00913411"/>
    <w:rsid w:val="00915611"/>
    <w:rsid w:val="00916C52"/>
    <w:rsid w:val="00916D67"/>
    <w:rsid w:val="00917153"/>
    <w:rsid w:val="00917E6F"/>
    <w:rsid w:val="00920C0A"/>
    <w:rsid w:val="009212A2"/>
    <w:rsid w:val="00922921"/>
    <w:rsid w:val="00922BFF"/>
    <w:rsid w:val="00924928"/>
    <w:rsid w:val="00925CC4"/>
    <w:rsid w:val="0092662E"/>
    <w:rsid w:val="00926C3A"/>
    <w:rsid w:val="00927254"/>
    <w:rsid w:val="00927B97"/>
    <w:rsid w:val="009307B4"/>
    <w:rsid w:val="00931A0F"/>
    <w:rsid w:val="00931F26"/>
    <w:rsid w:val="009355E7"/>
    <w:rsid w:val="009357CB"/>
    <w:rsid w:val="009412EB"/>
    <w:rsid w:val="00941F5D"/>
    <w:rsid w:val="009424E9"/>
    <w:rsid w:val="009434BF"/>
    <w:rsid w:val="00944629"/>
    <w:rsid w:val="00944C2A"/>
    <w:rsid w:val="009506BC"/>
    <w:rsid w:val="00950DE8"/>
    <w:rsid w:val="00952F6B"/>
    <w:rsid w:val="00953CE5"/>
    <w:rsid w:val="00956DDC"/>
    <w:rsid w:val="00956E64"/>
    <w:rsid w:val="00957560"/>
    <w:rsid w:val="00960816"/>
    <w:rsid w:val="00961993"/>
    <w:rsid w:val="00961D8D"/>
    <w:rsid w:val="00961E98"/>
    <w:rsid w:val="009622A8"/>
    <w:rsid w:val="0096397A"/>
    <w:rsid w:val="0096759B"/>
    <w:rsid w:val="009701CB"/>
    <w:rsid w:val="00970991"/>
    <w:rsid w:val="00972665"/>
    <w:rsid w:val="00972E4E"/>
    <w:rsid w:val="009734D1"/>
    <w:rsid w:val="009735A7"/>
    <w:rsid w:val="00974D2D"/>
    <w:rsid w:val="009778DC"/>
    <w:rsid w:val="00977D49"/>
    <w:rsid w:val="00982311"/>
    <w:rsid w:val="00983F18"/>
    <w:rsid w:val="0098419B"/>
    <w:rsid w:val="00984793"/>
    <w:rsid w:val="00984EB9"/>
    <w:rsid w:val="00986879"/>
    <w:rsid w:val="009874A0"/>
    <w:rsid w:val="00987B87"/>
    <w:rsid w:val="00990010"/>
    <w:rsid w:val="00991C18"/>
    <w:rsid w:val="00991EF5"/>
    <w:rsid w:val="00992833"/>
    <w:rsid w:val="00992CE6"/>
    <w:rsid w:val="009936A2"/>
    <w:rsid w:val="009966FB"/>
    <w:rsid w:val="00996F06"/>
    <w:rsid w:val="00997016"/>
    <w:rsid w:val="009972D1"/>
    <w:rsid w:val="00997DD9"/>
    <w:rsid w:val="009A23B4"/>
    <w:rsid w:val="009A2978"/>
    <w:rsid w:val="009A2D5F"/>
    <w:rsid w:val="009A4284"/>
    <w:rsid w:val="009A5B8B"/>
    <w:rsid w:val="009B1C2A"/>
    <w:rsid w:val="009B3510"/>
    <w:rsid w:val="009B4123"/>
    <w:rsid w:val="009C2203"/>
    <w:rsid w:val="009C2414"/>
    <w:rsid w:val="009C2D60"/>
    <w:rsid w:val="009C2E61"/>
    <w:rsid w:val="009C6566"/>
    <w:rsid w:val="009C78B4"/>
    <w:rsid w:val="009D02E1"/>
    <w:rsid w:val="009D0B55"/>
    <w:rsid w:val="009D0CF5"/>
    <w:rsid w:val="009D11B6"/>
    <w:rsid w:val="009D122A"/>
    <w:rsid w:val="009D223C"/>
    <w:rsid w:val="009D25C4"/>
    <w:rsid w:val="009D51B2"/>
    <w:rsid w:val="009D5695"/>
    <w:rsid w:val="009D6C0A"/>
    <w:rsid w:val="009D7747"/>
    <w:rsid w:val="009E0867"/>
    <w:rsid w:val="009E4BD7"/>
    <w:rsid w:val="009E4DA6"/>
    <w:rsid w:val="009E7F5F"/>
    <w:rsid w:val="009F0AFF"/>
    <w:rsid w:val="009F1908"/>
    <w:rsid w:val="009F283B"/>
    <w:rsid w:val="009F36D3"/>
    <w:rsid w:val="009F409E"/>
    <w:rsid w:val="009F4720"/>
    <w:rsid w:val="009F4D97"/>
    <w:rsid w:val="009F52CB"/>
    <w:rsid w:val="009F54F3"/>
    <w:rsid w:val="009F5785"/>
    <w:rsid w:val="009F7F82"/>
    <w:rsid w:val="00A002BE"/>
    <w:rsid w:val="00A003B0"/>
    <w:rsid w:val="00A00DD9"/>
    <w:rsid w:val="00A015F2"/>
    <w:rsid w:val="00A02810"/>
    <w:rsid w:val="00A04A2A"/>
    <w:rsid w:val="00A04A60"/>
    <w:rsid w:val="00A050A3"/>
    <w:rsid w:val="00A07044"/>
    <w:rsid w:val="00A07345"/>
    <w:rsid w:val="00A10D93"/>
    <w:rsid w:val="00A1118E"/>
    <w:rsid w:val="00A11618"/>
    <w:rsid w:val="00A11A39"/>
    <w:rsid w:val="00A16A27"/>
    <w:rsid w:val="00A174C4"/>
    <w:rsid w:val="00A1766E"/>
    <w:rsid w:val="00A206B9"/>
    <w:rsid w:val="00A23465"/>
    <w:rsid w:val="00A25869"/>
    <w:rsid w:val="00A3130B"/>
    <w:rsid w:val="00A329E7"/>
    <w:rsid w:val="00A34F57"/>
    <w:rsid w:val="00A351A4"/>
    <w:rsid w:val="00A3575B"/>
    <w:rsid w:val="00A35E93"/>
    <w:rsid w:val="00A36581"/>
    <w:rsid w:val="00A366A2"/>
    <w:rsid w:val="00A376C6"/>
    <w:rsid w:val="00A41C20"/>
    <w:rsid w:val="00A41DB8"/>
    <w:rsid w:val="00A429F3"/>
    <w:rsid w:val="00A4343D"/>
    <w:rsid w:val="00A44C1C"/>
    <w:rsid w:val="00A450EB"/>
    <w:rsid w:val="00A455BC"/>
    <w:rsid w:val="00A472DF"/>
    <w:rsid w:val="00A4760F"/>
    <w:rsid w:val="00A504FD"/>
    <w:rsid w:val="00A50711"/>
    <w:rsid w:val="00A507AD"/>
    <w:rsid w:val="00A50B0F"/>
    <w:rsid w:val="00A51B12"/>
    <w:rsid w:val="00A51DAB"/>
    <w:rsid w:val="00A52325"/>
    <w:rsid w:val="00A5340E"/>
    <w:rsid w:val="00A53F4B"/>
    <w:rsid w:val="00A54455"/>
    <w:rsid w:val="00A54964"/>
    <w:rsid w:val="00A557FF"/>
    <w:rsid w:val="00A61C6D"/>
    <w:rsid w:val="00A6294C"/>
    <w:rsid w:val="00A63418"/>
    <w:rsid w:val="00A73310"/>
    <w:rsid w:val="00A733A5"/>
    <w:rsid w:val="00A76CE8"/>
    <w:rsid w:val="00A81320"/>
    <w:rsid w:val="00A81706"/>
    <w:rsid w:val="00A82237"/>
    <w:rsid w:val="00A82B88"/>
    <w:rsid w:val="00A82E32"/>
    <w:rsid w:val="00A832DC"/>
    <w:rsid w:val="00A83A2E"/>
    <w:rsid w:val="00A843AA"/>
    <w:rsid w:val="00A85EB7"/>
    <w:rsid w:val="00A87BDF"/>
    <w:rsid w:val="00A90926"/>
    <w:rsid w:val="00A91802"/>
    <w:rsid w:val="00A9293C"/>
    <w:rsid w:val="00A94A68"/>
    <w:rsid w:val="00A94F2D"/>
    <w:rsid w:val="00A95CE2"/>
    <w:rsid w:val="00A96FC1"/>
    <w:rsid w:val="00AA2436"/>
    <w:rsid w:val="00AA2E3C"/>
    <w:rsid w:val="00AA3733"/>
    <w:rsid w:val="00AA37C8"/>
    <w:rsid w:val="00AA5D24"/>
    <w:rsid w:val="00AA7914"/>
    <w:rsid w:val="00AA7D76"/>
    <w:rsid w:val="00AB1065"/>
    <w:rsid w:val="00AB17AB"/>
    <w:rsid w:val="00AB1F82"/>
    <w:rsid w:val="00AB24F5"/>
    <w:rsid w:val="00AB514D"/>
    <w:rsid w:val="00AB579B"/>
    <w:rsid w:val="00AB62D2"/>
    <w:rsid w:val="00AB6D1C"/>
    <w:rsid w:val="00AC066F"/>
    <w:rsid w:val="00AC1439"/>
    <w:rsid w:val="00AC2C9D"/>
    <w:rsid w:val="00AC33CD"/>
    <w:rsid w:val="00AC43AD"/>
    <w:rsid w:val="00AC57AC"/>
    <w:rsid w:val="00AC5BAA"/>
    <w:rsid w:val="00AC5DCA"/>
    <w:rsid w:val="00AC629F"/>
    <w:rsid w:val="00AC67F5"/>
    <w:rsid w:val="00AC7B3B"/>
    <w:rsid w:val="00AD118D"/>
    <w:rsid w:val="00AD17DD"/>
    <w:rsid w:val="00AD199F"/>
    <w:rsid w:val="00AD1B16"/>
    <w:rsid w:val="00AD1F65"/>
    <w:rsid w:val="00AD21D3"/>
    <w:rsid w:val="00AD2FA3"/>
    <w:rsid w:val="00AD4EE2"/>
    <w:rsid w:val="00AD4F7C"/>
    <w:rsid w:val="00AD54DA"/>
    <w:rsid w:val="00AD6396"/>
    <w:rsid w:val="00AD66C8"/>
    <w:rsid w:val="00AD7144"/>
    <w:rsid w:val="00AD7182"/>
    <w:rsid w:val="00AE04A8"/>
    <w:rsid w:val="00AE3B3F"/>
    <w:rsid w:val="00AE445C"/>
    <w:rsid w:val="00AE447A"/>
    <w:rsid w:val="00AE4718"/>
    <w:rsid w:val="00AE49DB"/>
    <w:rsid w:val="00AE4F0C"/>
    <w:rsid w:val="00AE6E08"/>
    <w:rsid w:val="00AF1BF9"/>
    <w:rsid w:val="00AF2D6C"/>
    <w:rsid w:val="00AF4E66"/>
    <w:rsid w:val="00AF6177"/>
    <w:rsid w:val="00AF6414"/>
    <w:rsid w:val="00B00BB4"/>
    <w:rsid w:val="00B0129F"/>
    <w:rsid w:val="00B019C8"/>
    <w:rsid w:val="00B02FD9"/>
    <w:rsid w:val="00B03F0A"/>
    <w:rsid w:val="00B04725"/>
    <w:rsid w:val="00B0561D"/>
    <w:rsid w:val="00B0785F"/>
    <w:rsid w:val="00B10FDD"/>
    <w:rsid w:val="00B117D5"/>
    <w:rsid w:val="00B1390F"/>
    <w:rsid w:val="00B1408A"/>
    <w:rsid w:val="00B14195"/>
    <w:rsid w:val="00B2369A"/>
    <w:rsid w:val="00B25F87"/>
    <w:rsid w:val="00B26210"/>
    <w:rsid w:val="00B269E6"/>
    <w:rsid w:val="00B26F1B"/>
    <w:rsid w:val="00B27E3C"/>
    <w:rsid w:val="00B30516"/>
    <w:rsid w:val="00B3183B"/>
    <w:rsid w:val="00B31BD5"/>
    <w:rsid w:val="00B31CC8"/>
    <w:rsid w:val="00B34355"/>
    <w:rsid w:val="00B34886"/>
    <w:rsid w:val="00B35A19"/>
    <w:rsid w:val="00B35D7C"/>
    <w:rsid w:val="00B36BFC"/>
    <w:rsid w:val="00B37274"/>
    <w:rsid w:val="00B379F0"/>
    <w:rsid w:val="00B37D76"/>
    <w:rsid w:val="00B40D16"/>
    <w:rsid w:val="00B41CBA"/>
    <w:rsid w:val="00B43D16"/>
    <w:rsid w:val="00B50A41"/>
    <w:rsid w:val="00B51992"/>
    <w:rsid w:val="00B52195"/>
    <w:rsid w:val="00B525A4"/>
    <w:rsid w:val="00B52BEE"/>
    <w:rsid w:val="00B53042"/>
    <w:rsid w:val="00B5366E"/>
    <w:rsid w:val="00B53F90"/>
    <w:rsid w:val="00B54F80"/>
    <w:rsid w:val="00B55141"/>
    <w:rsid w:val="00B551FC"/>
    <w:rsid w:val="00B61416"/>
    <w:rsid w:val="00B62C20"/>
    <w:rsid w:val="00B63721"/>
    <w:rsid w:val="00B63B4A"/>
    <w:rsid w:val="00B63E87"/>
    <w:rsid w:val="00B65151"/>
    <w:rsid w:val="00B67E9F"/>
    <w:rsid w:val="00B70233"/>
    <w:rsid w:val="00B70D5D"/>
    <w:rsid w:val="00B71F57"/>
    <w:rsid w:val="00B721E4"/>
    <w:rsid w:val="00B7495D"/>
    <w:rsid w:val="00B74F3E"/>
    <w:rsid w:val="00B75180"/>
    <w:rsid w:val="00B770C6"/>
    <w:rsid w:val="00B80F34"/>
    <w:rsid w:val="00B818CF"/>
    <w:rsid w:val="00B826B8"/>
    <w:rsid w:val="00B82E01"/>
    <w:rsid w:val="00B83454"/>
    <w:rsid w:val="00B84342"/>
    <w:rsid w:val="00B84C0F"/>
    <w:rsid w:val="00B85A1D"/>
    <w:rsid w:val="00B867B9"/>
    <w:rsid w:val="00B90466"/>
    <w:rsid w:val="00B90543"/>
    <w:rsid w:val="00B9093F"/>
    <w:rsid w:val="00B91E10"/>
    <w:rsid w:val="00B924E6"/>
    <w:rsid w:val="00B954B7"/>
    <w:rsid w:val="00B954F2"/>
    <w:rsid w:val="00B9574E"/>
    <w:rsid w:val="00B96A1E"/>
    <w:rsid w:val="00BA35C9"/>
    <w:rsid w:val="00BA3E7E"/>
    <w:rsid w:val="00BA59F0"/>
    <w:rsid w:val="00BA61F4"/>
    <w:rsid w:val="00BB008A"/>
    <w:rsid w:val="00BB0239"/>
    <w:rsid w:val="00BB0412"/>
    <w:rsid w:val="00BB081D"/>
    <w:rsid w:val="00BB14BD"/>
    <w:rsid w:val="00BB1BA5"/>
    <w:rsid w:val="00BB2537"/>
    <w:rsid w:val="00BB3908"/>
    <w:rsid w:val="00BB39A9"/>
    <w:rsid w:val="00BB3D67"/>
    <w:rsid w:val="00BB5375"/>
    <w:rsid w:val="00BB6B20"/>
    <w:rsid w:val="00BC0F48"/>
    <w:rsid w:val="00BC115D"/>
    <w:rsid w:val="00BC2279"/>
    <w:rsid w:val="00BC2D30"/>
    <w:rsid w:val="00BC4542"/>
    <w:rsid w:val="00BC5902"/>
    <w:rsid w:val="00BC62FD"/>
    <w:rsid w:val="00BC720E"/>
    <w:rsid w:val="00BC7882"/>
    <w:rsid w:val="00BD0778"/>
    <w:rsid w:val="00BD15DC"/>
    <w:rsid w:val="00BD1B1A"/>
    <w:rsid w:val="00BD3074"/>
    <w:rsid w:val="00BD3224"/>
    <w:rsid w:val="00BD3BB3"/>
    <w:rsid w:val="00BD426B"/>
    <w:rsid w:val="00BD4FD1"/>
    <w:rsid w:val="00BD6538"/>
    <w:rsid w:val="00BD76AC"/>
    <w:rsid w:val="00BE0082"/>
    <w:rsid w:val="00BE0612"/>
    <w:rsid w:val="00BE12F9"/>
    <w:rsid w:val="00BE29D7"/>
    <w:rsid w:val="00BE3A2E"/>
    <w:rsid w:val="00BE4355"/>
    <w:rsid w:val="00BE466D"/>
    <w:rsid w:val="00BE607B"/>
    <w:rsid w:val="00BE7291"/>
    <w:rsid w:val="00BF0A35"/>
    <w:rsid w:val="00BF3935"/>
    <w:rsid w:val="00BF5A0F"/>
    <w:rsid w:val="00BF6F87"/>
    <w:rsid w:val="00BF7835"/>
    <w:rsid w:val="00BF7A50"/>
    <w:rsid w:val="00BF7BBF"/>
    <w:rsid w:val="00C066C9"/>
    <w:rsid w:val="00C06F27"/>
    <w:rsid w:val="00C07B23"/>
    <w:rsid w:val="00C07C58"/>
    <w:rsid w:val="00C101F8"/>
    <w:rsid w:val="00C1037B"/>
    <w:rsid w:val="00C1078C"/>
    <w:rsid w:val="00C11444"/>
    <w:rsid w:val="00C1178A"/>
    <w:rsid w:val="00C12587"/>
    <w:rsid w:val="00C1297C"/>
    <w:rsid w:val="00C13488"/>
    <w:rsid w:val="00C146B0"/>
    <w:rsid w:val="00C20B94"/>
    <w:rsid w:val="00C2226A"/>
    <w:rsid w:val="00C23B41"/>
    <w:rsid w:val="00C249C6"/>
    <w:rsid w:val="00C26AFC"/>
    <w:rsid w:val="00C30512"/>
    <w:rsid w:val="00C313A1"/>
    <w:rsid w:val="00C33240"/>
    <w:rsid w:val="00C337EB"/>
    <w:rsid w:val="00C338BB"/>
    <w:rsid w:val="00C36060"/>
    <w:rsid w:val="00C3664B"/>
    <w:rsid w:val="00C4010B"/>
    <w:rsid w:val="00C401D8"/>
    <w:rsid w:val="00C40F6C"/>
    <w:rsid w:val="00C413FC"/>
    <w:rsid w:val="00C41580"/>
    <w:rsid w:val="00C41D14"/>
    <w:rsid w:val="00C43344"/>
    <w:rsid w:val="00C43FBB"/>
    <w:rsid w:val="00C45865"/>
    <w:rsid w:val="00C47E69"/>
    <w:rsid w:val="00C5306B"/>
    <w:rsid w:val="00C53433"/>
    <w:rsid w:val="00C54C52"/>
    <w:rsid w:val="00C558BC"/>
    <w:rsid w:val="00C55AFB"/>
    <w:rsid w:val="00C566BE"/>
    <w:rsid w:val="00C56C3E"/>
    <w:rsid w:val="00C578D6"/>
    <w:rsid w:val="00C57DA6"/>
    <w:rsid w:val="00C57E31"/>
    <w:rsid w:val="00C60514"/>
    <w:rsid w:val="00C60F0C"/>
    <w:rsid w:val="00C611AD"/>
    <w:rsid w:val="00C6249D"/>
    <w:rsid w:val="00C62512"/>
    <w:rsid w:val="00C63583"/>
    <w:rsid w:val="00C643C8"/>
    <w:rsid w:val="00C64B33"/>
    <w:rsid w:val="00C66AB1"/>
    <w:rsid w:val="00C66B2B"/>
    <w:rsid w:val="00C67061"/>
    <w:rsid w:val="00C6727A"/>
    <w:rsid w:val="00C675BE"/>
    <w:rsid w:val="00C678B6"/>
    <w:rsid w:val="00C719C1"/>
    <w:rsid w:val="00C71A8F"/>
    <w:rsid w:val="00C72197"/>
    <w:rsid w:val="00C727D0"/>
    <w:rsid w:val="00C727EA"/>
    <w:rsid w:val="00C76062"/>
    <w:rsid w:val="00C76389"/>
    <w:rsid w:val="00C77424"/>
    <w:rsid w:val="00C810E5"/>
    <w:rsid w:val="00C839DE"/>
    <w:rsid w:val="00C845C2"/>
    <w:rsid w:val="00C86860"/>
    <w:rsid w:val="00C8699F"/>
    <w:rsid w:val="00C92C35"/>
    <w:rsid w:val="00C9300C"/>
    <w:rsid w:val="00C9596A"/>
    <w:rsid w:val="00C95C74"/>
    <w:rsid w:val="00C96C8B"/>
    <w:rsid w:val="00CA1A5C"/>
    <w:rsid w:val="00CA2FE8"/>
    <w:rsid w:val="00CA3085"/>
    <w:rsid w:val="00CA5969"/>
    <w:rsid w:val="00CA62C9"/>
    <w:rsid w:val="00CA6808"/>
    <w:rsid w:val="00CA6BEF"/>
    <w:rsid w:val="00CB05A4"/>
    <w:rsid w:val="00CB178A"/>
    <w:rsid w:val="00CB1E29"/>
    <w:rsid w:val="00CB24C1"/>
    <w:rsid w:val="00CB298B"/>
    <w:rsid w:val="00CB599D"/>
    <w:rsid w:val="00CB7EAB"/>
    <w:rsid w:val="00CC0100"/>
    <w:rsid w:val="00CC4427"/>
    <w:rsid w:val="00CC4600"/>
    <w:rsid w:val="00CC5288"/>
    <w:rsid w:val="00CC6BAA"/>
    <w:rsid w:val="00CC710E"/>
    <w:rsid w:val="00CC77F2"/>
    <w:rsid w:val="00CD06AA"/>
    <w:rsid w:val="00CD1A72"/>
    <w:rsid w:val="00CD25D3"/>
    <w:rsid w:val="00CD2760"/>
    <w:rsid w:val="00CD2E64"/>
    <w:rsid w:val="00CD5634"/>
    <w:rsid w:val="00CD65D5"/>
    <w:rsid w:val="00CE09BC"/>
    <w:rsid w:val="00CE0D42"/>
    <w:rsid w:val="00CE1038"/>
    <w:rsid w:val="00CE1FF4"/>
    <w:rsid w:val="00CE26B8"/>
    <w:rsid w:val="00CE576E"/>
    <w:rsid w:val="00CE6099"/>
    <w:rsid w:val="00CE60CB"/>
    <w:rsid w:val="00CE731E"/>
    <w:rsid w:val="00CF080E"/>
    <w:rsid w:val="00CF1520"/>
    <w:rsid w:val="00CF282C"/>
    <w:rsid w:val="00CF3989"/>
    <w:rsid w:val="00CF41CD"/>
    <w:rsid w:val="00CF488A"/>
    <w:rsid w:val="00D010DA"/>
    <w:rsid w:val="00D01F57"/>
    <w:rsid w:val="00D02067"/>
    <w:rsid w:val="00D025AF"/>
    <w:rsid w:val="00D0385D"/>
    <w:rsid w:val="00D04CE8"/>
    <w:rsid w:val="00D04FA4"/>
    <w:rsid w:val="00D068BF"/>
    <w:rsid w:val="00D06E77"/>
    <w:rsid w:val="00D073EA"/>
    <w:rsid w:val="00D100B0"/>
    <w:rsid w:val="00D119CE"/>
    <w:rsid w:val="00D12235"/>
    <w:rsid w:val="00D12342"/>
    <w:rsid w:val="00D13557"/>
    <w:rsid w:val="00D1445E"/>
    <w:rsid w:val="00D164F2"/>
    <w:rsid w:val="00D174B8"/>
    <w:rsid w:val="00D17B1F"/>
    <w:rsid w:val="00D22070"/>
    <w:rsid w:val="00D2229F"/>
    <w:rsid w:val="00D22C4E"/>
    <w:rsid w:val="00D239D2"/>
    <w:rsid w:val="00D24C7F"/>
    <w:rsid w:val="00D24ED3"/>
    <w:rsid w:val="00D26308"/>
    <w:rsid w:val="00D26B72"/>
    <w:rsid w:val="00D301D1"/>
    <w:rsid w:val="00D3023A"/>
    <w:rsid w:val="00D31603"/>
    <w:rsid w:val="00D322E4"/>
    <w:rsid w:val="00D32E9D"/>
    <w:rsid w:val="00D32F9A"/>
    <w:rsid w:val="00D37CF6"/>
    <w:rsid w:val="00D4109B"/>
    <w:rsid w:val="00D41EEF"/>
    <w:rsid w:val="00D424C0"/>
    <w:rsid w:val="00D43367"/>
    <w:rsid w:val="00D446B5"/>
    <w:rsid w:val="00D450CF"/>
    <w:rsid w:val="00D4615C"/>
    <w:rsid w:val="00D469C7"/>
    <w:rsid w:val="00D4760A"/>
    <w:rsid w:val="00D52BD8"/>
    <w:rsid w:val="00D537BB"/>
    <w:rsid w:val="00D541A6"/>
    <w:rsid w:val="00D550C9"/>
    <w:rsid w:val="00D55935"/>
    <w:rsid w:val="00D5668B"/>
    <w:rsid w:val="00D5701F"/>
    <w:rsid w:val="00D57B40"/>
    <w:rsid w:val="00D57EF8"/>
    <w:rsid w:val="00D640C4"/>
    <w:rsid w:val="00D64D4E"/>
    <w:rsid w:val="00D65D40"/>
    <w:rsid w:val="00D66AEB"/>
    <w:rsid w:val="00D7089F"/>
    <w:rsid w:val="00D70FE5"/>
    <w:rsid w:val="00D71493"/>
    <w:rsid w:val="00D71AB9"/>
    <w:rsid w:val="00D7205F"/>
    <w:rsid w:val="00D7260C"/>
    <w:rsid w:val="00D762B9"/>
    <w:rsid w:val="00D763BD"/>
    <w:rsid w:val="00D77904"/>
    <w:rsid w:val="00D82BCE"/>
    <w:rsid w:val="00D84DA1"/>
    <w:rsid w:val="00D91F12"/>
    <w:rsid w:val="00D922CC"/>
    <w:rsid w:val="00D929D2"/>
    <w:rsid w:val="00D9319C"/>
    <w:rsid w:val="00D94CD8"/>
    <w:rsid w:val="00D9672C"/>
    <w:rsid w:val="00D9737E"/>
    <w:rsid w:val="00D97470"/>
    <w:rsid w:val="00D976C8"/>
    <w:rsid w:val="00DA22A3"/>
    <w:rsid w:val="00DA26C3"/>
    <w:rsid w:val="00DA4195"/>
    <w:rsid w:val="00DA4355"/>
    <w:rsid w:val="00DA4588"/>
    <w:rsid w:val="00DA756B"/>
    <w:rsid w:val="00DB00A4"/>
    <w:rsid w:val="00DB25EA"/>
    <w:rsid w:val="00DB41DA"/>
    <w:rsid w:val="00DB5455"/>
    <w:rsid w:val="00DB7F64"/>
    <w:rsid w:val="00DC01D5"/>
    <w:rsid w:val="00DC28D3"/>
    <w:rsid w:val="00DC28ED"/>
    <w:rsid w:val="00DC41F0"/>
    <w:rsid w:val="00DC47DC"/>
    <w:rsid w:val="00DC485B"/>
    <w:rsid w:val="00DC4B3F"/>
    <w:rsid w:val="00DC6864"/>
    <w:rsid w:val="00DC6895"/>
    <w:rsid w:val="00DC7339"/>
    <w:rsid w:val="00DC78B1"/>
    <w:rsid w:val="00DD01E9"/>
    <w:rsid w:val="00DD0A8C"/>
    <w:rsid w:val="00DD1C54"/>
    <w:rsid w:val="00DD3998"/>
    <w:rsid w:val="00DD5215"/>
    <w:rsid w:val="00DD56B0"/>
    <w:rsid w:val="00DD5DE5"/>
    <w:rsid w:val="00DD5F36"/>
    <w:rsid w:val="00DD662E"/>
    <w:rsid w:val="00DD7F93"/>
    <w:rsid w:val="00DE0A5E"/>
    <w:rsid w:val="00DE0D6E"/>
    <w:rsid w:val="00DE2A60"/>
    <w:rsid w:val="00DE30E8"/>
    <w:rsid w:val="00DE3ABE"/>
    <w:rsid w:val="00DE4029"/>
    <w:rsid w:val="00DE470E"/>
    <w:rsid w:val="00DE478E"/>
    <w:rsid w:val="00DE56E1"/>
    <w:rsid w:val="00DF086D"/>
    <w:rsid w:val="00DF240F"/>
    <w:rsid w:val="00DF24B0"/>
    <w:rsid w:val="00DF24E9"/>
    <w:rsid w:val="00DF2893"/>
    <w:rsid w:val="00DF2DA5"/>
    <w:rsid w:val="00DF2DA8"/>
    <w:rsid w:val="00DF3786"/>
    <w:rsid w:val="00DF38BB"/>
    <w:rsid w:val="00DF3A6F"/>
    <w:rsid w:val="00DF4916"/>
    <w:rsid w:val="00DF4A1B"/>
    <w:rsid w:val="00DF4E7D"/>
    <w:rsid w:val="00DF532D"/>
    <w:rsid w:val="00DF5EC3"/>
    <w:rsid w:val="00DF614F"/>
    <w:rsid w:val="00DF6B75"/>
    <w:rsid w:val="00DF6C04"/>
    <w:rsid w:val="00DF70BC"/>
    <w:rsid w:val="00E027D0"/>
    <w:rsid w:val="00E02C7F"/>
    <w:rsid w:val="00E02E81"/>
    <w:rsid w:val="00E0327B"/>
    <w:rsid w:val="00E03599"/>
    <w:rsid w:val="00E04018"/>
    <w:rsid w:val="00E054FA"/>
    <w:rsid w:val="00E067A2"/>
    <w:rsid w:val="00E073AF"/>
    <w:rsid w:val="00E07D69"/>
    <w:rsid w:val="00E10830"/>
    <w:rsid w:val="00E10B38"/>
    <w:rsid w:val="00E10CC6"/>
    <w:rsid w:val="00E11300"/>
    <w:rsid w:val="00E121C0"/>
    <w:rsid w:val="00E122CC"/>
    <w:rsid w:val="00E12DEB"/>
    <w:rsid w:val="00E14A8D"/>
    <w:rsid w:val="00E14EC0"/>
    <w:rsid w:val="00E20B00"/>
    <w:rsid w:val="00E213F4"/>
    <w:rsid w:val="00E223B5"/>
    <w:rsid w:val="00E23292"/>
    <w:rsid w:val="00E23E61"/>
    <w:rsid w:val="00E24280"/>
    <w:rsid w:val="00E24C3D"/>
    <w:rsid w:val="00E258C1"/>
    <w:rsid w:val="00E25EA2"/>
    <w:rsid w:val="00E25ECE"/>
    <w:rsid w:val="00E3011C"/>
    <w:rsid w:val="00E302C4"/>
    <w:rsid w:val="00E313B4"/>
    <w:rsid w:val="00E31D39"/>
    <w:rsid w:val="00E33BB8"/>
    <w:rsid w:val="00E33EAE"/>
    <w:rsid w:val="00E35D92"/>
    <w:rsid w:val="00E364A6"/>
    <w:rsid w:val="00E36A3A"/>
    <w:rsid w:val="00E402A7"/>
    <w:rsid w:val="00E40841"/>
    <w:rsid w:val="00E4098D"/>
    <w:rsid w:val="00E40AA2"/>
    <w:rsid w:val="00E41A45"/>
    <w:rsid w:val="00E4218C"/>
    <w:rsid w:val="00E43335"/>
    <w:rsid w:val="00E43A46"/>
    <w:rsid w:val="00E44B91"/>
    <w:rsid w:val="00E46D56"/>
    <w:rsid w:val="00E4717E"/>
    <w:rsid w:val="00E47392"/>
    <w:rsid w:val="00E47915"/>
    <w:rsid w:val="00E5168B"/>
    <w:rsid w:val="00E5242C"/>
    <w:rsid w:val="00E52907"/>
    <w:rsid w:val="00E5299F"/>
    <w:rsid w:val="00E52C52"/>
    <w:rsid w:val="00E54EA4"/>
    <w:rsid w:val="00E56608"/>
    <w:rsid w:val="00E568DF"/>
    <w:rsid w:val="00E56905"/>
    <w:rsid w:val="00E57329"/>
    <w:rsid w:val="00E604E4"/>
    <w:rsid w:val="00E60A76"/>
    <w:rsid w:val="00E61CB9"/>
    <w:rsid w:val="00E62D41"/>
    <w:rsid w:val="00E63D70"/>
    <w:rsid w:val="00E64529"/>
    <w:rsid w:val="00E64E93"/>
    <w:rsid w:val="00E6502E"/>
    <w:rsid w:val="00E66338"/>
    <w:rsid w:val="00E66649"/>
    <w:rsid w:val="00E67757"/>
    <w:rsid w:val="00E70310"/>
    <w:rsid w:val="00E70497"/>
    <w:rsid w:val="00E70C87"/>
    <w:rsid w:val="00E72415"/>
    <w:rsid w:val="00E73213"/>
    <w:rsid w:val="00E73689"/>
    <w:rsid w:val="00E73743"/>
    <w:rsid w:val="00E749A0"/>
    <w:rsid w:val="00E74F3F"/>
    <w:rsid w:val="00E760ED"/>
    <w:rsid w:val="00E76C9E"/>
    <w:rsid w:val="00E7791C"/>
    <w:rsid w:val="00E77DFD"/>
    <w:rsid w:val="00E80DFA"/>
    <w:rsid w:val="00E817A8"/>
    <w:rsid w:val="00E8197B"/>
    <w:rsid w:val="00E81F8B"/>
    <w:rsid w:val="00E833AD"/>
    <w:rsid w:val="00E83B73"/>
    <w:rsid w:val="00E84AD1"/>
    <w:rsid w:val="00E86B7C"/>
    <w:rsid w:val="00E87BD5"/>
    <w:rsid w:val="00E91249"/>
    <w:rsid w:val="00E91B53"/>
    <w:rsid w:val="00E91C32"/>
    <w:rsid w:val="00E936A9"/>
    <w:rsid w:val="00E93CD6"/>
    <w:rsid w:val="00E95C1B"/>
    <w:rsid w:val="00EA11AD"/>
    <w:rsid w:val="00EA1AED"/>
    <w:rsid w:val="00EA23EB"/>
    <w:rsid w:val="00EA2778"/>
    <w:rsid w:val="00EA2E7E"/>
    <w:rsid w:val="00EA54BB"/>
    <w:rsid w:val="00EA5829"/>
    <w:rsid w:val="00EA605C"/>
    <w:rsid w:val="00EB1161"/>
    <w:rsid w:val="00EB1CFC"/>
    <w:rsid w:val="00EB1DF4"/>
    <w:rsid w:val="00EB24B4"/>
    <w:rsid w:val="00EB3F0C"/>
    <w:rsid w:val="00EB3F51"/>
    <w:rsid w:val="00EB4547"/>
    <w:rsid w:val="00EB4601"/>
    <w:rsid w:val="00EB5142"/>
    <w:rsid w:val="00EB5754"/>
    <w:rsid w:val="00EB6147"/>
    <w:rsid w:val="00EB6593"/>
    <w:rsid w:val="00EB6618"/>
    <w:rsid w:val="00EB7345"/>
    <w:rsid w:val="00EB740E"/>
    <w:rsid w:val="00EC0661"/>
    <w:rsid w:val="00EC083F"/>
    <w:rsid w:val="00EC22A4"/>
    <w:rsid w:val="00EC2985"/>
    <w:rsid w:val="00EC376C"/>
    <w:rsid w:val="00EC3B9A"/>
    <w:rsid w:val="00EC53EE"/>
    <w:rsid w:val="00EC60B6"/>
    <w:rsid w:val="00EC6838"/>
    <w:rsid w:val="00EC75A3"/>
    <w:rsid w:val="00ED0134"/>
    <w:rsid w:val="00ED030C"/>
    <w:rsid w:val="00ED03C8"/>
    <w:rsid w:val="00ED2851"/>
    <w:rsid w:val="00ED295C"/>
    <w:rsid w:val="00ED3E32"/>
    <w:rsid w:val="00ED451F"/>
    <w:rsid w:val="00ED65A2"/>
    <w:rsid w:val="00ED6997"/>
    <w:rsid w:val="00ED7811"/>
    <w:rsid w:val="00EE0B74"/>
    <w:rsid w:val="00EE0CAC"/>
    <w:rsid w:val="00EE0F5A"/>
    <w:rsid w:val="00EE1239"/>
    <w:rsid w:val="00EE1F33"/>
    <w:rsid w:val="00EE2648"/>
    <w:rsid w:val="00EE27BC"/>
    <w:rsid w:val="00EE2827"/>
    <w:rsid w:val="00EE48D6"/>
    <w:rsid w:val="00EE6991"/>
    <w:rsid w:val="00EE73AF"/>
    <w:rsid w:val="00EF001A"/>
    <w:rsid w:val="00EF0B9E"/>
    <w:rsid w:val="00EF1416"/>
    <w:rsid w:val="00EF19C5"/>
    <w:rsid w:val="00EF1C00"/>
    <w:rsid w:val="00EF4D77"/>
    <w:rsid w:val="00EF5C86"/>
    <w:rsid w:val="00EF75A8"/>
    <w:rsid w:val="00EF77BC"/>
    <w:rsid w:val="00F01977"/>
    <w:rsid w:val="00F020C6"/>
    <w:rsid w:val="00F02E88"/>
    <w:rsid w:val="00F03B03"/>
    <w:rsid w:val="00F042C3"/>
    <w:rsid w:val="00F06562"/>
    <w:rsid w:val="00F0672D"/>
    <w:rsid w:val="00F0725A"/>
    <w:rsid w:val="00F100E1"/>
    <w:rsid w:val="00F14E23"/>
    <w:rsid w:val="00F160B4"/>
    <w:rsid w:val="00F16A33"/>
    <w:rsid w:val="00F21B3B"/>
    <w:rsid w:val="00F21EE6"/>
    <w:rsid w:val="00F226AD"/>
    <w:rsid w:val="00F228AD"/>
    <w:rsid w:val="00F22ADF"/>
    <w:rsid w:val="00F23E18"/>
    <w:rsid w:val="00F24CA6"/>
    <w:rsid w:val="00F24F97"/>
    <w:rsid w:val="00F258BA"/>
    <w:rsid w:val="00F25FC8"/>
    <w:rsid w:val="00F30162"/>
    <w:rsid w:val="00F324E6"/>
    <w:rsid w:val="00F33A83"/>
    <w:rsid w:val="00F33FBD"/>
    <w:rsid w:val="00F356B4"/>
    <w:rsid w:val="00F35933"/>
    <w:rsid w:val="00F359F8"/>
    <w:rsid w:val="00F3643B"/>
    <w:rsid w:val="00F36D9C"/>
    <w:rsid w:val="00F37370"/>
    <w:rsid w:val="00F37E4C"/>
    <w:rsid w:val="00F40A0A"/>
    <w:rsid w:val="00F42AB9"/>
    <w:rsid w:val="00F44BDB"/>
    <w:rsid w:val="00F452E1"/>
    <w:rsid w:val="00F45664"/>
    <w:rsid w:val="00F46BB8"/>
    <w:rsid w:val="00F47000"/>
    <w:rsid w:val="00F47D9E"/>
    <w:rsid w:val="00F50FE4"/>
    <w:rsid w:val="00F526BE"/>
    <w:rsid w:val="00F54DF8"/>
    <w:rsid w:val="00F54F70"/>
    <w:rsid w:val="00F5571C"/>
    <w:rsid w:val="00F57A07"/>
    <w:rsid w:val="00F57DB3"/>
    <w:rsid w:val="00F60DC3"/>
    <w:rsid w:val="00F610FA"/>
    <w:rsid w:val="00F61D0A"/>
    <w:rsid w:val="00F61F6A"/>
    <w:rsid w:val="00F625D9"/>
    <w:rsid w:val="00F6269E"/>
    <w:rsid w:val="00F62C28"/>
    <w:rsid w:val="00F6306D"/>
    <w:rsid w:val="00F6472A"/>
    <w:rsid w:val="00F647F6"/>
    <w:rsid w:val="00F65FE9"/>
    <w:rsid w:val="00F66E5F"/>
    <w:rsid w:val="00F72F98"/>
    <w:rsid w:val="00F7508F"/>
    <w:rsid w:val="00F8107D"/>
    <w:rsid w:val="00F81DA0"/>
    <w:rsid w:val="00F833FC"/>
    <w:rsid w:val="00F83F1A"/>
    <w:rsid w:val="00F8426D"/>
    <w:rsid w:val="00F84511"/>
    <w:rsid w:val="00F84593"/>
    <w:rsid w:val="00F84706"/>
    <w:rsid w:val="00F857A5"/>
    <w:rsid w:val="00F87C75"/>
    <w:rsid w:val="00F9044D"/>
    <w:rsid w:val="00F91D56"/>
    <w:rsid w:val="00F92828"/>
    <w:rsid w:val="00F929E3"/>
    <w:rsid w:val="00F934BD"/>
    <w:rsid w:val="00F93B35"/>
    <w:rsid w:val="00F93D53"/>
    <w:rsid w:val="00F94124"/>
    <w:rsid w:val="00F944F1"/>
    <w:rsid w:val="00F945B7"/>
    <w:rsid w:val="00F94BAA"/>
    <w:rsid w:val="00F952F9"/>
    <w:rsid w:val="00F95456"/>
    <w:rsid w:val="00F95D66"/>
    <w:rsid w:val="00F96F49"/>
    <w:rsid w:val="00FA186F"/>
    <w:rsid w:val="00FA1E10"/>
    <w:rsid w:val="00FA26A3"/>
    <w:rsid w:val="00FA3330"/>
    <w:rsid w:val="00FA4A1B"/>
    <w:rsid w:val="00FA7025"/>
    <w:rsid w:val="00FA72B4"/>
    <w:rsid w:val="00FA72F9"/>
    <w:rsid w:val="00FB0215"/>
    <w:rsid w:val="00FB228E"/>
    <w:rsid w:val="00FB239D"/>
    <w:rsid w:val="00FB2B1F"/>
    <w:rsid w:val="00FB34DB"/>
    <w:rsid w:val="00FB3532"/>
    <w:rsid w:val="00FB36BF"/>
    <w:rsid w:val="00FB437F"/>
    <w:rsid w:val="00FB4831"/>
    <w:rsid w:val="00FB4C15"/>
    <w:rsid w:val="00FB4D29"/>
    <w:rsid w:val="00FB5965"/>
    <w:rsid w:val="00FB6AFB"/>
    <w:rsid w:val="00FB7A2B"/>
    <w:rsid w:val="00FB7D48"/>
    <w:rsid w:val="00FC1667"/>
    <w:rsid w:val="00FC2107"/>
    <w:rsid w:val="00FC4517"/>
    <w:rsid w:val="00FC4F08"/>
    <w:rsid w:val="00FC6694"/>
    <w:rsid w:val="00FC6917"/>
    <w:rsid w:val="00FD2127"/>
    <w:rsid w:val="00FD2F96"/>
    <w:rsid w:val="00FD305A"/>
    <w:rsid w:val="00FD35BD"/>
    <w:rsid w:val="00FD5E4E"/>
    <w:rsid w:val="00FD6120"/>
    <w:rsid w:val="00FD6E5F"/>
    <w:rsid w:val="00FD76CB"/>
    <w:rsid w:val="00FD7A57"/>
    <w:rsid w:val="00FE02EE"/>
    <w:rsid w:val="00FE0D38"/>
    <w:rsid w:val="00FE20F0"/>
    <w:rsid w:val="00FE39E0"/>
    <w:rsid w:val="00FE3E83"/>
    <w:rsid w:val="00FE4204"/>
    <w:rsid w:val="00FE5DA8"/>
    <w:rsid w:val="00FE6EE3"/>
    <w:rsid w:val="00FE729F"/>
    <w:rsid w:val="00FE731B"/>
    <w:rsid w:val="00FF0095"/>
    <w:rsid w:val="00FF2233"/>
    <w:rsid w:val="00FF53F1"/>
    <w:rsid w:val="00FF5D11"/>
    <w:rsid w:val="00FF7CE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B41F"/>
  <w15:docId w15:val="{B80CD15D-0142-47FA-BCB4-020775AE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A0"/>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5BA0"/>
    <w:pPr>
      <w:tabs>
        <w:tab w:val="center" w:pos="4252"/>
        <w:tab w:val="right" w:pos="8504"/>
      </w:tabs>
    </w:pPr>
  </w:style>
  <w:style w:type="character" w:customStyle="1" w:styleId="EncabezadoCar">
    <w:name w:val="Encabezado Car"/>
    <w:basedOn w:val="Fuentedeprrafopredeter"/>
    <w:link w:val="Encabezado"/>
    <w:uiPriority w:val="99"/>
    <w:rsid w:val="00695BA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695BA0"/>
    <w:pPr>
      <w:tabs>
        <w:tab w:val="center" w:pos="4252"/>
        <w:tab w:val="right" w:pos="8504"/>
      </w:tabs>
    </w:pPr>
  </w:style>
  <w:style w:type="character" w:customStyle="1" w:styleId="PiedepginaCar">
    <w:name w:val="Pie de página Car"/>
    <w:basedOn w:val="Fuentedeprrafopredeter"/>
    <w:link w:val="Piedepgina"/>
    <w:uiPriority w:val="99"/>
    <w:rsid w:val="00695BA0"/>
    <w:rPr>
      <w:rFonts w:ascii="Times New Roman" w:eastAsia="Times New Roman" w:hAnsi="Times New Roman" w:cs="Times New Roman"/>
      <w:sz w:val="20"/>
      <w:szCs w:val="20"/>
      <w:lang w:val="en-US"/>
    </w:rPr>
  </w:style>
  <w:style w:type="paragraph" w:styleId="Sinespaciado">
    <w:name w:val="No Spacing"/>
    <w:link w:val="SinespaciadoCar"/>
    <w:uiPriority w:val="1"/>
    <w:qFormat/>
    <w:rsid w:val="00695BA0"/>
    <w:pPr>
      <w:spacing w:after="0" w:line="240" w:lineRule="auto"/>
    </w:pPr>
    <w:rPr>
      <w:lang w:val="es-EC"/>
    </w:rPr>
  </w:style>
  <w:style w:type="paragraph" w:styleId="Prrafodelista">
    <w:name w:val="List Paragraph"/>
    <w:aliases w:val="TIT 2 IND,Lista vistosa - Énfasis 11,Titulo 1,Texto,List Paragraph1,Capítulo,Bullet List,FooterText,numbered,Paragraphe de liste1,lp1,Párrafo de lista ANEXO,cuadro ghf1,PARRAFOS,VIÑETAS,List Paragraph (numbered (a)),Liste 1,Bullets"/>
    <w:basedOn w:val="Normal"/>
    <w:link w:val="PrrafodelistaCar"/>
    <w:uiPriority w:val="34"/>
    <w:qFormat/>
    <w:rsid w:val="00695BA0"/>
    <w:pPr>
      <w:ind w:left="720"/>
      <w:contextualSpacing/>
    </w:pPr>
  </w:style>
  <w:style w:type="character" w:customStyle="1" w:styleId="PrrafodelistaCar">
    <w:name w:val="Párrafo de lista Car"/>
    <w:aliases w:val="TIT 2 IND Car,Lista vistosa - Énfasis 11 Car,Titulo 1 Car,Texto Car,List Paragraph1 Car,Capítulo Car,Bullet List Car,FooterText Car,numbered Car,Paragraphe de liste1 Car,lp1 Car,Párrafo de lista ANEXO Car,cuadro ghf1 Car,VIÑETAS Car"/>
    <w:link w:val="Prrafodelista"/>
    <w:uiPriority w:val="34"/>
    <w:qFormat/>
    <w:rsid w:val="00695BA0"/>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695BA0"/>
    <w:rPr>
      <w:color w:val="0000FF" w:themeColor="hyperlink"/>
      <w:u w:val="single"/>
    </w:rPr>
  </w:style>
  <w:style w:type="paragraph" w:styleId="Textodeglobo">
    <w:name w:val="Balloon Text"/>
    <w:basedOn w:val="Normal"/>
    <w:link w:val="TextodegloboCar"/>
    <w:uiPriority w:val="99"/>
    <w:semiHidden/>
    <w:unhideWhenUsed/>
    <w:rsid w:val="00695BA0"/>
    <w:rPr>
      <w:rFonts w:ascii="Tahoma" w:hAnsi="Tahoma" w:cs="Tahoma"/>
      <w:sz w:val="16"/>
      <w:szCs w:val="16"/>
    </w:rPr>
  </w:style>
  <w:style w:type="character" w:customStyle="1" w:styleId="TextodegloboCar">
    <w:name w:val="Texto de globo Car"/>
    <w:basedOn w:val="Fuentedeprrafopredeter"/>
    <w:link w:val="Textodeglobo"/>
    <w:uiPriority w:val="99"/>
    <w:semiHidden/>
    <w:rsid w:val="00695BA0"/>
    <w:rPr>
      <w:rFonts w:ascii="Tahoma" w:eastAsia="Times New Roman" w:hAnsi="Tahoma" w:cs="Tahoma"/>
      <w:sz w:val="16"/>
      <w:szCs w:val="16"/>
      <w:lang w:val="en-US"/>
    </w:rPr>
  </w:style>
  <w:style w:type="character" w:customStyle="1" w:styleId="SinespaciadoCar">
    <w:name w:val="Sin espaciado Car"/>
    <w:basedOn w:val="Fuentedeprrafopredeter"/>
    <w:link w:val="Sinespaciado"/>
    <w:uiPriority w:val="1"/>
    <w:qFormat/>
    <w:rsid w:val="001B09F7"/>
    <w:rPr>
      <w:lang w:val="es-EC"/>
    </w:rPr>
  </w:style>
  <w:style w:type="paragraph" w:customStyle="1" w:styleId="Textoindependiente21">
    <w:name w:val="Texto independiente 21"/>
    <w:basedOn w:val="Normal"/>
    <w:uiPriority w:val="99"/>
    <w:rsid w:val="00A472DF"/>
    <w:pPr>
      <w:jc w:val="center"/>
    </w:pPr>
    <w:rPr>
      <w:rFonts w:eastAsia="Calibri"/>
      <w:b/>
      <w:bCs/>
      <w:sz w:val="24"/>
      <w:szCs w:val="24"/>
      <w:lang w:val="es-EC"/>
    </w:rPr>
  </w:style>
  <w:style w:type="table" w:styleId="Tablaconcuadrcula">
    <w:name w:val="Table Grid"/>
    <w:basedOn w:val="Tablanormal"/>
    <w:uiPriority w:val="59"/>
    <w:rsid w:val="004C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7153"/>
    <w:pPr>
      <w:autoSpaceDE w:val="0"/>
      <w:autoSpaceDN w:val="0"/>
      <w:adjustRightInd w:val="0"/>
      <w:spacing w:after="0" w:line="240" w:lineRule="auto"/>
    </w:pPr>
    <w:rPr>
      <w:rFonts w:ascii="Arial" w:hAnsi="Arial" w:cs="Arial"/>
      <w:color w:val="000000"/>
      <w:sz w:val="24"/>
      <w:szCs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7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caldia@gadjoyasachas.gob.ec" TargetMode="External"/><Relationship Id="rId4" Type="http://schemas.openxmlformats.org/officeDocument/2006/relationships/settings" Target="settings.xml"/><Relationship Id="rId9" Type="http://schemas.openxmlformats.org/officeDocument/2006/relationships/hyperlink" Target="mailto:gad.joyadelossacha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5AD3-15B7-4D9B-B7CE-F684F423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4757</Words>
  <Characters>27120</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GMQ</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GMQ</dc:creator>
  <cp:lastModifiedBy>SAHIB-CORINA</cp:lastModifiedBy>
  <cp:revision>27</cp:revision>
  <cp:lastPrinted>2024-01-19T16:10:00Z</cp:lastPrinted>
  <dcterms:created xsi:type="dcterms:W3CDTF">2024-07-04T17:27:00Z</dcterms:created>
  <dcterms:modified xsi:type="dcterms:W3CDTF">2024-07-05T15:05:00Z</dcterms:modified>
</cp:coreProperties>
</file>