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373D4" w14:textId="77777777" w:rsidR="00430582" w:rsidRDefault="00430582" w:rsidP="00AE314B">
      <w:pPr>
        <w:rPr>
          <w:rFonts w:ascii="Arial" w:hAnsi="Arial" w:cs="Arial"/>
          <w:b/>
          <w:sz w:val="28"/>
          <w:szCs w:val="28"/>
        </w:rPr>
      </w:pPr>
    </w:p>
    <w:p w14:paraId="52A202C0" w14:textId="77777777" w:rsidR="00430582" w:rsidRPr="0030045A" w:rsidRDefault="00430582" w:rsidP="0030045A">
      <w:pPr>
        <w:pStyle w:val="Sinespaciado"/>
        <w:jc w:val="center"/>
        <w:rPr>
          <w:rFonts w:ascii="Arial" w:hAnsi="Arial" w:cs="Arial"/>
          <w:b/>
          <w:sz w:val="22"/>
          <w:szCs w:val="22"/>
        </w:rPr>
      </w:pPr>
      <w:r w:rsidRPr="0030045A">
        <w:rPr>
          <w:rFonts w:ascii="Arial" w:hAnsi="Arial" w:cs="Arial"/>
          <w:b/>
          <w:sz w:val="22"/>
          <w:szCs w:val="22"/>
        </w:rPr>
        <w:t>CONVENIO DE DELEGACIÓN DE COMPETENCIA</w:t>
      </w:r>
    </w:p>
    <w:p w14:paraId="2C505EB0" w14:textId="77777777" w:rsidR="00430582" w:rsidRPr="0030045A" w:rsidRDefault="00430582" w:rsidP="0030045A">
      <w:pPr>
        <w:pStyle w:val="Sinespaciado"/>
        <w:jc w:val="center"/>
        <w:rPr>
          <w:rFonts w:ascii="Arial" w:hAnsi="Arial" w:cs="Arial"/>
          <w:b/>
          <w:sz w:val="22"/>
          <w:szCs w:val="22"/>
        </w:rPr>
      </w:pPr>
      <w:r w:rsidRPr="0030045A">
        <w:rPr>
          <w:rFonts w:ascii="Arial" w:hAnsi="Arial" w:cs="Arial"/>
          <w:b/>
          <w:sz w:val="22"/>
          <w:szCs w:val="22"/>
        </w:rPr>
        <w:t>N</w:t>
      </w:r>
      <w:r w:rsidRPr="0030045A">
        <w:rPr>
          <w:rFonts w:ascii="Arial" w:hAnsi="Arial" w:cs="Arial"/>
          <w:b/>
          <w:sz w:val="22"/>
          <w:szCs w:val="22"/>
          <w:highlight w:val="yellow"/>
        </w:rPr>
        <w:t>° XXX</w:t>
      </w:r>
      <w:r w:rsidRPr="0030045A">
        <w:rPr>
          <w:rFonts w:ascii="Arial" w:hAnsi="Arial" w:cs="Arial"/>
          <w:b/>
          <w:sz w:val="22"/>
          <w:szCs w:val="22"/>
        </w:rPr>
        <w:t>-GADMCJS-2024</w:t>
      </w:r>
    </w:p>
    <w:p w14:paraId="6CDF353C" w14:textId="77777777" w:rsidR="00430582" w:rsidRPr="0030045A" w:rsidRDefault="00430582" w:rsidP="0030045A">
      <w:pPr>
        <w:pStyle w:val="Sinespaciado"/>
        <w:jc w:val="both"/>
        <w:rPr>
          <w:rFonts w:ascii="Arial" w:hAnsi="Arial" w:cs="Arial"/>
          <w:sz w:val="22"/>
          <w:szCs w:val="22"/>
        </w:rPr>
      </w:pPr>
    </w:p>
    <w:p w14:paraId="055B4A2E" w14:textId="77777777" w:rsidR="00814E7C" w:rsidRPr="00C259B5" w:rsidRDefault="00DD5217" w:rsidP="00C259B5">
      <w:pPr>
        <w:pStyle w:val="Sinespaciado"/>
        <w:jc w:val="both"/>
        <w:rPr>
          <w:rFonts w:ascii="Arial" w:hAnsi="Arial" w:cs="Arial"/>
          <w:b/>
          <w:sz w:val="22"/>
          <w:szCs w:val="22"/>
        </w:rPr>
      </w:pPr>
      <w:r w:rsidRPr="00C259B5">
        <w:rPr>
          <w:rFonts w:ascii="Arial" w:eastAsia="BatangChe" w:hAnsi="Arial" w:cs="Arial"/>
          <w:b/>
          <w:sz w:val="22"/>
          <w:szCs w:val="22"/>
        </w:rPr>
        <w:t>CONVENIO DE DELEGACION DE COMPETENCIA EXCLUSIVA SIN RECURSOS ECONÓMICOS DEL GOBIERNO AUTÓNOMO DESCENTRALIZADO DE LA PROVINCIA DE ORELLANA A FAVOR DEL GOBIERNO AUTÓNOMO DESCENTRALIZADO MUNICIPAL DEL CANTÓN LA JOYA DE LOS SACHAS, CON EL OBJETO DE EJECUTAR EL PROYECTO</w:t>
      </w:r>
      <w:r w:rsidR="00430582" w:rsidRPr="00C259B5">
        <w:rPr>
          <w:rFonts w:ascii="Arial" w:eastAsia="BatangChe" w:hAnsi="Arial" w:cs="Arial"/>
          <w:b/>
          <w:sz w:val="22"/>
          <w:szCs w:val="22"/>
        </w:rPr>
        <w:t xml:space="preserve"> </w:t>
      </w:r>
      <w:r w:rsidR="00F13305" w:rsidRPr="00C259B5">
        <w:rPr>
          <w:rFonts w:ascii="Arial" w:hAnsi="Arial" w:cs="Arial"/>
          <w:b/>
          <w:sz w:val="22"/>
          <w:szCs w:val="22"/>
        </w:rPr>
        <w:t>“FORTALECIMIENTO AL SECTOR AGROPECUARIO MEDIANTE ASISTENCIA TECNICA Y TRANSFERENCIA DE TECNOLOGIA EN EL AREA AGRICOLA, PECUARIA Y DE VALOR AGREGADO EN EL CANTON LA JOYA DE LOS SACHAS PROVINCIA DE ORELLANA”.</w:t>
      </w:r>
    </w:p>
    <w:p w14:paraId="31D5B814" w14:textId="77777777" w:rsidR="0030045A" w:rsidRPr="00C259B5" w:rsidRDefault="0030045A" w:rsidP="00C259B5">
      <w:pPr>
        <w:pStyle w:val="Sinespaciado"/>
        <w:rPr>
          <w:rFonts w:ascii="Arial" w:hAnsi="Arial" w:cs="Arial"/>
          <w:sz w:val="22"/>
          <w:szCs w:val="22"/>
        </w:rPr>
      </w:pPr>
    </w:p>
    <w:p w14:paraId="4C569FB9" w14:textId="6F03971A" w:rsidR="00814E7C" w:rsidRPr="00C259B5" w:rsidRDefault="003564DA" w:rsidP="00C259B5">
      <w:pPr>
        <w:pStyle w:val="Sinespaciado"/>
        <w:jc w:val="both"/>
        <w:rPr>
          <w:rFonts w:ascii="Arial" w:hAnsi="Arial" w:cs="Arial"/>
          <w:b/>
          <w:sz w:val="22"/>
          <w:szCs w:val="22"/>
        </w:rPr>
      </w:pPr>
      <w:r w:rsidRPr="00C259B5">
        <w:rPr>
          <w:rFonts w:ascii="Arial" w:hAnsi="Arial" w:cs="Arial"/>
          <w:b/>
          <w:sz w:val="22"/>
          <w:szCs w:val="22"/>
        </w:rPr>
        <w:t>COMPARECIENTES:</w:t>
      </w:r>
    </w:p>
    <w:p w14:paraId="77C8B75A" w14:textId="77777777" w:rsidR="0030045A" w:rsidRPr="00C259B5" w:rsidRDefault="0030045A" w:rsidP="00C259B5">
      <w:pPr>
        <w:pStyle w:val="Sinespaciado"/>
        <w:jc w:val="both"/>
        <w:rPr>
          <w:rFonts w:ascii="Arial" w:hAnsi="Arial" w:cs="Arial"/>
          <w:sz w:val="22"/>
          <w:szCs w:val="22"/>
        </w:rPr>
      </w:pPr>
    </w:p>
    <w:p w14:paraId="24719309" w14:textId="6A2F0216" w:rsidR="00814E7C" w:rsidRPr="00C259B5" w:rsidRDefault="003564DA" w:rsidP="00C259B5">
      <w:pPr>
        <w:pStyle w:val="Sinespaciado"/>
        <w:jc w:val="both"/>
        <w:rPr>
          <w:rFonts w:ascii="Arial" w:hAnsi="Arial" w:cs="Arial"/>
          <w:sz w:val="22"/>
          <w:szCs w:val="22"/>
        </w:rPr>
      </w:pPr>
      <w:r w:rsidRPr="00C259B5">
        <w:rPr>
          <w:rFonts w:ascii="Arial" w:hAnsi="Arial" w:cs="Arial"/>
          <w:sz w:val="22"/>
          <w:szCs w:val="22"/>
        </w:rPr>
        <w:t xml:space="preserve">En la ciudad de La Joya de los Sachas, a los </w:t>
      </w:r>
      <w:r w:rsidRPr="00C259B5">
        <w:rPr>
          <w:rFonts w:ascii="Arial" w:hAnsi="Arial" w:cs="Arial"/>
          <w:sz w:val="22"/>
          <w:szCs w:val="22"/>
          <w:highlight w:val="yellow"/>
        </w:rPr>
        <w:t>XX</w:t>
      </w:r>
      <w:r w:rsidRPr="00C259B5">
        <w:rPr>
          <w:rFonts w:ascii="Arial" w:hAnsi="Arial" w:cs="Arial"/>
          <w:sz w:val="22"/>
          <w:szCs w:val="22"/>
        </w:rPr>
        <w:t xml:space="preserve"> días del mes de </w:t>
      </w:r>
      <w:r w:rsidRPr="00C259B5">
        <w:rPr>
          <w:rFonts w:ascii="Arial" w:hAnsi="Arial" w:cs="Arial"/>
          <w:sz w:val="22"/>
          <w:szCs w:val="22"/>
          <w:highlight w:val="yellow"/>
        </w:rPr>
        <w:t>XXX</w:t>
      </w:r>
      <w:r w:rsidRPr="00C259B5">
        <w:rPr>
          <w:rFonts w:ascii="Arial" w:hAnsi="Arial" w:cs="Arial"/>
          <w:sz w:val="22"/>
          <w:szCs w:val="22"/>
        </w:rPr>
        <w:t xml:space="preserve"> de 2024 se suscribe el presente convenio de delegación de competencia exclusiva sin recursos al tenor de las siguientes cláusulas.</w:t>
      </w:r>
    </w:p>
    <w:p w14:paraId="286FF2B7" w14:textId="77777777" w:rsidR="0030045A" w:rsidRPr="00C259B5" w:rsidRDefault="0030045A" w:rsidP="00C259B5">
      <w:pPr>
        <w:pStyle w:val="Sinespaciado"/>
        <w:jc w:val="both"/>
        <w:rPr>
          <w:rFonts w:ascii="Arial" w:hAnsi="Arial" w:cs="Arial"/>
          <w:sz w:val="22"/>
          <w:szCs w:val="22"/>
        </w:rPr>
      </w:pPr>
    </w:p>
    <w:p w14:paraId="5DDB597A" w14:textId="7F2FC95F" w:rsidR="00814E7C" w:rsidRPr="00C259B5" w:rsidRDefault="003564DA" w:rsidP="00C259B5">
      <w:pPr>
        <w:pStyle w:val="Sinespaciado"/>
        <w:jc w:val="both"/>
        <w:rPr>
          <w:rFonts w:ascii="Arial" w:hAnsi="Arial" w:cs="Arial"/>
          <w:b/>
          <w:sz w:val="22"/>
          <w:szCs w:val="22"/>
        </w:rPr>
      </w:pPr>
      <w:r w:rsidRPr="00C259B5">
        <w:rPr>
          <w:rFonts w:ascii="Arial" w:hAnsi="Arial" w:cs="Arial"/>
          <w:b/>
          <w:sz w:val="22"/>
          <w:szCs w:val="22"/>
        </w:rPr>
        <w:t>CLAUSULA PRIMERA: INTERVINIENTES:</w:t>
      </w:r>
    </w:p>
    <w:p w14:paraId="32B31AF8" w14:textId="77777777" w:rsidR="0030045A" w:rsidRPr="00C259B5" w:rsidRDefault="0030045A" w:rsidP="00C259B5">
      <w:pPr>
        <w:pStyle w:val="Sinespaciado"/>
        <w:jc w:val="both"/>
        <w:rPr>
          <w:rFonts w:ascii="Arial" w:hAnsi="Arial" w:cs="Arial"/>
          <w:sz w:val="22"/>
          <w:szCs w:val="22"/>
        </w:rPr>
      </w:pPr>
    </w:p>
    <w:p w14:paraId="775E6701" w14:textId="77777777" w:rsidR="003F1C32" w:rsidRPr="00C259B5"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Comparecen</w:t>
      </w:r>
      <w:r w:rsidRPr="00C259B5">
        <w:rPr>
          <w:rFonts w:ascii="Arial" w:eastAsia="Batang" w:hAnsi="Arial" w:cs="Arial"/>
          <w:sz w:val="22"/>
          <w:szCs w:val="22"/>
        </w:rPr>
        <w:t xml:space="preserve"> a la celebración del presente convenio de delegación de competencia exclusiva sin recursos, por una parte, el Gobierno Autónomo </w:t>
      </w:r>
      <w:r w:rsidRPr="00C259B5">
        <w:rPr>
          <w:rFonts w:ascii="Arial" w:eastAsia="BatangChe" w:hAnsi="Arial" w:cs="Arial"/>
          <w:sz w:val="22"/>
          <w:szCs w:val="22"/>
        </w:rPr>
        <w:t xml:space="preserve">Descentralizado Municipal del Cantón La Joya de los Sachas, debida y legalmente representado por la </w:t>
      </w:r>
      <w:proofErr w:type="spellStart"/>
      <w:r w:rsidRPr="00C259B5">
        <w:rPr>
          <w:rFonts w:ascii="Arial" w:eastAsia="BatangChe" w:hAnsi="Arial" w:cs="Arial"/>
          <w:sz w:val="22"/>
          <w:szCs w:val="22"/>
        </w:rPr>
        <w:t>Mgs</w:t>
      </w:r>
      <w:proofErr w:type="spellEnd"/>
      <w:r w:rsidRPr="00C259B5">
        <w:rPr>
          <w:rFonts w:ascii="Arial" w:eastAsia="BatangChe" w:hAnsi="Arial" w:cs="Arial"/>
          <w:sz w:val="22"/>
          <w:szCs w:val="22"/>
        </w:rPr>
        <w:t xml:space="preserve">. </w:t>
      </w:r>
      <w:proofErr w:type="spellStart"/>
      <w:r w:rsidRPr="00C259B5">
        <w:rPr>
          <w:rFonts w:ascii="Arial" w:eastAsia="BatangChe" w:hAnsi="Arial" w:cs="Arial"/>
          <w:sz w:val="22"/>
          <w:szCs w:val="22"/>
        </w:rPr>
        <w:t>Katherin</w:t>
      </w:r>
      <w:proofErr w:type="spellEnd"/>
      <w:r w:rsidRPr="00C259B5">
        <w:rPr>
          <w:rFonts w:ascii="Arial" w:eastAsia="BatangChe" w:hAnsi="Arial" w:cs="Arial"/>
          <w:sz w:val="22"/>
          <w:szCs w:val="22"/>
        </w:rPr>
        <w:t xml:space="preserve"> Lizeth Hinojosa Rojas en su calidad de </w:t>
      </w:r>
      <w:proofErr w:type="gramStart"/>
      <w:r w:rsidRPr="00C259B5">
        <w:rPr>
          <w:rFonts w:ascii="Arial" w:eastAsia="BatangChe" w:hAnsi="Arial" w:cs="Arial"/>
          <w:sz w:val="22"/>
          <w:szCs w:val="22"/>
        </w:rPr>
        <w:t>Alcaldesa</w:t>
      </w:r>
      <w:proofErr w:type="gramEnd"/>
      <w:r w:rsidRPr="00C259B5">
        <w:rPr>
          <w:rFonts w:ascii="Arial" w:eastAsia="BatangChe" w:hAnsi="Arial" w:cs="Arial"/>
          <w:sz w:val="22"/>
          <w:szCs w:val="22"/>
        </w:rPr>
        <w:t xml:space="preserve">, conforme lo determina la letra a) del Art. 60 del COOTAD; por otra parte el Gobierno Autónomo Descentralizado Provincial de Orellana, legalmente representada por la Ing. Magali </w:t>
      </w:r>
      <w:proofErr w:type="spellStart"/>
      <w:r w:rsidRPr="00C259B5">
        <w:rPr>
          <w:rFonts w:ascii="Arial" w:eastAsia="BatangChe" w:hAnsi="Arial" w:cs="Arial"/>
          <w:sz w:val="22"/>
          <w:szCs w:val="22"/>
        </w:rPr>
        <w:t>Margoth</w:t>
      </w:r>
      <w:proofErr w:type="spellEnd"/>
      <w:r w:rsidRPr="00C259B5">
        <w:rPr>
          <w:rFonts w:ascii="Arial" w:eastAsia="BatangChe" w:hAnsi="Arial" w:cs="Arial"/>
          <w:sz w:val="22"/>
          <w:szCs w:val="22"/>
        </w:rPr>
        <w:t xml:space="preserve"> Orellana Marquínez en su calidad de Prefecta</w:t>
      </w:r>
      <w:r w:rsidR="00E02CA4" w:rsidRPr="00C259B5">
        <w:rPr>
          <w:rFonts w:ascii="Arial" w:eastAsia="BatangChe" w:hAnsi="Arial" w:cs="Arial"/>
          <w:sz w:val="22"/>
          <w:szCs w:val="22"/>
        </w:rPr>
        <w:t>,</w:t>
      </w:r>
      <w:r w:rsidRPr="00C259B5">
        <w:rPr>
          <w:rFonts w:ascii="Arial" w:eastAsia="BatangChe" w:hAnsi="Arial" w:cs="Arial"/>
          <w:sz w:val="22"/>
          <w:szCs w:val="22"/>
        </w:rPr>
        <w:t xml:space="preserve"> con capacidad legal y suficiente de conformidad con el Art. 50 literal a) del COOTAD.</w:t>
      </w:r>
    </w:p>
    <w:p w14:paraId="58C4564E" w14:textId="77777777" w:rsidR="0030045A" w:rsidRPr="00C259B5" w:rsidRDefault="0030045A" w:rsidP="00C259B5">
      <w:pPr>
        <w:pStyle w:val="Sinespaciado"/>
        <w:jc w:val="both"/>
        <w:rPr>
          <w:rFonts w:ascii="Arial" w:hAnsi="Arial" w:cs="Arial"/>
          <w:sz w:val="22"/>
          <w:szCs w:val="22"/>
        </w:rPr>
      </w:pPr>
    </w:p>
    <w:p w14:paraId="61047F22" w14:textId="674D35F3" w:rsidR="003564DA" w:rsidRPr="00C259B5" w:rsidRDefault="003564DA" w:rsidP="00C259B5">
      <w:pPr>
        <w:pStyle w:val="Sinespaciado"/>
        <w:jc w:val="both"/>
        <w:rPr>
          <w:rFonts w:ascii="Arial" w:hAnsi="Arial" w:cs="Arial"/>
          <w:b/>
          <w:sz w:val="22"/>
          <w:szCs w:val="22"/>
        </w:rPr>
      </w:pPr>
      <w:r w:rsidRPr="00C259B5">
        <w:rPr>
          <w:rFonts w:ascii="Arial" w:hAnsi="Arial" w:cs="Arial"/>
          <w:b/>
          <w:sz w:val="22"/>
          <w:szCs w:val="22"/>
        </w:rPr>
        <w:t xml:space="preserve">CLAUSULA SEGUNDA: ANTECEDENTES: </w:t>
      </w:r>
    </w:p>
    <w:p w14:paraId="181B8F9C" w14:textId="77777777" w:rsidR="0030045A" w:rsidRPr="00C259B5" w:rsidRDefault="0030045A" w:rsidP="00C259B5">
      <w:pPr>
        <w:pStyle w:val="Sinespaciado"/>
        <w:jc w:val="both"/>
        <w:rPr>
          <w:rFonts w:ascii="Arial" w:hAnsi="Arial" w:cs="Arial"/>
          <w:sz w:val="22"/>
          <w:szCs w:val="22"/>
        </w:rPr>
      </w:pPr>
    </w:p>
    <w:p w14:paraId="5B0EDC1E" w14:textId="10F1B500"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2.1. </w:t>
      </w:r>
      <w:r w:rsidR="003564DA" w:rsidRPr="00C259B5">
        <w:rPr>
          <w:rFonts w:ascii="Arial" w:hAnsi="Arial" w:cs="Arial"/>
          <w:sz w:val="22"/>
          <w:szCs w:val="22"/>
        </w:rPr>
        <w:t>El Gobierno Autónomo Provincial de Orellana y el Gobierno Autónomo Descentralizado Municipal del Cantón La Joya de los Sachas, dentro de sus competencias contemplan la planificación del desarrollo Provincial y Cantonal respectivamente, para cuyo efecto vienen coordinando acciones de trabajo conjuntas, sobre la planificación, presupuesto y ejecución de políticas, proyectos y programas de desarrollo de las parroquias y sus comunidades, promoviendo y protegiendo la participación ciudadana en actividades que se emprenda en aras del progreso de su circunscripción territorial en todas las áreas de su competencia, virtud por la cual proceden a suscribir convenios de Delegación de Competencias para la ejecución de obras, prestación de servicios, proyectos, propendiendo la cooperación interinstitucional, con entidades de derecho público, privado y organizaciones.</w:t>
      </w:r>
    </w:p>
    <w:p w14:paraId="6B437665" w14:textId="77777777" w:rsidR="003F1C32" w:rsidRPr="00C259B5" w:rsidRDefault="003F1C32" w:rsidP="00C259B5">
      <w:pPr>
        <w:pStyle w:val="Sinespaciado"/>
        <w:jc w:val="both"/>
        <w:rPr>
          <w:rFonts w:ascii="Arial" w:hAnsi="Arial" w:cs="Arial"/>
          <w:sz w:val="22"/>
          <w:szCs w:val="22"/>
        </w:rPr>
      </w:pPr>
    </w:p>
    <w:p w14:paraId="641F4735" w14:textId="55C02F46"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2.2. </w:t>
      </w:r>
      <w:r w:rsidR="003564DA" w:rsidRPr="00C259B5">
        <w:rPr>
          <w:rFonts w:ascii="Arial" w:hAnsi="Arial" w:cs="Arial"/>
          <w:sz w:val="22"/>
          <w:szCs w:val="22"/>
        </w:rPr>
        <w:t xml:space="preserve">De conformidad con el artículo 227 de la Constitución de la República del Ecuador establece que la administración pública constituye un servicio a la colectividad que se rige por los principios de eficacia, eficiencia, calidad, jerarquía, desconcentración, descentralización, coordinación, participación, planificación, transparencia y evaluación. </w:t>
      </w:r>
    </w:p>
    <w:p w14:paraId="1EFBB411" w14:textId="77777777" w:rsidR="003564DA" w:rsidRPr="00C259B5" w:rsidRDefault="003564DA" w:rsidP="00C259B5">
      <w:pPr>
        <w:pStyle w:val="Sinespaciado"/>
        <w:jc w:val="both"/>
        <w:rPr>
          <w:rFonts w:ascii="Arial" w:hAnsi="Arial" w:cs="Arial"/>
          <w:sz w:val="22"/>
          <w:szCs w:val="22"/>
        </w:rPr>
      </w:pPr>
    </w:p>
    <w:p w14:paraId="3937B4A9" w14:textId="3511621E"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2.3. </w:t>
      </w:r>
      <w:r w:rsidR="003F1C32" w:rsidRPr="00C259B5">
        <w:rPr>
          <w:rFonts w:ascii="Arial" w:hAnsi="Arial" w:cs="Arial"/>
          <w:sz w:val="22"/>
          <w:szCs w:val="22"/>
        </w:rPr>
        <w:t>E</w:t>
      </w:r>
      <w:r w:rsidR="003564DA" w:rsidRPr="00C259B5">
        <w:rPr>
          <w:rFonts w:ascii="Arial" w:hAnsi="Arial" w:cs="Arial"/>
          <w:sz w:val="22"/>
          <w:szCs w:val="22"/>
        </w:rPr>
        <w:t>l Art. 238 de la Constitución de la República del Ecuador, establece que</w:t>
      </w:r>
      <w:r w:rsidR="003F1C32" w:rsidRPr="00C259B5">
        <w:rPr>
          <w:rFonts w:ascii="Arial" w:hAnsi="Arial" w:cs="Arial"/>
          <w:sz w:val="22"/>
          <w:szCs w:val="22"/>
        </w:rPr>
        <w:t>,</w:t>
      </w:r>
      <w:r w:rsidR="003564DA" w:rsidRPr="00C259B5">
        <w:rPr>
          <w:rFonts w:ascii="Arial" w:hAnsi="Arial" w:cs="Arial"/>
          <w:sz w:val="22"/>
          <w:szCs w:val="22"/>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291A91FC" w14:textId="77777777" w:rsidR="003564DA" w:rsidRPr="00C259B5" w:rsidRDefault="003564DA" w:rsidP="00C259B5">
      <w:pPr>
        <w:pStyle w:val="Sinespaciado"/>
        <w:jc w:val="both"/>
        <w:rPr>
          <w:rFonts w:ascii="Arial" w:hAnsi="Arial" w:cs="Arial"/>
          <w:sz w:val="22"/>
          <w:szCs w:val="22"/>
        </w:rPr>
      </w:pPr>
    </w:p>
    <w:p w14:paraId="0F6E03E5" w14:textId="4AFC0F82" w:rsidR="003564DA" w:rsidRPr="00C259B5" w:rsidRDefault="008A7F37" w:rsidP="00C259B5">
      <w:pPr>
        <w:pStyle w:val="Sinespaciado"/>
        <w:jc w:val="both"/>
        <w:rPr>
          <w:rFonts w:ascii="Arial" w:hAnsi="Arial" w:cs="Arial"/>
          <w:sz w:val="22"/>
          <w:szCs w:val="22"/>
        </w:rPr>
      </w:pPr>
      <w:r>
        <w:rPr>
          <w:rFonts w:ascii="Arial" w:hAnsi="Arial" w:cs="Arial"/>
          <w:sz w:val="22"/>
          <w:szCs w:val="22"/>
        </w:rPr>
        <w:lastRenderedPageBreak/>
        <w:t xml:space="preserve">2.4. </w:t>
      </w:r>
      <w:r w:rsidR="003F1C32" w:rsidRPr="00C259B5">
        <w:rPr>
          <w:rFonts w:ascii="Arial" w:hAnsi="Arial" w:cs="Arial"/>
          <w:sz w:val="22"/>
          <w:szCs w:val="22"/>
        </w:rPr>
        <w:t xml:space="preserve">El </w:t>
      </w:r>
      <w:r w:rsidR="003564DA" w:rsidRPr="00C259B5">
        <w:rPr>
          <w:rFonts w:ascii="Arial" w:hAnsi="Arial" w:cs="Arial"/>
          <w:sz w:val="22"/>
          <w:szCs w:val="22"/>
        </w:rPr>
        <w:t>Art. 260 de la Constitución de la República del Ecuador, dice, El ejercicio de las competencias exclusivas no excluirá el ejercicio concurrente de la gestión en la prestación de servicios públicos y actividades de colaboración y complementariedad entre los distintos niveles de gobierno.</w:t>
      </w:r>
    </w:p>
    <w:p w14:paraId="0A9813E1" w14:textId="77777777" w:rsidR="003564DA" w:rsidRPr="00C259B5" w:rsidRDefault="003564DA" w:rsidP="00C259B5">
      <w:pPr>
        <w:pStyle w:val="Sinespaciado"/>
        <w:jc w:val="both"/>
        <w:rPr>
          <w:rFonts w:ascii="Arial" w:hAnsi="Arial" w:cs="Arial"/>
          <w:sz w:val="22"/>
          <w:szCs w:val="22"/>
        </w:rPr>
      </w:pPr>
    </w:p>
    <w:p w14:paraId="62EDC084" w14:textId="582C23A1" w:rsidR="003F1C32" w:rsidRPr="00C259B5" w:rsidRDefault="008A7F37" w:rsidP="00C259B5">
      <w:pPr>
        <w:pStyle w:val="Sinespaciado"/>
        <w:jc w:val="both"/>
        <w:rPr>
          <w:rFonts w:ascii="Arial" w:hAnsi="Arial" w:cs="Arial"/>
          <w:sz w:val="22"/>
          <w:szCs w:val="22"/>
        </w:rPr>
      </w:pPr>
      <w:r>
        <w:rPr>
          <w:rFonts w:ascii="Arial" w:hAnsi="Arial" w:cs="Arial"/>
          <w:sz w:val="22"/>
          <w:szCs w:val="22"/>
        </w:rPr>
        <w:t xml:space="preserve">2.5. </w:t>
      </w:r>
      <w:r w:rsidR="003564DA" w:rsidRPr="00C259B5">
        <w:rPr>
          <w:rFonts w:ascii="Arial" w:hAnsi="Arial" w:cs="Arial"/>
          <w:sz w:val="22"/>
          <w:szCs w:val="22"/>
        </w:rPr>
        <w:t xml:space="preserve">El Código Orgánico de Organización Territorial, Autonomía y Descentralización en el Art 3 literal b) Solidaridad. -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w:t>
      </w:r>
    </w:p>
    <w:p w14:paraId="55FF7379" w14:textId="77777777" w:rsidR="003F1C32" w:rsidRPr="00C259B5" w:rsidRDefault="003F1C32" w:rsidP="00C259B5">
      <w:pPr>
        <w:pStyle w:val="Sinespaciado"/>
        <w:jc w:val="both"/>
        <w:rPr>
          <w:rFonts w:ascii="Arial" w:hAnsi="Arial" w:cs="Arial"/>
          <w:sz w:val="22"/>
          <w:szCs w:val="22"/>
        </w:rPr>
      </w:pPr>
    </w:p>
    <w:p w14:paraId="1B7B1CFF" w14:textId="77777777" w:rsidR="003F1C32" w:rsidRPr="00C259B5" w:rsidRDefault="003564DA" w:rsidP="00C259B5">
      <w:pPr>
        <w:pStyle w:val="Sinespaciado"/>
        <w:jc w:val="both"/>
        <w:rPr>
          <w:rFonts w:ascii="Arial" w:hAnsi="Arial" w:cs="Arial"/>
          <w:sz w:val="22"/>
          <w:szCs w:val="22"/>
        </w:rPr>
      </w:pPr>
      <w:r w:rsidRPr="00C259B5">
        <w:rPr>
          <w:rFonts w:ascii="Arial" w:hAnsi="Arial" w:cs="Arial"/>
          <w:sz w:val="22"/>
          <w:szCs w:val="22"/>
        </w:rPr>
        <w:t>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w:t>
      </w:r>
      <w:r w:rsidR="003F1C32" w:rsidRPr="00C259B5">
        <w:rPr>
          <w:rFonts w:ascii="Arial" w:hAnsi="Arial" w:cs="Arial"/>
          <w:sz w:val="22"/>
          <w:szCs w:val="22"/>
        </w:rPr>
        <w:t>;</w:t>
      </w:r>
      <w:r w:rsidRPr="00C259B5">
        <w:rPr>
          <w:rFonts w:ascii="Arial" w:hAnsi="Arial" w:cs="Arial"/>
          <w:sz w:val="22"/>
          <w:szCs w:val="22"/>
        </w:rPr>
        <w:t xml:space="preserve"> c) Coordinación y corresponsabilidad.- 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 </w:t>
      </w:r>
    </w:p>
    <w:p w14:paraId="68F14D90" w14:textId="77777777" w:rsidR="003F1C32" w:rsidRPr="00C259B5" w:rsidRDefault="003F1C32" w:rsidP="00C259B5">
      <w:pPr>
        <w:pStyle w:val="Sinespaciado"/>
        <w:jc w:val="both"/>
        <w:rPr>
          <w:rFonts w:ascii="Arial" w:hAnsi="Arial" w:cs="Arial"/>
          <w:sz w:val="22"/>
          <w:szCs w:val="22"/>
        </w:rPr>
      </w:pPr>
    </w:p>
    <w:p w14:paraId="073F4E3F" w14:textId="5D14258C"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 xml:space="preserve">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 </w:t>
      </w:r>
    </w:p>
    <w:p w14:paraId="22A98082" w14:textId="77777777" w:rsidR="003564DA" w:rsidRPr="00C259B5" w:rsidRDefault="003564DA" w:rsidP="00C259B5">
      <w:pPr>
        <w:pStyle w:val="Sinespaciado"/>
        <w:jc w:val="both"/>
        <w:rPr>
          <w:rFonts w:ascii="Arial" w:hAnsi="Arial" w:cs="Arial"/>
          <w:sz w:val="22"/>
          <w:szCs w:val="22"/>
        </w:rPr>
      </w:pPr>
    </w:p>
    <w:p w14:paraId="5BB3C8DA" w14:textId="09A5FD70"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2.6. </w:t>
      </w:r>
      <w:r w:rsidR="003564DA" w:rsidRPr="00C259B5">
        <w:rPr>
          <w:rFonts w:ascii="Arial" w:hAnsi="Arial" w:cs="Arial"/>
          <w:sz w:val="22"/>
          <w:szCs w:val="22"/>
        </w:rPr>
        <w:t>El artículo 6 del COOTAD establece la “Garantía de autonomía. - Ninguna función del Estado ni autoridad extraña podrá interferir en la autonomía política, administrativa y financiera propia de los gobiernos autónomos descentralizados, salvo lo prescrito por la Constitución y las leyes de la República”.</w:t>
      </w:r>
    </w:p>
    <w:p w14:paraId="1B2D33EE" w14:textId="77777777" w:rsidR="003564DA" w:rsidRPr="00C259B5" w:rsidRDefault="003564DA" w:rsidP="00C259B5">
      <w:pPr>
        <w:pStyle w:val="Sinespaciado"/>
        <w:jc w:val="both"/>
        <w:rPr>
          <w:rFonts w:ascii="Arial" w:hAnsi="Arial" w:cs="Arial"/>
          <w:sz w:val="22"/>
          <w:szCs w:val="22"/>
        </w:rPr>
      </w:pPr>
    </w:p>
    <w:p w14:paraId="6315F76E" w14:textId="74A20095"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2.7. </w:t>
      </w:r>
      <w:r w:rsidR="003564DA" w:rsidRPr="00C259B5">
        <w:rPr>
          <w:rFonts w:ascii="Arial" w:hAnsi="Arial" w:cs="Arial"/>
          <w:sz w:val="22"/>
          <w:szCs w:val="22"/>
        </w:rPr>
        <w:t xml:space="preserve">El Art.- 41 del Código Orgánico de Organización Territorial, Autonomía y Descentralización expresa: “Son funciones del Gobierno Autónomo Descentralizado Provincial las siguientes: e).- Ejecutar las competencias exclusivas y concurrentes reconocidas por la Constitución y la ley y, en dicho marco, prestar los servicios públicos, construir la obra pública provincial, fomentar las actividades provinciales productivas, así como las de vialidad, gestión ambiental, riego, desarrollo agropecuario y otras que le sean expresamente delegadas o descentralizadas”; </w:t>
      </w:r>
    </w:p>
    <w:p w14:paraId="5CC217FE" w14:textId="77777777" w:rsidR="003564DA" w:rsidRPr="00C259B5" w:rsidRDefault="003564DA" w:rsidP="00C259B5">
      <w:pPr>
        <w:pStyle w:val="Sinespaciado"/>
        <w:jc w:val="both"/>
        <w:rPr>
          <w:rFonts w:ascii="Arial" w:hAnsi="Arial" w:cs="Arial"/>
          <w:sz w:val="22"/>
          <w:szCs w:val="22"/>
        </w:rPr>
      </w:pPr>
    </w:p>
    <w:p w14:paraId="1D1F4DBB" w14:textId="58FA569C"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2.8. </w:t>
      </w:r>
      <w:r w:rsidR="003564DA" w:rsidRPr="00C259B5">
        <w:rPr>
          <w:rFonts w:ascii="Arial" w:hAnsi="Arial" w:cs="Arial"/>
          <w:sz w:val="22"/>
          <w:szCs w:val="22"/>
        </w:rPr>
        <w:t xml:space="preserve">El Código Orgánico de Organización Territorial, Autonomía y Descentralización en el Art. 42 expone: “Los gobiernos autónomos descentralizados provinciales tendrán las siguientes competencias exclusivas, sin perjuicio de otras que se determinen: </w:t>
      </w:r>
    </w:p>
    <w:p w14:paraId="54F5CC55" w14:textId="77777777" w:rsidR="003564DA" w:rsidRPr="00C259B5" w:rsidRDefault="003564DA" w:rsidP="00C259B5">
      <w:pPr>
        <w:pStyle w:val="Sinespaciado"/>
        <w:jc w:val="both"/>
        <w:rPr>
          <w:rFonts w:ascii="Arial" w:hAnsi="Arial" w:cs="Arial"/>
          <w:sz w:val="22"/>
          <w:szCs w:val="22"/>
        </w:rPr>
      </w:pPr>
    </w:p>
    <w:p w14:paraId="74ACCB11"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 xml:space="preserve">Planificar, junto con otras instituciones del sector público y actores de la sociedad, el desarrollo provincial y formular los correspondientes planes de ordenamiento territorial, en el ámbito de sus competencias, de manera articulada con la planificación nacional, regional, cantonal y Parroquial, en el marco de la interculturalidad, plurinacionalidad y el respeto a la diversidad. </w:t>
      </w:r>
    </w:p>
    <w:p w14:paraId="23F7447D" w14:textId="77777777" w:rsidR="003564DA" w:rsidRPr="00C259B5" w:rsidRDefault="003564DA" w:rsidP="00C259B5">
      <w:pPr>
        <w:pStyle w:val="Sinespaciado"/>
        <w:jc w:val="both"/>
        <w:rPr>
          <w:rFonts w:ascii="Arial" w:hAnsi="Arial" w:cs="Arial"/>
          <w:sz w:val="22"/>
          <w:szCs w:val="22"/>
        </w:rPr>
      </w:pPr>
    </w:p>
    <w:p w14:paraId="600B25E2" w14:textId="546B834F"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2.9. </w:t>
      </w:r>
      <w:r w:rsidR="003564DA" w:rsidRPr="00C259B5">
        <w:rPr>
          <w:rFonts w:ascii="Arial" w:hAnsi="Arial" w:cs="Arial"/>
          <w:sz w:val="22"/>
          <w:szCs w:val="22"/>
        </w:rPr>
        <w:t>De conformidad con lo establecido Art. 47 del Código Orgánico Administrativo dice: “Representación legal de las administraciones públicas. La máxima autoridad administrativa de la correspondiente entidad pública ejerce su representación para intervenir en todos los actos, contratos y relaciones jurídicas sujetas a su competencia. Esta autoridad no requiere delegación o autorización alguna de un órgano o entidad superior, salvo en los casos expresamente previstos en la ley”.</w:t>
      </w:r>
    </w:p>
    <w:p w14:paraId="26B92AF7" w14:textId="77777777" w:rsidR="003564DA" w:rsidRPr="00C259B5" w:rsidRDefault="003564DA" w:rsidP="00C259B5">
      <w:pPr>
        <w:pStyle w:val="Sinespaciado"/>
        <w:jc w:val="both"/>
        <w:rPr>
          <w:rFonts w:ascii="Arial" w:hAnsi="Arial" w:cs="Arial"/>
          <w:sz w:val="22"/>
          <w:szCs w:val="22"/>
        </w:rPr>
      </w:pPr>
    </w:p>
    <w:p w14:paraId="28B213BC" w14:textId="2990896E" w:rsidR="003564DA" w:rsidRPr="00C259B5" w:rsidRDefault="008A7F37" w:rsidP="00C259B5">
      <w:pPr>
        <w:pStyle w:val="Sinespaciado"/>
        <w:jc w:val="both"/>
        <w:rPr>
          <w:rFonts w:ascii="Arial" w:hAnsi="Arial" w:cs="Arial"/>
          <w:sz w:val="22"/>
          <w:szCs w:val="22"/>
        </w:rPr>
      </w:pPr>
      <w:r>
        <w:rPr>
          <w:rFonts w:ascii="Arial" w:hAnsi="Arial" w:cs="Arial"/>
          <w:sz w:val="22"/>
          <w:szCs w:val="22"/>
        </w:rPr>
        <w:lastRenderedPageBreak/>
        <w:t xml:space="preserve">2.10. </w:t>
      </w:r>
      <w:r w:rsidR="003F1C32" w:rsidRPr="00C259B5">
        <w:rPr>
          <w:rFonts w:ascii="Arial" w:hAnsi="Arial" w:cs="Arial"/>
          <w:sz w:val="22"/>
          <w:szCs w:val="22"/>
        </w:rPr>
        <w:t>E</w:t>
      </w:r>
      <w:r w:rsidR="003564DA" w:rsidRPr="00C259B5">
        <w:rPr>
          <w:rFonts w:ascii="Arial" w:hAnsi="Arial" w:cs="Arial"/>
          <w:sz w:val="22"/>
          <w:szCs w:val="22"/>
        </w:rPr>
        <w:t xml:space="preserve">l Art. 53 del Código de Ordenamiento Territorial, Autonomía y Descentralización establece, “Los gobiernos autónomos descentralizados municipales son personas jurídicas de derecho público, con autonomía política, administrativa y financiera. Estarán integrados por las funciones de participación ciudadana; legislación y fiscalización; y, ejecutivas previstas en este Código, para el ejercicio de las funciones y competencias que le corresponden”. </w:t>
      </w:r>
    </w:p>
    <w:p w14:paraId="52ABCA25" w14:textId="77777777" w:rsidR="003564DA" w:rsidRPr="00C259B5" w:rsidRDefault="003564DA" w:rsidP="00C259B5">
      <w:pPr>
        <w:pStyle w:val="Sinespaciado"/>
        <w:jc w:val="both"/>
        <w:rPr>
          <w:rFonts w:ascii="Arial" w:hAnsi="Arial" w:cs="Arial"/>
          <w:sz w:val="22"/>
          <w:szCs w:val="22"/>
        </w:rPr>
      </w:pPr>
    </w:p>
    <w:p w14:paraId="2376C5C9" w14:textId="34478AEB"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2.11. </w:t>
      </w:r>
      <w:r w:rsidR="003F1C32" w:rsidRPr="00C259B5">
        <w:rPr>
          <w:rFonts w:ascii="Arial" w:hAnsi="Arial" w:cs="Arial"/>
          <w:sz w:val="22"/>
          <w:szCs w:val="22"/>
        </w:rPr>
        <w:t>E</w:t>
      </w:r>
      <w:r w:rsidR="003564DA" w:rsidRPr="00C259B5">
        <w:rPr>
          <w:rFonts w:ascii="Arial" w:hAnsi="Arial" w:cs="Arial"/>
          <w:sz w:val="22"/>
          <w:szCs w:val="22"/>
        </w:rPr>
        <w:t>l Art. 54, literal a) del Código Orgánico de Organización Territorial, Autonomía y Descentralización, dice: que una de las funciones del Gobierno Municipal, es “promover el desarrollo sustentable de su circunscripción territorial cantonal, para garantizar la realización del buen vivir a través de la implementación de políticas públicas cantonales, en el marco de sus competencias constitucionales y legales”.</w:t>
      </w:r>
    </w:p>
    <w:p w14:paraId="1E8E696B" w14:textId="77777777" w:rsidR="003564DA" w:rsidRPr="00C259B5" w:rsidRDefault="003564DA" w:rsidP="00C259B5">
      <w:pPr>
        <w:pStyle w:val="Sinespaciado"/>
        <w:jc w:val="both"/>
        <w:rPr>
          <w:rFonts w:ascii="Arial" w:hAnsi="Arial" w:cs="Arial"/>
          <w:sz w:val="22"/>
          <w:szCs w:val="22"/>
        </w:rPr>
      </w:pPr>
    </w:p>
    <w:p w14:paraId="586EE697" w14:textId="4A57DE37"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2.12. </w:t>
      </w:r>
      <w:r w:rsidR="003564DA" w:rsidRPr="00C259B5">
        <w:rPr>
          <w:rFonts w:ascii="Arial" w:hAnsi="Arial" w:cs="Arial"/>
          <w:sz w:val="22"/>
          <w:szCs w:val="22"/>
        </w:rPr>
        <w:t>El Art. 260 del COOTAD establece: “El ejercicio de las competencias exclusivas no excluirá el ejercicio concurrente de la gestión de prestación de servicios públicos y actividades de colaboración y complementariedad entre los distintos niveles de gobierno”.</w:t>
      </w:r>
    </w:p>
    <w:p w14:paraId="31911BF4" w14:textId="77777777" w:rsidR="003564DA" w:rsidRPr="00C259B5" w:rsidRDefault="003564DA" w:rsidP="00C259B5">
      <w:pPr>
        <w:pStyle w:val="Sinespaciado"/>
        <w:jc w:val="both"/>
        <w:rPr>
          <w:rFonts w:ascii="Arial" w:hAnsi="Arial" w:cs="Arial"/>
          <w:sz w:val="22"/>
          <w:szCs w:val="22"/>
        </w:rPr>
      </w:pPr>
    </w:p>
    <w:p w14:paraId="13178096" w14:textId="59F721E6" w:rsidR="00131CB0" w:rsidRPr="00C259B5" w:rsidRDefault="008A7F37" w:rsidP="00C259B5">
      <w:pPr>
        <w:pStyle w:val="Sinespaciado"/>
        <w:jc w:val="both"/>
        <w:rPr>
          <w:rFonts w:ascii="Arial" w:hAnsi="Arial" w:cs="Arial"/>
          <w:sz w:val="22"/>
          <w:szCs w:val="22"/>
        </w:rPr>
      </w:pPr>
      <w:r>
        <w:rPr>
          <w:rFonts w:ascii="Arial" w:hAnsi="Arial" w:cs="Arial"/>
          <w:sz w:val="22"/>
          <w:szCs w:val="22"/>
        </w:rPr>
        <w:t xml:space="preserve">2.13. </w:t>
      </w:r>
      <w:r w:rsidR="003564DA" w:rsidRPr="00C259B5">
        <w:rPr>
          <w:rFonts w:ascii="Arial" w:hAnsi="Arial" w:cs="Arial"/>
          <w:sz w:val="22"/>
          <w:szCs w:val="22"/>
        </w:rPr>
        <w:t xml:space="preserve">El Art. 275 del COOTAD determina: "Los gobiernos autónomos descentralizados regional, provincial, distrital o cantonal podrán prestar los servicios y ejecutar las obras que son de su competencia en forma directa, por contrato, gestión compartida, por delegación a otro nivel de gobierno o cogestión con la comunidad y empresas de economía mixta.” </w:t>
      </w:r>
    </w:p>
    <w:p w14:paraId="07ACB889" w14:textId="77777777" w:rsidR="00131CB0" w:rsidRPr="00C259B5" w:rsidRDefault="00131CB0" w:rsidP="00C259B5">
      <w:pPr>
        <w:pStyle w:val="Sinespaciado"/>
        <w:jc w:val="both"/>
        <w:rPr>
          <w:rFonts w:ascii="Arial" w:hAnsi="Arial" w:cs="Arial"/>
          <w:sz w:val="22"/>
          <w:szCs w:val="22"/>
        </w:rPr>
      </w:pPr>
    </w:p>
    <w:p w14:paraId="4236E922" w14:textId="19B1A9EE" w:rsidR="006A2902" w:rsidRPr="00C259B5" w:rsidRDefault="008A7F37" w:rsidP="00C259B5">
      <w:pPr>
        <w:pStyle w:val="Sinespaciado"/>
        <w:jc w:val="both"/>
        <w:rPr>
          <w:rFonts w:ascii="Arial" w:hAnsi="Arial" w:cs="Arial"/>
          <w:sz w:val="22"/>
          <w:szCs w:val="22"/>
        </w:rPr>
      </w:pPr>
      <w:r>
        <w:rPr>
          <w:rFonts w:ascii="Arial" w:hAnsi="Arial" w:cs="Arial"/>
          <w:sz w:val="22"/>
          <w:szCs w:val="22"/>
        </w:rPr>
        <w:t xml:space="preserve">2.14. </w:t>
      </w:r>
      <w:r w:rsidR="003564DA" w:rsidRPr="00C259B5">
        <w:rPr>
          <w:rFonts w:ascii="Arial" w:hAnsi="Arial" w:cs="Arial"/>
          <w:sz w:val="22"/>
          <w:szCs w:val="22"/>
        </w:rPr>
        <w:t>El Art 279 del COOTAD expone: Los gobiernos autónomos descentralizados regional, provincial, metropolitano o municipal podrán delegar la gestión de sus competencias a otros niveles de gobierno, sin perder la titularidad de aquellas. Esta delegación requerirá acto normativo del órgano legislativo correspondiente y podrá ser revertida de la misma forma y en cualquier tiempo. Para esta delegación las partes suscribirán un convenio que contenga los compromisos y condiciones para la gestión de la competencia.</w:t>
      </w:r>
    </w:p>
    <w:p w14:paraId="4F9A8E80" w14:textId="77777777" w:rsidR="006A2902" w:rsidRPr="00C259B5" w:rsidRDefault="006A2902" w:rsidP="00C259B5">
      <w:pPr>
        <w:pStyle w:val="Sinespaciado"/>
        <w:jc w:val="both"/>
        <w:rPr>
          <w:rFonts w:ascii="Arial" w:hAnsi="Arial" w:cs="Arial"/>
          <w:sz w:val="22"/>
          <w:szCs w:val="22"/>
        </w:rPr>
      </w:pPr>
    </w:p>
    <w:p w14:paraId="42186431" w14:textId="3481F407" w:rsidR="00EB3B7B" w:rsidRPr="00C259B5" w:rsidRDefault="008A7F37" w:rsidP="00C259B5">
      <w:pPr>
        <w:pStyle w:val="Sinespaciado"/>
        <w:jc w:val="both"/>
        <w:rPr>
          <w:rFonts w:ascii="Arial" w:hAnsi="Arial" w:cs="Arial"/>
          <w:sz w:val="22"/>
          <w:szCs w:val="22"/>
        </w:rPr>
      </w:pPr>
      <w:r>
        <w:rPr>
          <w:rFonts w:ascii="Arial" w:hAnsi="Arial" w:cs="Arial"/>
          <w:sz w:val="22"/>
          <w:szCs w:val="22"/>
        </w:rPr>
        <w:t xml:space="preserve">2.15. </w:t>
      </w:r>
      <w:r w:rsidR="003564DA" w:rsidRPr="00C259B5">
        <w:rPr>
          <w:rFonts w:ascii="Arial" w:hAnsi="Arial" w:cs="Arial"/>
          <w:sz w:val="22"/>
          <w:szCs w:val="22"/>
        </w:rPr>
        <w:t>El componente económico es uno de los pilares fundamentales para el desarrollo del cantón. Las principales actividades económicas y productivas y las relaciones entre los factores productivos  permiten el desarrollo de la misma, por esta razón, es necesario fortalecer y potenciar la integración de las cadenas productivas locales y de incentivos orientados en la producción, para fomentar el desarrollo del cantón La Joya de los Sachas, por lo cual el Gobierno Autónomo Descentralizado Municipal del Cantón La Joya de los Sachas, sumándose a los requerimientos y necesidades de las organizaciones sociales, presenta al Gobierno Autónomo Provincial de la Provincia de Orellana el proyecto:</w:t>
      </w:r>
      <w:r w:rsidR="006A2902" w:rsidRPr="00C259B5">
        <w:rPr>
          <w:rFonts w:ascii="Arial" w:eastAsia="BatangChe" w:hAnsi="Arial" w:cs="Arial"/>
          <w:sz w:val="22"/>
          <w:szCs w:val="22"/>
        </w:rPr>
        <w:t xml:space="preserve"> </w:t>
      </w:r>
      <w:r w:rsidR="00131CB0" w:rsidRPr="00C259B5">
        <w:rPr>
          <w:rFonts w:ascii="Arial" w:hAnsi="Arial" w:cs="Arial"/>
          <w:sz w:val="22"/>
          <w:szCs w:val="22"/>
        </w:rPr>
        <w:t xml:space="preserve">“FORTALECIMIENTO AL SECTOR AGROPECUARIO MEDIANTE ASISTENCIA TECNICA Y TRANSFERENCIA DE TECNOLOGIA EN EL AREA AGRICOLA, PECUARIA Y DE VALOR AGREGADO EN EL CANTON LA JOYA DE LOS SACHAS PROVINCIA DE ORELLANA”, </w:t>
      </w:r>
      <w:r w:rsidR="003564DA" w:rsidRPr="00C259B5">
        <w:rPr>
          <w:rFonts w:ascii="Arial" w:hAnsi="Arial" w:cs="Arial"/>
          <w:sz w:val="22"/>
          <w:szCs w:val="22"/>
        </w:rPr>
        <w:t>a fin de que se otorgue la Delegación de Competencia exclusiva sin recursos.</w:t>
      </w:r>
    </w:p>
    <w:p w14:paraId="5CBD978B" w14:textId="77777777" w:rsidR="008E6D5F" w:rsidRPr="00C259B5" w:rsidRDefault="008E6D5F" w:rsidP="00C259B5">
      <w:pPr>
        <w:pStyle w:val="Sinespaciado"/>
        <w:jc w:val="both"/>
        <w:rPr>
          <w:rFonts w:ascii="Arial" w:hAnsi="Arial" w:cs="Arial"/>
          <w:sz w:val="22"/>
          <w:szCs w:val="22"/>
        </w:rPr>
      </w:pPr>
    </w:p>
    <w:p w14:paraId="4DD08E14" w14:textId="1F2036A8" w:rsidR="00935FAD" w:rsidRPr="00C259B5" w:rsidRDefault="008A7F37" w:rsidP="00C259B5">
      <w:pPr>
        <w:pStyle w:val="Sinespaciado"/>
        <w:jc w:val="both"/>
        <w:rPr>
          <w:rFonts w:ascii="Arial" w:hAnsi="Arial" w:cs="Arial"/>
          <w:sz w:val="22"/>
          <w:szCs w:val="22"/>
        </w:rPr>
      </w:pPr>
      <w:r>
        <w:rPr>
          <w:rFonts w:ascii="Arial" w:hAnsi="Arial" w:cs="Arial"/>
          <w:sz w:val="22"/>
          <w:szCs w:val="22"/>
        </w:rPr>
        <w:t xml:space="preserve">2.16. </w:t>
      </w:r>
      <w:r w:rsidR="003564DA" w:rsidRPr="00C259B5">
        <w:rPr>
          <w:rFonts w:ascii="Arial" w:hAnsi="Arial" w:cs="Arial"/>
          <w:sz w:val="22"/>
          <w:szCs w:val="22"/>
        </w:rPr>
        <w:t xml:space="preserve">Con memorando Nro. </w:t>
      </w:r>
      <w:r w:rsidR="00964A4D" w:rsidRPr="00C259B5">
        <w:rPr>
          <w:rFonts w:ascii="Arial" w:hAnsi="Arial" w:cs="Arial"/>
          <w:sz w:val="22"/>
          <w:szCs w:val="22"/>
        </w:rPr>
        <w:t>Memorando Nro. GADMCJS-A-2024-1937-M-GD,</w:t>
      </w:r>
      <w:r w:rsidR="00EB3B7B" w:rsidRPr="00C259B5">
        <w:rPr>
          <w:rFonts w:ascii="Arial" w:hAnsi="Arial" w:cs="Arial"/>
          <w:sz w:val="22"/>
          <w:szCs w:val="22"/>
        </w:rPr>
        <w:t xml:space="preserve"> de fecha 18 de marzo de 2024,</w:t>
      </w:r>
      <w:r w:rsidR="00964A4D" w:rsidRPr="00C259B5">
        <w:rPr>
          <w:rFonts w:ascii="Arial" w:hAnsi="Arial" w:cs="Arial"/>
          <w:sz w:val="22"/>
          <w:szCs w:val="22"/>
        </w:rPr>
        <w:t xml:space="preserve"> suscrito por </w:t>
      </w:r>
      <w:r w:rsidR="00AD2367" w:rsidRPr="00C259B5">
        <w:rPr>
          <w:rFonts w:ascii="Arial" w:hAnsi="Arial" w:cs="Arial"/>
          <w:sz w:val="22"/>
          <w:szCs w:val="22"/>
        </w:rPr>
        <w:t xml:space="preserve">la señora Alcaldesa del GAD Municipal del cantón La Joya de los Sachas, </w:t>
      </w:r>
      <w:r w:rsidR="00964A4D" w:rsidRPr="00C259B5">
        <w:rPr>
          <w:rFonts w:ascii="Arial" w:hAnsi="Arial" w:cs="Arial"/>
          <w:sz w:val="22"/>
          <w:szCs w:val="22"/>
        </w:rPr>
        <w:t>en lo principal dispone</w:t>
      </w:r>
      <w:r w:rsidR="00594B42" w:rsidRPr="00C259B5">
        <w:rPr>
          <w:rFonts w:ascii="Arial" w:hAnsi="Arial" w:cs="Arial"/>
          <w:sz w:val="22"/>
          <w:szCs w:val="22"/>
        </w:rPr>
        <w:t>:</w:t>
      </w:r>
      <w:r w:rsidR="00964A4D" w:rsidRPr="00C259B5">
        <w:rPr>
          <w:rFonts w:ascii="Arial" w:hAnsi="Arial" w:cs="Arial"/>
          <w:sz w:val="22"/>
          <w:szCs w:val="22"/>
        </w:rPr>
        <w:t xml:space="preserve"> </w:t>
      </w:r>
      <w:r w:rsidR="00594B42" w:rsidRPr="00C259B5">
        <w:rPr>
          <w:rFonts w:ascii="Arial" w:hAnsi="Arial" w:cs="Arial"/>
          <w:sz w:val="22"/>
          <w:szCs w:val="22"/>
        </w:rPr>
        <w:t>“d</w:t>
      </w:r>
      <w:r w:rsidR="00964A4D" w:rsidRPr="00C259B5">
        <w:rPr>
          <w:rFonts w:ascii="Arial" w:hAnsi="Arial" w:cs="Arial"/>
          <w:sz w:val="22"/>
          <w:szCs w:val="22"/>
        </w:rPr>
        <w:t xml:space="preserve">e conformidad al Oficio-N°.-92-GADPRSSC-P-MA-2024 de fecha 08 de marzo de 2024, suscrito por la señora Mónica </w:t>
      </w:r>
      <w:proofErr w:type="spellStart"/>
      <w:r w:rsidR="00964A4D" w:rsidRPr="00C259B5">
        <w:rPr>
          <w:rFonts w:ascii="Arial" w:hAnsi="Arial" w:cs="Arial"/>
          <w:sz w:val="22"/>
          <w:szCs w:val="22"/>
        </w:rPr>
        <w:t>Andi</w:t>
      </w:r>
      <w:proofErr w:type="spellEnd"/>
      <w:r w:rsidR="00964A4D" w:rsidRPr="00C259B5">
        <w:rPr>
          <w:rFonts w:ascii="Arial" w:hAnsi="Arial" w:cs="Arial"/>
          <w:sz w:val="22"/>
          <w:szCs w:val="22"/>
        </w:rPr>
        <w:t xml:space="preserve"> </w:t>
      </w:r>
      <w:proofErr w:type="spellStart"/>
      <w:r w:rsidR="00964A4D" w:rsidRPr="00C259B5">
        <w:rPr>
          <w:rFonts w:ascii="Arial" w:hAnsi="Arial" w:cs="Arial"/>
          <w:sz w:val="22"/>
          <w:szCs w:val="22"/>
        </w:rPr>
        <w:t>Tanguila</w:t>
      </w:r>
      <w:proofErr w:type="spellEnd"/>
      <w:r w:rsidR="00964A4D" w:rsidRPr="00C259B5">
        <w:rPr>
          <w:rFonts w:ascii="Arial" w:hAnsi="Arial" w:cs="Arial"/>
          <w:sz w:val="22"/>
          <w:szCs w:val="22"/>
        </w:rPr>
        <w:t>, Presidenta del GADPRSSC, quien en su contenido solicita se les ayude con un proyecto de asistencia técnica en las actividades que las familias realizan para el sustento de sus familias Solicitud de un proyecto de asistencia técnica en las actividades que las familias realizan para el sustento de sus familias de la parroquia San Sebastián del Coca; a través del presente dispongo a usted proceda a realizar trámite correspondiente.</w:t>
      </w:r>
      <w:r w:rsidR="00594B42" w:rsidRPr="00C259B5">
        <w:rPr>
          <w:rFonts w:ascii="Arial" w:hAnsi="Arial" w:cs="Arial"/>
          <w:sz w:val="22"/>
          <w:szCs w:val="22"/>
        </w:rPr>
        <w:t>”</w:t>
      </w:r>
    </w:p>
    <w:p w14:paraId="15B01C6E" w14:textId="203F7477" w:rsidR="00AE314B" w:rsidRPr="00C259B5" w:rsidRDefault="00AE314B" w:rsidP="00C259B5">
      <w:pPr>
        <w:pStyle w:val="Sinespaciado"/>
        <w:jc w:val="both"/>
        <w:rPr>
          <w:rFonts w:ascii="Arial" w:hAnsi="Arial" w:cs="Arial"/>
          <w:sz w:val="22"/>
          <w:szCs w:val="22"/>
        </w:rPr>
      </w:pPr>
    </w:p>
    <w:p w14:paraId="3D63BE2A" w14:textId="36832F4B" w:rsidR="00AE314B" w:rsidRPr="00C259B5" w:rsidRDefault="00AE314B" w:rsidP="00C259B5">
      <w:pPr>
        <w:pStyle w:val="Sinespaciado"/>
        <w:jc w:val="both"/>
        <w:rPr>
          <w:rFonts w:ascii="Arial" w:hAnsi="Arial" w:cs="Arial"/>
          <w:sz w:val="22"/>
          <w:szCs w:val="22"/>
        </w:rPr>
      </w:pPr>
    </w:p>
    <w:p w14:paraId="61BA2883" w14:textId="77777777" w:rsidR="00AE314B" w:rsidRPr="00C259B5" w:rsidRDefault="00AE314B" w:rsidP="00C259B5">
      <w:pPr>
        <w:pStyle w:val="Sinespaciado"/>
        <w:jc w:val="both"/>
        <w:rPr>
          <w:rFonts w:ascii="Arial" w:hAnsi="Arial" w:cs="Arial"/>
          <w:sz w:val="22"/>
          <w:szCs w:val="22"/>
        </w:rPr>
      </w:pPr>
    </w:p>
    <w:p w14:paraId="54E77F83" w14:textId="77777777" w:rsidR="00935FAD" w:rsidRPr="00C259B5" w:rsidRDefault="00935FAD" w:rsidP="00C259B5">
      <w:pPr>
        <w:pStyle w:val="Sinespaciado"/>
        <w:jc w:val="both"/>
        <w:rPr>
          <w:rFonts w:ascii="Arial" w:hAnsi="Arial" w:cs="Arial"/>
          <w:sz w:val="22"/>
          <w:szCs w:val="22"/>
        </w:rPr>
      </w:pPr>
    </w:p>
    <w:p w14:paraId="3A78D21F" w14:textId="1BCBA21E" w:rsidR="00272DAE" w:rsidRPr="00C259B5" w:rsidRDefault="008A7F37" w:rsidP="00C259B5">
      <w:pPr>
        <w:pStyle w:val="Sinespaciado"/>
        <w:jc w:val="both"/>
        <w:rPr>
          <w:rFonts w:ascii="Arial" w:eastAsia="BatangChe" w:hAnsi="Arial" w:cs="Arial"/>
          <w:sz w:val="22"/>
          <w:szCs w:val="22"/>
        </w:rPr>
      </w:pPr>
      <w:r>
        <w:rPr>
          <w:rFonts w:ascii="Arial" w:hAnsi="Arial" w:cs="Arial"/>
          <w:sz w:val="22"/>
          <w:szCs w:val="22"/>
        </w:rPr>
        <w:lastRenderedPageBreak/>
        <w:t xml:space="preserve">2.17. </w:t>
      </w:r>
      <w:r w:rsidR="003564DA" w:rsidRPr="00C259B5">
        <w:rPr>
          <w:rFonts w:ascii="Arial" w:hAnsi="Arial" w:cs="Arial"/>
          <w:sz w:val="22"/>
          <w:szCs w:val="22"/>
        </w:rPr>
        <w:t xml:space="preserve">Con fecha </w:t>
      </w:r>
      <w:r w:rsidR="00935FAD" w:rsidRPr="00C259B5">
        <w:rPr>
          <w:rFonts w:ascii="Arial" w:hAnsi="Arial" w:cs="Arial"/>
          <w:sz w:val="22"/>
          <w:szCs w:val="22"/>
        </w:rPr>
        <w:t>22</w:t>
      </w:r>
      <w:r w:rsidR="003564DA" w:rsidRPr="00C259B5">
        <w:rPr>
          <w:rFonts w:ascii="Arial" w:hAnsi="Arial" w:cs="Arial"/>
          <w:sz w:val="22"/>
          <w:szCs w:val="22"/>
        </w:rPr>
        <w:t xml:space="preserve"> de </w:t>
      </w:r>
      <w:r w:rsidR="00935FAD" w:rsidRPr="00C259B5">
        <w:rPr>
          <w:rFonts w:ascii="Arial" w:hAnsi="Arial" w:cs="Arial"/>
          <w:sz w:val="22"/>
          <w:szCs w:val="22"/>
        </w:rPr>
        <w:t>abril</w:t>
      </w:r>
      <w:r w:rsidR="003564DA" w:rsidRPr="00C259B5">
        <w:rPr>
          <w:rFonts w:ascii="Arial" w:hAnsi="Arial" w:cs="Arial"/>
          <w:sz w:val="22"/>
          <w:szCs w:val="22"/>
        </w:rPr>
        <w:t xml:space="preserve"> de 2024, en </w:t>
      </w:r>
      <w:r w:rsidR="005D058A" w:rsidRPr="00C259B5">
        <w:rPr>
          <w:rFonts w:ascii="Arial" w:hAnsi="Arial" w:cs="Arial"/>
          <w:sz w:val="22"/>
          <w:szCs w:val="22"/>
        </w:rPr>
        <w:t>Memorando Nro. GADMCJS-DGDEP-2024-0161-M-GD</w:t>
      </w:r>
      <w:r w:rsidR="00935FAD" w:rsidRPr="00C259B5">
        <w:rPr>
          <w:rFonts w:ascii="Arial" w:hAnsi="Arial" w:cs="Arial"/>
          <w:sz w:val="22"/>
          <w:szCs w:val="22"/>
        </w:rPr>
        <w:t xml:space="preserve">, </w:t>
      </w:r>
      <w:r w:rsidR="003564DA" w:rsidRPr="00C259B5">
        <w:rPr>
          <w:rFonts w:ascii="Arial" w:hAnsi="Arial" w:cs="Arial"/>
          <w:sz w:val="22"/>
          <w:szCs w:val="22"/>
        </w:rPr>
        <w:t xml:space="preserve">la Ing. Cinthya </w:t>
      </w:r>
      <w:proofErr w:type="spellStart"/>
      <w:r w:rsidR="003564DA" w:rsidRPr="00C259B5">
        <w:rPr>
          <w:rFonts w:ascii="Arial" w:hAnsi="Arial" w:cs="Arial"/>
          <w:sz w:val="22"/>
          <w:szCs w:val="22"/>
        </w:rPr>
        <w:t>Sobeyda</w:t>
      </w:r>
      <w:proofErr w:type="spellEnd"/>
      <w:r w:rsidR="003564DA" w:rsidRPr="00C259B5">
        <w:rPr>
          <w:rFonts w:ascii="Arial" w:hAnsi="Arial" w:cs="Arial"/>
          <w:sz w:val="22"/>
          <w:szCs w:val="22"/>
        </w:rPr>
        <w:t xml:space="preserve"> Vera </w:t>
      </w:r>
      <w:proofErr w:type="spellStart"/>
      <w:r w:rsidR="003564DA" w:rsidRPr="00C259B5">
        <w:rPr>
          <w:rFonts w:ascii="Arial" w:hAnsi="Arial" w:cs="Arial"/>
          <w:sz w:val="22"/>
          <w:szCs w:val="22"/>
        </w:rPr>
        <w:t>Sigcha</w:t>
      </w:r>
      <w:proofErr w:type="spellEnd"/>
      <w:r w:rsidR="003564DA" w:rsidRPr="00C259B5">
        <w:rPr>
          <w:rFonts w:ascii="Arial" w:hAnsi="Arial" w:cs="Arial"/>
          <w:sz w:val="22"/>
          <w:szCs w:val="22"/>
        </w:rPr>
        <w:t xml:space="preserve">, Directora de Gestión de Desarrollo Económico Productivo del GADMCJS, remite a la Señora Alcaldesa el </w:t>
      </w:r>
      <w:r w:rsidR="00935FAD" w:rsidRPr="00C259B5">
        <w:rPr>
          <w:rFonts w:ascii="Arial" w:hAnsi="Arial" w:cs="Arial"/>
          <w:sz w:val="22"/>
          <w:szCs w:val="22"/>
        </w:rPr>
        <w:t>“</w:t>
      </w:r>
      <w:r w:rsidR="00935FAD" w:rsidRPr="00C259B5">
        <w:rPr>
          <w:rFonts w:ascii="Arial" w:eastAsia="BatangChe" w:hAnsi="Arial" w:cs="Arial"/>
          <w:sz w:val="22"/>
          <w:szCs w:val="22"/>
        </w:rPr>
        <w:t xml:space="preserve">PROYECTO </w:t>
      </w:r>
      <w:r w:rsidR="00935FAD" w:rsidRPr="00C259B5">
        <w:rPr>
          <w:rFonts w:ascii="Arial" w:hAnsi="Arial" w:cs="Arial"/>
          <w:sz w:val="22"/>
          <w:szCs w:val="22"/>
        </w:rPr>
        <w:t>PARA ASISTENCIA TÉCNICA EN EL ÁREA AGRÍCOLA, PECUARIA Y DE VALOR AGREGADO”,</w:t>
      </w:r>
      <w:r w:rsidR="003564DA" w:rsidRPr="00C259B5">
        <w:rPr>
          <w:rFonts w:ascii="Arial" w:eastAsia="BatangChe" w:hAnsi="Arial" w:cs="Arial"/>
          <w:sz w:val="22"/>
          <w:szCs w:val="22"/>
        </w:rPr>
        <w:t xml:space="preserve"> para su revisión y aprobación.</w:t>
      </w:r>
    </w:p>
    <w:p w14:paraId="0D3B5871" w14:textId="77777777" w:rsidR="009022CD" w:rsidRPr="00C259B5" w:rsidRDefault="009022CD" w:rsidP="00C259B5">
      <w:pPr>
        <w:pStyle w:val="Sinespaciado"/>
        <w:jc w:val="both"/>
        <w:rPr>
          <w:rFonts w:ascii="Arial" w:eastAsiaTheme="minorHAnsi" w:hAnsi="Arial" w:cs="Arial"/>
          <w:sz w:val="22"/>
          <w:szCs w:val="22"/>
        </w:rPr>
      </w:pPr>
    </w:p>
    <w:p w14:paraId="4821C8BA" w14:textId="1A89934F" w:rsidR="00272DAE" w:rsidRPr="00C259B5" w:rsidRDefault="008A7F37" w:rsidP="00C259B5">
      <w:pPr>
        <w:pStyle w:val="Sinespaciado"/>
        <w:jc w:val="both"/>
        <w:rPr>
          <w:rFonts w:ascii="Arial" w:hAnsi="Arial" w:cs="Arial"/>
          <w:sz w:val="22"/>
          <w:szCs w:val="22"/>
        </w:rPr>
      </w:pPr>
      <w:r>
        <w:rPr>
          <w:rFonts w:ascii="Arial" w:hAnsi="Arial" w:cs="Arial"/>
          <w:sz w:val="22"/>
          <w:szCs w:val="22"/>
        </w:rPr>
        <w:t xml:space="preserve">2.18. </w:t>
      </w:r>
      <w:r w:rsidR="009022CD" w:rsidRPr="00C259B5">
        <w:rPr>
          <w:rFonts w:ascii="Arial" w:hAnsi="Arial" w:cs="Arial"/>
          <w:sz w:val="22"/>
          <w:szCs w:val="22"/>
        </w:rPr>
        <w:t>Mediante CERTIFICADO AMBIENTAL No. MAATE-SUIA-DZDN-2024-CA-0206</w:t>
      </w:r>
      <w:r w:rsidR="00B20836" w:rsidRPr="00C259B5">
        <w:rPr>
          <w:rFonts w:ascii="Arial" w:hAnsi="Arial" w:cs="Arial"/>
          <w:sz w:val="22"/>
          <w:szCs w:val="22"/>
        </w:rPr>
        <w:t>, de fecha 22 de mayo de 2024, CONFIERE EL PRESENTE CERTIFICADO AMBIENTAL a favor del proyecto denominado: FORTALECIMIENTO AL SECTOR AGROPECUARIO MEDIANTE ASISTENCIA TÉCNICA Y TRANSFERENCIA DE TECNOLOGÍA EN EL ÁREA AGRÍCOLA, PECUARIA Y DE VALOR AGREGADO EN EL CANTÓN LA JOYA DE LOS SACHAS, PROVINCIA DE ORELLANA”, (…). considerando que ha registrado la información de su proyecto, obra o actividad en el Sistema Único de Información Ambiental SUIA; debiendo emplear durante todas las fases del mismo, las directrices que le apliquen dentro de la Guía de Buenas Prácticas Ambientales, emitida por la Autoridad Ambiental Nacional.</w:t>
      </w:r>
    </w:p>
    <w:p w14:paraId="731737E6" w14:textId="77777777" w:rsidR="009022CD" w:rsidRPr="00C259B5" w:rsidRDefault="009022CD" w:rsidP="00C259B5">
      <w:pPr>
        <w:pStyle w:val="Sinespaciado"/>
        <w:jc w:val="both"/>
        <w:rPr>
          <w:rFonts w:ascii="Arial" w:hAnsi="Arial" w:cs="Arial"/>
          <w:sz w:val="22"/>
          <w:szCs w:val="22"/>
        </w:rPr>
      </w:pPr>
    </w:p>
    <w:p w14:paraId="698E0991" w14:textId="2102753D"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2.19. </w:t>
      </w:r>
      <w:r w:rsidR="003564DA" w:rsidRPr="00C259B5">
        <w:rPr>
          <w:rFonts w:ascii="Arial" w:hAnsi="Arial" w:cs="Arial"/>
          <w:sz w:val="22"/>
          <w:szCs w:val="22"/>
        </w:rPr>
        <w:t xml:space="preserve">Con fecha </w:t>
      </w:r>
      <w:r w:rsidR="00C964C9" w:rsidRPr="00C259B5">
        <w:rPr>
          <w:rFonts w:ascii="Arial" w:hAnsi="Arial" w:cs="Arial"/>
          <w:sz w:val="22"/>
          <w:szCs w:val="22"/>
        </w:rPr>
        <w:t>27</w:t>
      </w:r>
      <w:r w:rsidR="003564DA" w:rsidRPr="00C259B5">
        <w:rPr>
          <w:rFonts w:ascii="Arial" w:hAnsi="Arial" w:cs="Arial"/>
          <w:sz w:val="22"/>
          <w:szCs w:val="22"/>
        </w:rPr>
        <w:t xml:space="preserve"> de </w:t>
      </w:r>
      <w:r w:rsidR="00C964C9" w:rsidRPr="00C259B5">
        <w:rPr>
          <w:rFonts w:ascii="Arial" w:hAnsi="Arial" w:cs="Arial"/>
          <w:sz w:val="22"/>
          <w:szCs w:val="22"/>
        </w:rPr>
        <w:t>julio</w:t>
      </w:r>
      <w:r w:rsidR="003564DA" w:rsidRPr="00C259B5">
        <w:rPr>
          <w:rFonts w:ascii="Arial" w:hAnsi="Arial" w:cs="Arial"/>
          <w:sz w:val="22"/>
          <w:szCs w:val="22"/>
        </w:rPr>
        <w:t xml:space="preserve"> del 2024, la Lcda. Diana Ortiz - Directora de Gestión Financiera y el Ing. Marco Criollo - Jefe Unidad de Presupuesto, emiten la Certificación de Disponibilidad Presupuestaria </w:t>
      </w:r>
      <w:r w:rsidR="00C964C9" w:rsidRPr="00C259B5">
        <w:rPr>
          <w:rFonts w:ascii="Arial" w:hAnsi="Arial" w:cs="Arial"/>
          <w:sz w:val="22"/>
          <w:szCs w:val="22"/>
        </w:rPr>
        <w:t>N. 061-2024</w:t>
      </w:r>
      <w:r w:rsidR="003564DA" w:rsidRPr="00C259B5">
        <w:rPr>
          <w:rFonts w:ascii="Arial" w:hAnsi="Arial" w:cs="Arial"/>
          <w:sz w:val="22"/>
          <w:szCs w:val="22"/>
        </w:rPr>
        <w:t>,</w:t>
      </w:r>
      <w:r w:rsidR="003564DA" w:rsidRPr="00C259B5">
        <w:rPr>
          <w:rFonts w:ascii="Arial" w:eastAsia="Arial Unicode MS" w:hAnsi="Arial" w:cs="Arial"/>
          <w:sz w:val="22"/>
          <w:szCs w:val="22"/>
        </w:rPr>
        <w:t xml:space="preserve"> donde dan a conocer la existencia de</w:t>
      </w:r>
      <w:r w:rsidR="00272DAE" w:rsidRPr="00C259B5">
        <w:rPr>
          <w:rFonts w:ascii="Arial" w:eastAsia="Arial Unicode MS" w:hAnsi="Arial" w:cs="Arial"/>
          <w:sz w:val="22"/>
          <w:szCs w:val="22"/>
        </w:rPr>
        <w:t xml:space="preserve"> recursos dentro</w:t>
      </w:r>
      <w:r w:rsidR="003564DA" w:rsidRPr="00C259B5">
        <w:rPr>
          <w:rFonts w:ascii="Arial" w:eastAsia="Arial Unicode MS" w:hAnsi="Arial" w:cs="Arial"/>
          <w:sz w:val="22"/>
          <w:szCs w:val="22"/>
        </w:rPr>
        <w:t xml:space="preserve"> del presupuesto</w:t>
      </w:r>
      <w:r w:rsidR="00272DAE" w:rsidRPr="00C259B5">
        <w:rPr>
          <w:rFonts w:ascii="Arial" w:eastAsia="Arial Unicode MS" w:hAnsi="Arial" w:cs="Arial"/>
          <w:sz w:val="22"/>
          <w:szCs w:val="22"/>
        </w:rPr>
        <w:t xml:space="preserve"> del GADMCJS</w:t>
      </w:r>
      <w:r w:rsidR="003564DA" w:rsidRPr="00C259B5">
        <w:rPr>
          <w:rFonts w:ascii="Arial" w:eastAsia="Arial Unicode MS" w:hAnsi="Arial" w:cs="Arial"/>
          <w:sz w:val="22"/>
          <w:szCs w:val="22"/>
        </w:rPr>
        <w:t xml:space="preserve"> </w:t>
      </w:r>
      <w:r w:rsidR="00C964C9" w:rsidRPr="00C259B5">
        <w:rPr>
          <w:rFonts w:ascii="Arial" w:eastAsia="Arial Unicode MS" w:hAnsi="Arial" w:cs="Arial"/>
          <w:sz w:val="22"/>
          <w:szCs w:val="22"/>
        </w:rPr>
        <w:t xml:space="preserve">por un valor de </w:t>
      </w:r>
      <w:r w:rsidR="00C964C9" w:rsidRPr="00C259B5">
        <w:rPr>
          <w:rFonts w:ascii="Arial" w:hAnsi="Arial" w:cs="Arial"/>
          <w:sz w:val="22"/>
          <w:szCs w:val="22"/>
        </w:rPr>
        <w:t>USD. 35.563,58</w:t>
      </w:r>
      <w:r w:rsidR="003564DA" w:rsidRPr="00C259B5">
        <w:rPr>
          <w:rFonts w:ascii="Arial" w:hAnsi="Arial" w:cs="Arial"/>
          <w:sz w:val="22"/>
          <w:szCs w:val="22"/>
        </w:rPr>
        <w:t>, para</w:t>
      </w:r>
      <w:r w:rsidR="003564DA" w:rsidRPr="00C259B5">
        <w:rPr>
          <w:rFonts w:ascii="Arial" w:eastAsia="Arial Unicode MS" w:hAnsi="Arial" w:cs="Arial"/>
          <w:sz w:val="22"/>
          <w:szCs w:val="22"/>
        </w:rPr>
        <w:t xml:space="preserve"> la ejecución del pro</w:t>
      </w:r>
      <w:r w:rsidR="00C964C9" w:rsidRPr="00C259B5">
        <w:rPr>
          <w:rFonts w:ascii="Arial" w:eastAsia="Arial Unicode MS" w:hAnsi="Arial" w:cs="Arial"/>
          <w:sz w:val="22"/>
          <w:szCs w:val="22"/>
        </w:rPr>
        <w:t>yecto</w:t>
      </w:r>
      <w:r w:rsidR="003564DA" w:rsidRPr="00C259B5">
        <w:rPr>
          <w:rFonts w:ascii="Arial" w:eastAsia="Arial Unicode MS" w:hAnsi="Arial" w:cs="Arial"/>
          <w:sz w:val="22"/>
          <w:szCs w:val="22"/>
        </w:rPr>
        <w:t xml:space="preserve"> denominado:</w:t>
      </w:r>
      <w:r w:rsidR="00C964C9" w:rsidRPr="00C259B5">
        <w:rPr>
          <w:rFonts w:ascii="Arial" w:eastAsia="Arial Unicode MS" w:hAnsi="Arial" w:cs="Arial"/>
          <w:sz w:val="22"/>
          <w:szCs w:val="22"/>
        </w:rPr>
        <w:t xml:space="preserve"> </w:t>
      </w:r>
      <w:r w:rsidR="00C964C9" w:rsidRPr="00C259B5">
        <w:rPr>
          <w:rFonts w:ascii="Arial" w:hAnsi="Arial" w:cs="Arial"/>
          <w:sz w:val="22"/>
          <w:szCs w:val="22"/>
        </w:rPr>
        <w:t>“FORTALECIMIENTO AL SECTOR AGROPECUARIO MEDIANTE ASISTENCIA TECNICA Y TRANSFERENCIA DE TECNOLOGIA EN EL AREA AGRICOLA, PECUARIA Y DE VALOR AGREGADO EN EL CANTON LA JOYA DE LOS SACHAS PROVINCIA DE ORELLANA”</w:t>
      </w:r>
    </w:p>
    <w:p w14:paraId="4CFBFEE5" w14:textId="77777777" w:rsidR="00C964C9" w:rsidRPr="00C259B5" w:rsidRDefault="00C964C9" w:rsidP="00C259B5">
      <w:pPr>
        <w:pStyle w:val="Sinespaciado"/>
        <w:jc w:val="both"/>
        <w:rPr>
          <w:rFonts w:ascii="Arial" w:hAnsi="Arial" w:cs="Arial"/>
          <w:sz w:val="22"/>
          <w:szCs w:val="22"/>
        </w:rPr>
      </w:pPr>
    </w:p>
    <w:p w14:paraId="0911EA9A" w14:textId="7F301A9B" w:rsidR="003564DA" w:rsidRPr="00C259B5" w:rsidRDefault="008A7F37" w:rsidP="00C259B5">
      <w:pPr>
        <w:pStyle w:val="Sinespaciado"/>
        <w:jc w:val="both"/>
        <w:rPr>
          <w:rFonts w:ascii="Arial" w:hAnsi="Arial" w:cs="Arial"/>
          <w:sz w:val="22"/>
          <w:szCs w:val="22"/>
        </w:rPr>
      </w:pPr>
      <w:r>
        <w:rPr>
          <w:rFonts w:ascii="Arial" w:hAnsi="Arial" w:cs="Arial"/>
          <w:sz w:val="22"/>
          <w:szCs w:val="22"/>
        </w:rPr>
        <w:t xml:space="preserve">2.20. </w:t>
      </w:r>
      <w:r w:rsidR="003564DA" w:rsidRPr="00C259B5">
        <w:rPr>
          <w:rFonts w:ascii="Arial" w:hAnsi="Arial" w:cs="Arial"/>
          <w:sz w:val="22"/>
          <w:szCs w:val="22"/>
        </w:rPr>
        <w:t>La Firma del presente convenio se encuentra con cargo a la (s) partida(s) presupuestaria(s) que se describe a continuación, conforme se desprende de la certificación presupuestaria</w:t>
      </w:r>
      <w:r w:rsidR="002E2809" w:rsidRPr="00C259B5">
        <w:rPr>
          <w:rFonts w:ascii="Arial" w:hAnsi="Arial" w:cs="Arial"/>
          <w:sz w:val="22"/>
          <w:szCs w:val="22"/>
        </w:rPr>
        <w:t xml:space="preserve"> No.0</w:t>
      </w:r>
      <w:r w:rsidR="0030045A" w:rsidRPr="00C259B5">
        <w:rPr>
          <w:rFonts w:ascii="Arial" w:hAnsi="Arial" w:cs="Arial"/>
          <w:sz w:val="22"/>
          <w:szCs w:val="22"/>
        </w:rPr>
        <w:t>61</w:t>
      </w:r>
      <w:r w:rsidR="002E2809" w:rsidRPr="00C259B5">
        <w:rPr>
          <w:rFonts w:ascii="Arial" w:hAnsi="Arial" w:cs="Arial"/>
          <w:sz w:val="22"/>
          <w:szCs w:val="22"/>
        </w:rPr>
        <w:t>-2024</w:t>
      </w:r>
      <w:r w:rsidR="003564DA" w:rsidRPr="00C259B5">
        <w:rPr>
          <w:rFonts w:ascii="Arial" w:hAnsi="Arial" w:cs="Arial"/>
          <w:sz w:val="22"/>
          <w:szCs w:val="22"/>
        </w:rPr>
        <w:t>, emitida por la Lcda. Diana Ortiz - Directora de Gestión Financiera:</w:t>
      </w:r>
    </w:p>
    <w:p w14:paraId="4A9B201F" w14:textId="77777777" w:rsidR="0030045A" w:rsidRPr="00C259B5" w:rsidRDefault="0030045A" w:rsidP="00C259B5">
      <w:pPr>
        <w:pStyle w:val="Sinespaciado"/>
        <w:jc w:val="both"/>
        <w:rPr>
          <w:rFonts w:ascii="Arial" w:hAnsi="Arial" w:cs="Arial"/>
          <w:sz w:val="22"/>
          <w:szCs w:val="22"/>
        </w:rPr>
      </w:pPr>
    </w:p>
    <w:p w14:paraId="20B609C8" w14:textId="5FC1FA62" w:rsidR="00551FFB" w:rsidRPr="00C259B5" w:rsidRDefault="0030045A" w:rsidP="00C259B5">
      <w:pPr>
        <w:pStyle w:val="Sinespaciado"/>
        <w:jc w:val="both"/>
        <w:rPr>
          <w:rFonts w:ascii="Arial" w:hAnsi="Arial" w:cs="Arial"/>
          <w:sz w:val="22"/>
          <w:szCs w:val="22"/>
        </w:rPr>
      </w:pPr>
      <w:r w:rsidRPr="00C259B5">
        <w:rPr>
          <w:rFonts w:ascii="Arial" w:hAnsi="Arial" w:cs="Arial"/>
          <w:sz w:val="22"/>
          <w:szCs w:val="22"/>
        </w:rPr>
        <w:drawing>
          <wp:inline distT="0" distB="0" distL="0" distR="0" wp14:anchorId="2FAF73B8" wp14:editId="37569BA8">
            <wp:extent cx="5544820" cy="23481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66174" cy="2357222"/>
                    </a:xfrm>
                    <a:prstGeom prst="rect">
                      <a:avLst/>
                    </a:prstGeom>
                  </pic:spPr>
                </pic:pic>
              </a:graphicData>
            </a:graphic>
          </wp:inline>
        </w:drawing>
      </w:r>
    </w:p>
    <w:p w14:paraId="0B870BB2" w14:textId="56D85A32" w:rsidR="0065411C" w:rsidRPr="00C259B5" w:rsidRDefault="0065411C" w:rsidP="00C259B5">
      <w:pPr>
        <w:pStyle w:val="Sinespaciado"/>
        <w:jc w:val="both"/>
        <w:rPr>
          <w:rFonts w:ascii="Arial" w:hAnsi="Arial" w:cs="Arial"/>
          <w:sz w:val="22"/>
          <w:szCs w:val="22"/>
        </w:rPr>
      </w:pPr>
    </w:p>
    <w:p w14:paraId="45090249" w14:textId="32E41086" w:rsidR="0065411C" w:rsidRPr="00C259B5" w:rsidRDefault="008A7F37" w:rsidP="00C259B5">
      <w:pPr>
        <w:pStyle w:val="Sinespaciado"/>
        <w:jc w:val="both"/>
        <w:rPr>
          <w:rFonts w:ascii="Arial" w:hAnsi="Arial" w:cs="Arial"/>
          <w:sz w:val="22"/>
          <w:szCs w:val="22"/>
        </w:rPr>
      </w:pPr>
      <w:r>
        <w:rPr>
          <w:rFonts w:ascii="Arial" w:hAnsi="Arial" w:cs="Arial"/>
          <w:sz w:val="22"/>
          <w:szCs w:val="22"/>
        </w:rPr>
        <w:t xml:space="preserve">2.21. </w:t>
      </w:r>
      <w:r w:rsidR="00C61273" w:rsidRPr="00C259B5">
        <w:rPr>
          <w:rFonts w:ascii="Arial" w:hAnsi="Arial" w:cs="Arial"/>
          <w:sz w:val="22"/>
          <w:szCs w:val="22"/>
        </w:rPr>
        <w:t xml:space="preserve">Dentro del perfil del Proyecto denominado FORTALECIMIENTO AL SECTOR AGROPECUARIO MEDIANTE ASISTENCIA TÉCNICA Y TRANSFERENCIA DE TECNOLOGÍA EN EL ÁREA AGRÍCOLA, PECUARIA Y DE VALOR AGREGADO EN EL CANTÓN LA JOYA DE LOS SACHAS, PROVINCIA DE ORELLANA, señala que: </w:t>
      </w:r>
      <w:r w:rsidR="0065411C" w:rsidRPr="00C259B5">
        <w:rPr>
          <w:rFonts w:ascii="Arial" w:hAnsi="Arial" w:cs="Arial"/>
          <w:sz w:val="22"/>
          <w:szCs w:val="22"/>
        </w:rPr>
        <w:t>Según la publicación denominada “Proyectos Productivos en formato SENPLADES” realizada por la Secretaría Nacional de Planificación y Desarrollo (SENPLADES), de acuerdo al grado de impacto ambiental y categorizado de acuerdo al tipo de impacto ambiental el presente proyecto se encuentra dentro de la Categoría I: Proyectos que no afectan al medio ambiente, ni directa o indirectamente y por tanto, no requieren de un estudio de impacto ambiental.</w:t>
      </w:r>
    </w:p>
    <w:p w14:paraId="72CB2633" w14:textId="77777777" w:rsidR="000F00E5" w:rsidRPr="00C259B5" w:rsidRDefault="000F00E5" w:rsidP="00C259B5">
      <w:pPr>
        <w:pStyle w:val="Sinespaciado"/>
        <w:jc w:val="both"/>
        <w:rPr>
          <w:rFonts w:ascii="Arial" w:hAnsi="Arial" w:cs="Arial"/>
          <w:sz w:val="22"/>
          <w:szCs w:val="22"/>
        </w:rPr>
      </w:pPr>
    </w:p>
    <w:p w14:paraId="11F3D153" w14:textId="13B1FD60" w:rsidR="000F00E5" w:rsidRPr="00C259B5" w:rsidRDefault="008A7F37" w:rsidP="00C259B5">
      <w:pPr>
        <w:pStyle w:val="Sinespaciado"/>
        <w:jc w:val="both"/>
        <w:rPr>
          <w:rFonts w:ascii="Arial" w:hAnsi="Arial" w:cs="Arial"/>
          <w:sz w:val="22"/>
          <w:szCs w:val="22"/>
        </w:rPr>
      </w:pPr>
      <w:r>
        <w:rPr>
          <w:rFonts w:ascii="Arial" w:hAnsi="Arial" w:cs="Arial"/>
          <w:sz w:val="22"/>
          <w:szCs w:val="22"/>
        </w:rPr>
        <w:t xml:space="preserve">2.22. </w:t>
      </w:r>
      <w:r w:rsidR="000F00E5" w:rsidRPr="00C259B5">
        <w:rPr>
          <w:rFonts w:ascii="Arial" w:hAnsi="Arial" w:cs="Arial"/>
          <w:sz w:val="22"/>
          <w:szCs w:val="22"/>
        </w:rPr>
        <w:t xml:space="preserve">Mediante Informe Técnico </w:t>
      </w:r>
      <w:proofErr w:type="spellStart"/>
      <w:r w:rsidR="000F00E5" w:rsidRPr="00C259B5">
        <w:rPr>
          <w:rFonts w:ascii="Arial" w:hAnsi="Arial" w:cs="Arial"/>
          <w:sz w:val="22"/>
          <w:szCs w:val="22"/>
        </w:rPr>
        <w:t>N°</w:t>
      </w:r>
      <w:proofErr w:type="spellEnd"/>
      <w:r w:rsidR="000F00E5" w:rsidRPr="00C259B5">
        <w:rPr>
          <w:rFonts w:ascii="Arial" w:hAnsi="Arial" w:cs="Arial"/>
          <w:sz w:val="22"/>
          <w:szCs w:val="22"/>
        </w:rPr>
        <w:t xml:space="preserve"> GADMCJS-DGDEP-FS-2024-001, de fecha 14 de agosto de 2024, suscrito por Dr. Fabricio Belisario Sánchez Carrillo ANALISTA PECUARIO DGDEP, en lo principal concluye: “Mediante este proyecto se busca impulsar el desarrollo económico y productivo mediante la asistencia técnica y transferencia de tecnología. El proyecto está dirigido al sector productivo en las áreas Agrícola, Pecuaria, y de Valor agregado el mismo que pretende llegar a 200 productores del Cantón. (…) RECOMIENDO: Realizar los trámites pertinentes para la firma del convenio de delegación de competencia con el Gobierno Autónomo Descentralizado Provincial de Orellana, para la ejecución del proyecto.”</w:t>
      </w:r>
    </w:p>
    <w:p w14:paraId="67F8BB61" w14:textId="77777777" w:rsidR="003A7DCA" w:rsidRPr="00C259B5" w:rsidRDefault="003A7DCA" w:rsidP="00C259B5">
      <w:pPr>
        <w:pStyle w:val="Sinespaciado"/>
        <w:jc w:val="both"/>
        <w:rPr>
          <w:rFonts w:ascii="Arial" w:hAnsi="Arial" w:cs="Arial"/>
          <w:sz w:val="22"/>
          <w:szCs w:val="22"/>
        </w:rPr>
      </w:pPr>
    </w:p>
    <w:p w14:paraId="7524489E" w14:textId="2CD5FF4D" w:rsidR="00030D7F" w:rsidRPr="00C259B5" w:rsidRDefault="008A7F37" w:rsidP="00C259B5">
      <w:pPr>
        <w:pStyle w:val="Sinespaciado"/>
        <w:jc w:val="both"/>
        <w:rPr>
          <w:rFonts w:ascii="Arial" w:hAnsi="Arial" w:cs="Arial"/>
          <w:sz w:val="22"/>
          <w:szCs w:val="22"/>
        </w:rPr>
      </w:pPr>
      <w:r>
        <w:rPr>
          <w:rFonts w:ascii="Arial" w:eastAsia="BatangChe" w:hAnsi="Arial" w:cs="Arial"/>
          <w:sz w:val="22"/>
          <w:szCs w:val="22"/>
        </w:rPr>
        <w:t xml:space="preserve">2.23. </w:t>
      </w:r>
      <w:r w:rsidR="00030D7F" w:rsidRPr="00C259B5">
        <w:rPr>
          <w:rFonts w:ascii="Arial" w:eastAsia="BatangChe" w:hAnsi="Arial" w:cs="Arial"/>
          <w:sz w:val="22"/>
          <w:szCs w:val="22"/>
        </w:rPr>
        <w:t xml:space="preserve">Con Memorando </w:t>
      </w:r>
      <w:r w:rsidR="00030D7F" w:rsidRPr="00C259B5">
        <w:rPr>
          <w:rFonts w:ascii="Arial" w:hAnsi="Arial" w:cs="Arial"/>
          <w:sz w:val="22"/>
          <w:szCs w:val="22"/>
        </w:rPr>
        <w:t xml:space="preserve">Nro. GADMCJS-DGDEP-2024-0366-M-GD, de fecha 21 de agosto de 2024, suscrito por la Ing. Cinthya </w:t>
      </w:r>
      <w:proofErr w:type="spellStart"/>
      <w:r w:rsidR="00030D7F" w:rsidRPr="00C259B5">
        <w:rPr>
          <w:rFonts w:ascii="Arial" w:hAnsi="Arial" w:cs="Arial"/>
          <w:sz w:val="22"/>
          <w:szCs w:val="22"/>
        </w:rPr>
        <w:t>Sobeyda</w:t>
      </w:r>
      <w:proofErr w:type="spellEnd"/>
      <w:r w:rsidR="00030D7F" w:rsidRPr="00C259B5">
        <w:rPr>
          <w:rFonts w:ascii="Arial" w:hAnsi="Arial" w:cs="Arial"/>
          <w:sz w:val="22"/>
          <w:szCs w:val="22"/>
        </w:rPr>
        <w:t xml:space="preserve"> Vera </w:t>
      </w:r>
      <w:proofErr w:type="spellStart"/>
      <w:r w:rsidR="00030D7F" w:rsidRPr="00C259B5">
        <w:rPr>
          <w:rFonts w:ascii="Arial" w:hAnsi="Arial" w:cs="Arial"/>
          <w:sz w:val="22"/>
          <w:szCs w:val="22"/>
        </w:rPr>
        <w:t>Sigcha</w:t>
      </w:r>
      <w:proofErr w:type="spellEnd"/>
      <w:r w:rsidR="00030D7F" w:rsidRPr="00C259B5">
        <w:rPr>
          <w:rFonts w:ascii="Arial" w:hAnsi="Arial" w:cs="Arial"/>
          <w:sz w:val="22"/>
          <w:szCs w:val="22"/>
        </w:rPr>
        <w:t>, DIRECTORA DE GESTIÓN DE DESARROLLO ECONÓMICO PRODUCTIVO</w:t>
      </w:r>
      <w:r w:rsidR="001B4A3A" w:rsidRPr="00C259B5">
        <w:rPr>
          <w:rFonts w:ascii="Arial" w:hAnsi="Arial" w:cs="Arial"/>
          <w:sz w:val="22"/>
          <w:szCs w:val="22"/>
        </w:rPr>
        <w:t xml:space="preserve"> y dirigido al Sr. Procurador Síndico Abg. Milton </w:t>
      </w:r>
      <w:proofErr w:type="spellStart"/>
      <w:r w:rsidR="001B4A3A" w:rsidRPr="00C259B5">
        <w:rPr>
          <w:rFonts w:ascii="Arial" w:hAnsi="Arial" w:cs="Arial"/>
          <w:sz w:val="22"/>
          <w:szCs w:val="22"/>
        </w:rPr>
        <w:t>Anibal</w:t>
      </w:r>
      <w:proofErr w:type="spellEnd"/>
      <w:r w:rsidR="001B4A3A" w:rsidRPr="00C259B5">
        <w:rPr>
          <w:rFonts w:ascii="Arial" w:hAnsi="Arial" w:cs="Arial"/>
          <w:sz w:val="22"/>
          <w:szCs w:val="22"/>
        </w:rPr>
        <w:t xml:space="preserve"> Fonseca Troya,</w:t>
      </w:r>
      <w:r w:rsidR="00030D7F" w:rsidRPr="00C259B5">
        <w:rPr>
          <w:rFonts w:ascii="Arial" w:hAnsi="Arial" w:cs="Arial"/>
          <w:sz w:val="22"/>
          <w:szCs w:val="22"/>
        </w:rPr>
        <w:t xml:space="preserve"> en lo principal solicita: “Mediante el presente informo que a través de Memorando Nro. GADMCJS-A-2024-3024-M-GD, de fecha 02 de mayo de 2024, suscrito por la </w:t>
      </w:r>
      <w:proofErr w:type="spellStart"/>
      <w:r w:rsidR="00030D7F" w:rsidRPr="00C259B5">
        <w:rPr>
          <w:rFonts w:ascii="Arial" w:hAnsi="Arial" w:cs="Arial"/>
          <w:sz w:val="22"/>
          <w:szCs w:val="22"/>
        </w:rPr>
        <w:t>Mgs</w:t>
      </w:r>
      <w:proofErr w:type="spellEnd"/>
      <w:r w:rsidR="00030D7F" w:rsidRPr="00C259B5">
        <w:rPr>
          <w:rFonts w:ascii="Arial" w:hAnsi="Arial" w:cs="Arial"/>
          <w:sz w:val="22"/>
          <w:szCs w:val="22"/>
        </w:rPr>
        <w:t xml:space="preserve">. </w:t>
      </w:r>
      <w:proofErr w:type="spellStart"/>
      <w:r w:rsidR="00030D7F" w:rsidRPr="00C259B5">
        <w:rPr>
          <w:rFonts w:ascii="Arial" w:hAnsi="Arial" w:cs="Arial"/>
          <w:sz w:val="22"/>
          <w:szCs w:val="22"/>
        </w:rPr>
        <w:t>Katherin</w:t>
      </w:r>
      <w:proofErr w:type="spellEnd"/>
      <w:r w:rsidR="00030D7F" w:rsidRPr="00C259B5">
        <w:rPr>
          <w:rFonts w:ascii="Arial" w:hAnsi="Arial" w:cs="Arial"/>
          <w:sz w:val="22"/>
          <w:szCs w:val="22"/>
        </w:rPr>
        <w:t xml:space="preserve"> Lizeth Hinojosa Rojas, Alcaldesa del GAD La Joya de los Sachas, donde se dispone, se proceda continuar con el trámite correspondiente al Proyecto denominado: “FORTALECIMIENTO AL SECTOR AGROPECUARIO MEDIANTE ASISTENCIA TECNICA Y TRANSFERENCIA DE TECNOLOGIA EN EL AREA AGRICOLA, PECUARIA Y DE VALOR AGREGADO EN EL CANTON LA JOYA DE LOS SACHAS PROVINCIA DE ORELLANA; para su ejecución, es importante contar con la delegación de competencia del Gobierno Autónomo Descentralizado Provincial de Orellana GADPO, mediante el respectivo convenio interinstitucional. De esta manera solicito a usted de la manera más comedida disponga a quien corresponda se realice el trámite pertinente para solicitar la delegación de competencia”.</w:t>
      </w:r>
    </w:p>
    <w:p w14:paraId="037EE36E" w14:textId="77777777" w:rsidR="003A7DCA" w:rsidRPr="00C259B5" w:rsidRDefault="003A7DCA" w:rsidP="00C259B5">
      <w:pPr>
        <w:pStyle w:val="Sinespaciado"/>
        <w:jc w:val="both"/>
        <w:rPr>
          <w:rFonts w:ascii="Arial" w:hAnsi="Arial" w:cs="Arial"/>
          <w:sz w:val="22"/>
          <w:szCs w:val="22"/>
        </w:rPr>
      </w:pPr>
    </w:p>
    <w:p w14:paraId="2EF9095C" w14:textId="211E20C0" w:rsidR="003564DA" w:rsidRPr="00C259B5" w:rsidRDefault="008A7F37" w:rsidP="00C259B5">
      <w:pPr>
        <w:pStyle w:val="Sinespaciado"/>
        <w:jc w:val="both"/>
        <w:rPr>
          <w:rFonts w:ascii="Arial" w:hAnsi="Arial" w:cs="Arial"/>
          <w:sz w:val="22"/>
          <w:szCs w:val="22"/>
        </w:rPr>
      </w:pPr>
      <w:r>
        <w:rPr>
          <w:rFonts w:ascii="Arial" w:eastAsia="Batang" w:hAnsi="Arial" w:cs="Arial"/>
          <w:sz w:val="22"/>
          <w:szCs w:val="22"/>
        </w:rPr>
        <w:t xml:space="preserve">2.24. </w:t>
      </w:r>
      <w:r w:rsidR="003564DA" w:rsidRPr="00C259B5">
        <w:rPr>
          <w:rFonts w:ascii="Arial" w:eastAsia="Batang" w:hAnsi="Arial" w:cs="Arial"/>
          <w:sz w:val="22"/>
          <w:szCs w:val="22"/>
        </w:rPr>
        <w:t xml:space="preserve">Con fecha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de 2024, mediante memorando Nro. GADMCJS-DGAJ-2023-</w:t>
      </w:r>
      <w:r w:rsidR="003564DA" w:rsidRPr="00C259B5">
        <w:rPr>
          <w:rFonts w:ascii="Arial" w:eastAsia="Batang" w:hAnsi="Arial" w:cs="Arial"/>
          <w:sz w:val="22"/>
          <w:szCs w:val="22"/>
          <w:highlight w:val="yellow"/>
        </w:rPr>
        <w:t>xxx</w:t>
      </w:r>
      <w:r w:rsidR="003564DA" w:rsidRPr="00C259B5">
        <w:rPr>
          <w:rFonts w:ascii="Arial" w:eastAsia="Batang" w:hAnsi="Arial" w:cs="Arial"/>
          <w:sz w:val="22"/>
          <w:szCs w:val="22"/>
        </w:rPr>
        <w:t>-M-GD, el Abg. Milton Aníbal Fonseca Troya – Procurador Sindico del GADMCJS, emite el criterio legal, en lo principal</w:t>
      </w:r>
      <w:r w:rsidR="003564DA" w:rsidRPr="00C259B5">
        <w:rPr>
          <w:rFonts w:ascii="Arial" w:hAnsi="Arial" w:cs="Arial"/>
          <w:sz w:val="22"/>
          <w:szCs w:val="22"/>
        </w:rPr>
        <w:t xml:space="preserve"> considera que, “es legal y procedente continuar con el trámite administrativo para la firma del convenio de delegación de competencia exclusiva sin recursos con el Gobierno Autónomo Descentralizado Provincial de Orellana, para la implementación del proyecto </w:t>
      </w:r>
      <w:r w:rsidR="005E0FCD" w:rsidRPr="00C259B5">
        <w:rPr>
          <w:rFonts w:ascii="Arial" w:hAnsi="Arial" w:cs="Arial"/>
          <w:sz w:val="22"/>
          <w:szCs w:val="22"/>
        </w:rPr>
        <w:t>“FORTALECIMIENTO AL SECTOR AGROPECUARIO MEDIANTE ASISTENCIA TECNICA Y TRANSFERENCIA DE TECNOLOGIA EN EL AREA AGRICOLA, PECUARIA Y DE VALOR AGREGADO EN EL CANTON LA JOYA DE LOS SACHAS PROVINCIA DE ORELLANA”.</w:t>
      </w:r>
    </w:p>
    <w:p w14:paraId="22E8D994" w14:textId="77777777" w:rsidR="003564DA" w:rsidRPr="00C259B5" w:rsidRDefault="003564DA" w:rsidP="00C259B5">
      <w:pPr>
        <w:pStyle w:val="Sinespaciado"/>
        <w:jc w:val="both"/>
        <w:rPr>
          <w:rFonts w:ascii="Arial" w:hAnsi="Arial" w:cs="Arial"/>
          <w:sz w:val="22"/>
          <w:szCs w:val="22"/>
        </w:rPr>
      </w:pPr>
    </w:p>
    <w:p w14:paraId="5D404DE8" w14:textId="3832F2A0" w:rsidR="003564DA" w:rsidRPr="00C259B5" w:rsidRDefault="008A7F37" w:rsidP="00C259B5">
      <w:pPr>
        <w:pStyle w:val="Sinespaciado"/>
        <w:jc w:val="both"/>
        <w:rPr>
          <w:rFonts w:ascii="Arial" w:hAnsi="Arial" w:cs="Arial"/>
          <w:sz w:val="22"/>
          <w:szCs w:val="22"/>
        </w:rPr>
      </w:pPr>
      <w:r>
        <w:rPr>
          <w:rFonts w:ascii="Arial" w:eastAsia="Batang" w:hAnsi="Arial" w:cs="Arial"/>
          <w:sz w:val="22"/>
          <w:szCs w:val="22"/>
        </w:rPr>
        <w:t xml:space="preserve">2.25. </w:t>
      </w:r>
      <w:r w:rsidR="003564DA" w:rsidRPr="00C259B5">
        <w:rPr>
          <w:rFonts w:ascii="Arial" w:eastAsia="Batang" w:hAnsi="Arial" w:cs="Arial"/>
          <w:sz w:val="22"/>
          <w:szCs w:val="22"/>
        </w:rPr>
        <w:t xml:space="preserve">Mediante Resolución de Concejo </w:t>
      </w:r>
      <w:proofErr w:type="spellStart"/>
      <w:r w:rsidR="003564DA" w:rsidRPr="00C259B5">
        <w:rPr>
          <w:rFonts w:ascii="Arial" w:eastAsia="Batang" w:hAnsi="Arial" w:cs="Arial"/>
          <w:sz w:val="22"/>
          <w:szCs w:val="22"/>
        </w:rPr>
        <w:t>Nº</w:t>
      </w:r>
      <w:proofErr w:type="spellEnd"/>
      <w:r w:rsidR="003564DA" w:rsidRPr="00C259B5">
        <w:rPr>
          <w:rFonts w:ascii="Arial" w:eastAsia="Batang" w:hAnsi="Arial" w:cs="Arial"/>
          <w:sz w:val="22"/>
          <w:szCs w:val="22"/>
        </w:rPr>
        <w:t xml:space="preserve"> </w:t>
      </w:r>
      <w:r w:rsidR="003564DA" w:rsidRPr="00C259B5">
        <w:rPr>
          <w:rFonts w:ascii="Arial" w:eastAsia="Batang" w:hAnsi="Arial" w:cs="Arial"/>
          <w:sz w:val="22"/>
          <w:szCs w:val="22"/>
          <w:highlight w:val="yellow"/>
        </w:rPr>
        <w:t>xxx</w:t>
      </w:r>
      <w:r w:rsidR="003564DA" w:rsidRPr="00C259B5">
        <w:rPr>
          <w:rFonts w:ascii="Arial" w:eastAsia="Batang" w:hAnsi="Arial" w:cs="Arial"/>
          <w:sz w:val="22"/>
          <w:szCs w:val="22"/>
        </w:rPr>
        <w:t xml:space="preserve">-C-GADMCJS-2024, de fecha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de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de 2024, suscrito por la Abg. Liliana </w:t>
      </w:r>
      <w:proofErr w:type="spellStart"/>
      <w:r w:rsidR="003564DA" w:rsidRPr="00C259B5">
        <w:rPr>
          <w:rFonts w:ascii="Arial" w:eastAsia="Batang" w:hAnsi="Arial" w:cs="Arial"/>
          <w:sz w:val="22"/>
          <w:szCs w:val="22"/>
        </w:rPr>
        <w:t>Jeaneth</w:t>
      </w:r>
      <w:proofErr w:type="spellEnd"/>
      <w:r w:rsidR="003564DA" w:rsidRPr="00C259B5">
        <w:rPr>
          <w:rFonts w:ascii="Arial" w:eastAsia="Batang" w:hAnsi="Arial" w:cs="Arial"/>
          <w:sz w:val="22"/>
          <w:szCs w:val="22"/>
        </w:rPr>
        <w:t xml:space="preserve"> Rojas Henao – Secretaria General del GADMCJS, certifica que en sesión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realizada el día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de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de 2024, el Concejo Municipal RESUELVE: Solicitar la delegación de competencia exclusiva sin recursos de conformidad a lo determinado en la letra f) del artículo 42 del COOTAD, al GAD Provincial de Orellana, para la implementación del proyecto: </w:t>
      </w:r>
      <w:r w:rsidR="005E0FCD" w:rsidRPr="00C259B5">
        <w:rPr>
          <w:rFonts w:ascii="Arial" w:hAnsi="Arial" w:cs="Arial"/>
          <w:sz w:val="22"/>
          <w:szCs w:val="22"/>
        </w:rPr>
        <w:t>“FORTALECIMIENTO AL SECTOR AGROPECUARIO MEDIANTE ASISTENCIA TECNICA Y TRANSFERENCIA DE TECNOLOGIA EN EL AREA AGRICOLA, PECUARIA Y DE VALOR AGREGADO EN EL CANTON LA JOYA DE LOS SACHAS PROVINCIA DE ORELLANA”.</w:t>
      </w:r>
    </w:p>
    <w:p w14:paraId="7515F18C" w14:textId="77777777" w:rsidR="00EF523E" w:rsidRPr="00C259B5" w:rsidRDefault="00EF523E" w:rsidP="00C259B5">
      <w:pPr>
        <w:pStyle w:val="Sinespaciado"/>
        <w:jc w:val="both"/>
        <w:rPr>
          <w:rFonts w:ascii="Arial" w:hAnsi="Arial" w:cs="Arial"/>
          <w:sz w:val="22"/>
          <w:szCs w:val="22"/>
        </w:rPr>
      </w:pPr>
    </w:p>
    <w:p w14:paraId="7642A08B" w14:textId="77777777" w:rsidR="00EF523E" w:rsidRPr="00C259B5" w:rsidRDefault="00EF523E" w:rsidP="00C259B5">
      <w:pPr>
        <w:pStyle w:val="Sinespaciado"/>
        <w:jc w:val="both"/>
        <w:rPr>
          <w:rFonts w:ascii="Arial" w:hAnsi="Arial" w:cs="Arial"/>
          <w:sz w:val="22"/>
          <w:szCs w:val="22"/>
        </w:rPr>
      </w:pPr>
    </w:p>
    <w:p w14:paraId="33FC65F1" w14:textId="75B947C2" w:rsidR="00395D62" w:rsidRPr="00C259B5" w:rsidRDefault="008A7F37" w:rsidP="00C259B5">
      <w:pPr>
        <w:pStyle w:val="Sinespaciado"/>
        <w:jc w:val="both"/>
        <w:rPr>
          <w:rFonts w:ascii="Arial" w:hAnsi="Arial" w:cs="Arial"/>
          <w:sz w:val="22"/>
          <w:szCs w:val="22"/>
        </w:rPr>
      </w:pPr>
      <w:r>
        <w:rPr>
          <w:rFonts w:ascii="Arial" w:eastAsia="Batang" w:hAnsi="Arial" w:cs="Arial"/>
          <w:sz w:val="22"/>
          <w:szCs w:val="22"/>
        </w:rPr>
        <w:t xml:space="preserve">2.26. </w:t>
      </w:r>
      <w:r w:rsidR="003564DA" w:rsidRPr="00C259B5">
        <w:rPr>
          <w:rFonts w:ascii="Arial" w:eastAsia="Batang" w:hAnsi="Arial" w:cs="Arial"/>
          <w:sz w:val="22"/>
          <w:szCs w:val="22"/>
        </w:rPr>
        <w:t xml:space="preserve">Mediante Oficio Nºxxx-A-GADMCJS-2024, de </w:t>
      </w:r>
      <w:r w:rsidR="003564DA" w:rsidRPr="00C259B5">
        <w:rPr>
          <w:rFonts w:ascii="Arial" w:eastAsia="Batang" w:hAnsi="Arial" w:cs="Arial"/>
          <w:sz w:val="22"/>
          <w:szCs w:val="22"/>
          <w:highlight w:val="yellow"/>
        </w:rPr>
        <w:t xml:space="preserve">fecha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highlight w:val="yellow"/>
        </w:rPr>
        <w:t xml:space="preserve"> de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highlight w:val="yellow"/>
        </w:rPr>
        <w:t xml:space="preserve"> del 2024</w:t>
      </w:r>
      <w:r w:rsidR="003564DA" w:rsidRPr="00C259B5">
        <w:rPr>
          <w:rFonts w:ascii="Arial" w:eastAsia="Batang" w:hAnsi="Arial" w:cs="Arial"/>
          <w:sz w:val="22"/>
          <w:szCs w:val="22"/>
        </w:rPr>
        <w:t xml:space="preserve">, suscrito por la </w:t>
      </w:r>
      <w:proofErr w:type="spellStart"/>
      <w:r w:rsidR="003564DA" w:rsidRPr="00C259B5">
        <w:rPr>
          <w:rFonts w:ascii="Arial" w:eastAsia="Batang" w:hAnsi="Arial" w:cs="Arial"/>
          <w:sz w:val="22"/>
          <w:szCs w:val="22"/>
        </w:rPr>
        <w:t>Mgs</w:t>
      </w:r>
      <w:proofErr w:type="spellEnd"/>
      <w:r w:rsidR="003564DA" w:rsidRPr="00C259B5">
        <w:rPr>
          <w:rFonts w:ascii="Arial" w:eastAsia="Batang" w:hAnsi="Arial" w:cs="Arial"/>
          <w:sz w:val="22"/>
          <w:szCs w:val="22"/>
        </w:rPr>
        <w:t xml:space="preserve">. </w:t>
      </w:r>
      <w:proofErr w:type="spellStart"/>
      <w:r w:rsidR="003564DA" w:rsidRPr="00C259B5">
        <w:rPr>
          <w:rFonts w:ascii="Arial" w:eastAsia="Batang" w:hAnsi="Arial" w:cs="Arial"/>
          <w:sz w:val="22"/>
          <w:szCs w:val="22"/>
        </w:rPr>
        <w:t>Katherin</w:t>
      </w:r>
      <w:proofErr w:type="spellEnd"/>
      <w:r w:rsidR="003564DA" w:rsidRPr="00C259B5">
        <w:rPr>
          <w:rFonts w:ascii="Arial" w:eastAsia="Batang" w:hAnsi="Arial" w:cs="Arial"/>
          <w:sz w:val="22"/>
          <w:szCs w:val="22"/>
        </w:rPr>
        <w:t xml:space="preserve"> Lizeth Hinojosa Rojas – Alcaldesa del Gobierno Autónomo Descentralizado Municipal del Cantón La Joya de los Sachas, solicita al GADPO, que con el objeto de ejecutar el proyecto denominado:</w:t>
      </w:r>
      <w:r w:rsidR="003A7DCA" w:rsidRPr="00C259B5">
        <w:rPr>
          <w:rFonts w:ascii="Arial" w:hAnsi="Arial" w:cs="Arial"/>
          <w:sz w:val="22"/>
          <w:szCs w:val="22"/>
        </w:rPr>
        <w:t xml:space="preserve"> </w:t>
      </w:r>
      <w:r w:rsidR="005E0FCD" w:rsidRPr="00C259B5">
        <w:rPr>
          <w:rFonts w:ascii="Arial" w:hAnsi="Arial" w:cs="Arial"/>
          <w:sz w:val="22"/>
          <w:szCs w:val="22"/>
        </w:rPr>
        <w:t xml:space="preserve">“FORTALECIMIENTO AL SECTOR AGROPECUARIO MEDIANTE ASISTENCIA TECNICA Y TRANSFERENCIA DE TECNOLOGIA EN EL AREA AGRICOLA, PECUARIA Y DE VALOR AGREGADO EN EL CANTON LA JOYA DE LOS SACHAS PROVINCIA DE ORELLANA” mediante </w:t>
      </w:r>
      <w:r w:rsidR="003564DA" w:rsidRPr="00C259B5">
        <w:rPr>
          <w:rFonts w:ascii="Arial" w:eastAsia="Batang" w:hAnsi="Arial" w:cs="Arial"/>
          <w:sz w:val="22"/>
          <w:szCs w:val="22"/>
        </w:rPr>
        <w:t>la delegación de competencia exclusiva sin recursos determinada en la letra f) del artículo 42 del COOTAD.</w:t>
      </w:r>
    </w:p>
    <w:p w14:paraId="43FB2E1C" w14:textId="77777777" w:rsidR="00395D62" w:rsidRPr="00C259B5" w:rsidRDefault="00395D62" w:rsidP="00C259B5">
      <w:pPr>
        <w:pStyle w:val="Sinespaciado"/>
        <w:jc w:val="both"/>
        <w:rPr>
          <w:rFonts w:ascii="Arial" w:eastAsia="Batang" w:hAnsi="Arial" w:cs="Arial"/>
          <w:sz w:val="22"/>
          <w:szCs w:val="22"/>
        </w:rPr>
      </w:pPr>
    </w:p>
    <w:p w14:paraId="2BCAF55F" w14:textId="6BB95A33" w:rsidR="003564DA" w:rsidRPr="00C259B5" w:rsidRDefault="008A7F37" w:rsidP="00C259B5">
      <w:pPr>
        <w:pStyle w:val="Sinespaciado"/>
        <w:jc w:val="both"/>
        <w:rPr>
          <w:rFonts w:ascii="Arial" w:hAnsi="Arial" w:cs="Arial"/>
          <w:sz w:val="22"/>
          <w:szCs w:val="22"/>
        </w:rPr>
      </w:pPr>
      <w:r>
        <w:rPr>
          <w:rFonts w:ascii="Arial" w:eastAsia="Batang" w:hAnsi="Arial" w:cs="Arial"/>
          <w:sz w:val="22"/>
          <w:szCs w:val="22"/>
        </w:rPr>
        <w:t xml:space="preserve">2.27. </w:t>
      </w:r>
      <w:r w:rsidR="003564DA" w:rsidRPr="00C259B5">
        <w:rPr>
          <w:rFonts w:ascii="Arial" w:eastAsia="Batang" w:hAnsi="Arial" w:cs="Arial"/>
          <w:sz w:val="22"/>
          <w:szCs w:val="22"/>
        </w:rPr>
        <w:t xml:space="preserve">Mediante certificación de la Resolución de Consejo </w:t>
      </w:r>
      <w:proofErr w:type="spellStart"/>
      <w:r w:rsidR="003564DA" w:rsidRPr="00C259B5">
        <w:rPr>
          <w:rFonts w:ascii="Arial" w:eastAsia="Batang" w:hAnsi="Arial" w:cs="Arial"/>
          <w:sz w:val="22"/>
          <w:szCs w:val="22"/>
        </w:rPr>
        <w:t>Nº</w:t>
      </w:r>
      <w:proofErr w:type="spellEnd"/>
      <w:r w:rsidR="003564DA" w:rsidRPr="00C259B5">
        <w:rPr>
          <w:rFonts w:ascii="Arial" w:eastAsia="Batang" w:hAnsi="Arial" w:cs="Arial"/>
          <w:sz w:val="22"/>
          <w:szCs w:val="22"/>
        </w:rPr>
        <w:t xml:space="preserve"> </w:t>
      </w:r>
      <w:r w:rsidR="003564DA" w:rsidRPr="00C259B5">
        <w:rPr>
          <w:rFonts w:ascii="Arial" w:eastAsia="Batang" w:hAnsi="Arial" w:cs="Arial"/>
          <w:sz w:val="22"/>
          <w:szCs w:val="22"/>
          <w:highlight w:val="yellow"/>
        </w:rPr>
        <w:t>xxx</w:t>
      </w:r>
      <w:r w:rsidR="003564DA" w:rsidRPr="00C259B5">
        <w:rPr>
          <w:rFonts w:ascii="Arial" w:eastAsia="Batang" w:hAnsi="Arial" w:cs="Arial"/>
          <w:sz w:val="22"/>
          <w:szCs w:val="22"/>
        </w:rPr>
        <w:t xml:space="preserve">-2024-SG-GADPO, de fecha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de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del 2024, suscrito por el Abg.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highlight w:val="yellow"/>
        </w:rPr>
        <w:t xml:space="preserve"> –</w:t>
      </w:r>
      <w:r w:rsidR="003564DA" w:rsidRPr="00C259B5">
        <w:rPr>
          <w:rFonts w:ascii="Arial" w:eastAsia="Batang" w:hAnsi="Arial" w:cs="Arial"/>
          <w:sz w:val="22"/>
          <w:szCs w:val="22"/>
        </w:rPr>
        <w:t xml:space="preserve"> Secretaria General del GADPO, donde certifica que, en sesión </w:t>
      </w:r>
      <w:proofErr w:type="spellStart"/>
      <w:r w:rsidR="003564DA" w:rsidRPr="00C259B5">
        <w:rPr>
          <w:rFonts w:ascii="Arial" w:eastAsia="Batang" w:hAnsi="Arial" w:cs="Arial"/>
          <w:sz w:val="22"/>
          <w:szCs w:val="22"/>
          <w:highlight w:val="yellow"/>
        </w:rPr>
        <w:t>xxxx</w:t>
      </w:r>
      <w:proofErr w:type="spellEnd"/>
      <w:r w:rsidR="003564DA" w:rsidRPr="00C259B5">
        <w:rPr>
          <w:rFonts w:ascii="Arial" w:eastAsia="Batang" w:hAnsi="Arial" w:cs="Arial"/>
          <w:sz w:val="22"/>
          <w:szCs w:val="22"/>
        </w:rPr>
        <w:t xml:space="preserve"> realizada el día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de </w:t>
      </w:r>
      <w:proofErr w:type="spellStart"/>
      <w:r w:rsidR="003564DA" w:rsidRPr="00C259B5">
        <w:rPr>
          <w:rFonts w:ascii="Arial" w:eastAsia="Batang" w:hAnsi="Arial" w:cs="Arial"/>
          <w:sz w:val="22"/>
          <w:szCs w:val="22"/>
          <w:highlight w:val="yellow"/>
        </w:rPr>
        <w:t>xxx</w:t>
      </w:r>
      <w:proofErr w:type="spellEnd"/>
      <w:r w:rsidR="003564DA" w:rsidRPr="00C259B5">
        <w:rPr>
          <w:rFonts w:ascii="Arial" w:eastAsia="Batang" w:hAnsi="Arial" w:cs="Arial"/>
          <w:sz w:val="22"/>
          <w:szCs w:val="22"/>
        </w:rPr>
        <w:t xml:space="preserve"> del 2024, el Consejo RESUELVE: Autorizar a la señora Prefecta suscribir el convenio de delegación de competencia exclusiva sin recursos entre el Gobierno Autónomo Descentralizado de la Provincia de Orellana y el Gobierno Autónomo Descentralizado Municipal del Cantón La Joya de los Sachas, para la ejecución del proyecto:</w:t>
      </w:r>
      <w:r w:rsidR="006C05F0" w:rsidRPr="00C259B5">
        <w:rPr>
          <w:rFonts w:ascii="Arial" w:hAnsi="Arial" w:cs="Arial"/>
          <w:sz w:val="22"/>
          <w:szCs w:val="22"/>
        </w:rPr>
        <w:t xml:space="preserve"> “FORTALECIMIENTO AL SECTOR AGROPECUARIO MEDIANTE ASISTENCIA TECNICA Y TRANSFERENCIA DE TECNOLOGIA EN EL AREA AGRICOLA, PECUARIA Y DE VALOR AGREGADO EN EL CANTON LA JOYA DE LOS SACHAS PROVINCIA DE ORELLANA” </w:t>
      </w:r>
      <w:r w:rsidR="003564DA" w:rsidRPr="00C259B5">
        <w:rPr>
          <w:rFonts w:ascii="Arial" w:hAnsi="Arial" w:cs="Arial"/>
          <w:sz w:val="22"/>
          <w:szCs w:val="22"/>
        </w:rPr>
        <w:t>de conformidad con el art. 279 de COOTAD.</w:t>
      </w:r>
    </w:p>
    <w:p w14:paraId="14C66D03" w14:textId="77777777" w:rsidR="00395D62" w:rsidRPr="00C259B5" w:rsidRDefault="00395D62" w:rsidP="00C259B5">
      <w:pPr>
        <w:pStyle w:val="Sinespaciado"/>
        <w:jc w:val="both"/>
        <w:rPr>
          <w:rFonts w:ascii="Arial" w:eastAsia="BatangChe" w:hAnsi="Arial" w:cs="Arial"/>
          <w:sz w:val="22"/>
          <w:szCs w:val="22"/>
        </w:rPr>
      </w:pPr>
    </w:p>
    <w:p w14:paraId="7B3782F8" w14:textId="179858C7" w:rsidR="003564DA" w:rsidRPr="00853038" w:rsidRDefault="003564DA" w:rsidP="00C259B5">
      <w:pPr>
        <w:pStyle w:val="Sinespaciado"/>
        <w:jc w:val="both"/>
        <w:rPr>
          <w:rFonts w:ascii="Arial" w:eastAsia="Batang" w:hAnsi="Arial" w:cs="Arial"/>
          <w:b/>
          <w:sz w:val="22"/>
          <w:szCs w:val="22"/>
        </w:rPr>
      </w:pPr>
      <w:r w:rsidRPr="00853038">
        <w:rPr>
          <w:rFonts w:ascii="Arial" w:eastAsia="BatangChe" w:hAnsi="Arial" w:cs="Arial"/>
          <w:b/>
          <w:sz w:val="22"/>
          <w:szCs w:val="22"/>
        </w:rPr>
        <w:t>CLA</w:t>
      </w:r>
      <w:r w:rsidR="00853038">
        <w:rPr>
          <w:rFonts w:ascii="Arial" w:eastAsia="BatangChe" w:hAnsi="Arial" w:cs="Arial"/>
          <w:b/>
          <w:sz w:val="22"/>
          <w:szCs w:val="22"/>
        </w:rPr>
        <w:t>U</w:t>
      </w:r>
      <w:r w:rsidRPr="00853038">
        <w:rPr>
          <w:rFonts w:ascii="Arial" w:eastAsia="BatangChe" w:hAnsi="Arial" w:cs="Arial"/>
          <w:b/>
          <w:sz w:val="22"/>
          <w:szCs w:val="22"/>
        </w:rPr>
        <w:t>SULA</w:t>
      </w:r>
      <w:r w:rsidRPr="00853038">
        <w:rPr>
          <w:rFonts w:ascii="Arial" w:eastAsia="Batang" w:hAnsi="Arial" w:cs="Arial"/>
          <w:b/>
          <w:sz w:val="22"/>
          <w:szCs w:val="22"/>
        </w:rPr>
        <w:t xml:space="preserve"> TERCERA: BASE LEGAL:</w:t>
      </w:r>
    </w:p>
    <w:p w14:paraId="2797F849" w14:textId="77777777" w:rsidR="003564DA" w:rsidRPr="00C259B5" w:rsidRDefault="003564DA" w:rsidP="00C259B5">
      <w:pPr>
        <w:pStyle w:val="Sinespaciado"/>
        <w:jc w:val="both"/>
        <w:rPr>
          <w:rFonts w:ascii="Arial" w:eastAsia="BatangChe" w:hAnsi="Arial" w:cs="Arial"/>
          <w:sz w:val="22"/>
          <w:szCs w:val="22"/>
        </w:rPr>
      </w:pPr>
      <w:r w:rsidRPr="00853038">
        <w:rPr>
          <w:rFonts w:ascii="Arial" w:eastAsia="BatangChe" w:hAnsi="Arial" w:cs="Arial"/>
          <w:b/>
          <w:sz w:val="22"/>
          <w:szCs w:val="22"/>
        </w:rPr>
        <w:t>3.1.- LA CONSTITUCIÓN DE LA REPÚBLICA DEL ECUADOR</w:t>
      </w:r>
      <w:r w:rsidRPr="00C259B5">
        <w:rPr>
          <w:rFonts w:ascii="Arial" w:eastAsia="BatangChe" w:hAnsi="Arial" w:cs="Arial"/>
          <w:sz w:val="22"/>
          <w:szCs w:val="22"/>
        </w:rPr>
        <w:t>.</w:t>
      </w:r>
    </w:p>
    <w:p w14:paraId="0C1CE1FD" w14:textId="77777777" w:rsidR="003564DA" w:rsidRPr="00C259B5" w:rsidRDefault="003564DA" w:rsidP="00C259B5">
      <w:pPr>
        <w:pStyle w:val="Sinespaciado"/>
        <w:jc w:val="both"/>
        <w:rPr>
          <w:rFonts w:ascii="Arial" w:eastAsia="BatangChe" w:hAnsi="Arial" w:cs="Arial"/>
          <w:sz w:val="22"/>
          <w:szCs w:val="22"/>
        </w:rPr>
      </w:pPr>
    </w:p>
    <w:p w14:paraId="4B1655BD" w14:textId="77777777" w:rsidR="003564DA" w:rsidRPr="00C259B5"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Art. 226.-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2E421A8" w14:textId="77777777" w:rsidR="003564DA" w:rsidRPr="00C259B5" w:rsidRDefault="003564DA" w:rsidP="00C259B5">
      <w:pPr>
        <w:pStyle w:val="Sinespaciado"/>
        <w:jc w:val="both"/>
        <w:rPr>
          <w:rFonts w:ascii="Arial" w:eastAsia="BatangChe" w:hAnsi="Arial" w:cs="Arial"/>
          <w:sz w:val="22"/>
          <w:szCs w:val="22"/>
        </w:rPr>
      </w:pPr>
    </w:p>
    <w:p w14:paraId="54F9E233" w14:textId="58DB443F" w:rsidR="003564DA" w:rsidRPr="00C259B5" w:rsidRDefault="003564DA" w:rsidP="00C259B5">
      <w:pPr>
        <w:pStyle w:val="Sinespaciado"/>
        <w:jc w:val="both"/>
        <w:rPr>
          <w:rFonts w:ascii="Arial" w:eastAsia="BatangChe" w:hAnsi="Arial" w:cs="Arial"/>
          <w:sz w:val="22"/>
          <w:szCs w:val="22"/>
        </w:rPr>
      </w:pPr>
      <w:r w:rsidRPr="00C259B5">
        <w:rPr>
          <w:rFonts w:ascii="Arial" w:hAnsi="Arial" w:cs="Arial"/>
          <w:sz w:val="22"/>
          <w:szCs w:val="22"/>
        </w:rPr>
        <w:t xml:space="preserve">Art. 227.- </w:t>
      </w:r>
      <w:r w:rsidRPr="00C259B5">
        <w:rPr>
          <w:rFonts w:ascii="Arial" w:eastAsia="BatangChe" w:hAnsi="Arial" w:cs="Arial"/>
          <w:sz w:val="22"/>
          <w:szCs w:val="22"/>
        </w:rPr>
        <w:t xml:space="preserve">La administración pública constituye un servicio a la colectividad que se rige por los principios de eficacia, eficiencia, calidad, jerarquía, </w:t>
      </w:r>
      <w:r w:rsidR="00853038" w:rsidRPr="00C259B5">
        <w:rPr>
          <w:rFonts w:ascii="Arial" w:eastAsia="BatangChe" w:hAnsi="Arial" w:cs="Arial"/>
          <w:sz w:val="22"/>
          <w:szCs w:val="22"/>
        </w:rPr>
        <w:t>desconcentración, descentralización</w:t>
      </w:r>
      <w:r w:rsidRPr="00C259B5">
        <w:rPr>
          <w:rFonts w:ascii="Arial" w:eastAsia="BatangChe" w:hAnsi="Arial" w:cs="Arial"/>
          <w:sz w:val="22"/>
          <w:szCs w:val="22"/>
        </w:rPr>
        <w:t xml:space="preserve">, coordinación, participación, planificación, transparencia y evaluación. </w:t>
      </w:r>
    </w:p>
    <w:p w14:paraId="1167961F" w14:textId="77777777" w:rsidR="003564DA" w:rsidRPr="00C259B5" w:rsidRDefault="003564DA" w:rsidP="00C259B5">
      <w:pPr>
        <w:pStyle w:val="Sinespaciado"/>
        <w:jc w:val="both"/>
        <w:rPr>
          <w:rFonts w:ascii="Arial" w:eastAsia="BatangChe" w:hAnsi="Arial" w:cs="Arial"/>
          <w:sz w:val="22"/>
          <w:szCs w:val="22"/>
        </w:rPr>
      </w:pPr>
    </w:p>
    <w:p w14:paraId="4DF6E3B3" w14:textId="77777777" w:rsidR="003564DA" w:rsidRPr="00C259B5"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Art. 238, expresa: “Los Gobiernos Autónomos Descentralizados gozarán de autonomía política, administrativa y financiera y se regirán por los principios de solidaridad, subsidiariedad, equidad intelectual, integración y participación ciudadana. En ningún caso el ejercicio de la autonomía permitirá la secesión del territorio nacional. (…).</w:t>
      </w:r>
      <w:bookmarkStart w:id="0" w:name="_Hlk149128905"/>
    </w:p>
    <w:p w14:paraId="138A2BF6" w14:textId="77777777" w:rsidR="003564DA" w:rsidRPr="00C259B5" w:rsidRDefault="003564DA" w:rsidP="00C259B5">
      <w:pPr>
        <w:pStyle w:val="Sinespaciado"/>
        <w:jc w:val="both"/>
        <w:rPr>
          <w:rFonts w:ascii="Arial" w:eastAsia="BatangChe" w:hAnsi="Arial" w:cs="Arial"/>
          <w:sz w:val="22"/>
          <w:szCs w:val="22"/>
        </w:rPr>
      </w:pPr>
    </w:p>
    <w:p w14:paraId="36C53F5B" w14:textId="77777777" w:rsidR="003564DA" w:rsidRPr="00C259B5" w:rsidRDefault="003564DA" w:rsidP="00C259B5">
      <w:pPr>
        <w:pStyle w:val="Sinespaciado"/>
        <w:jc w:val="both"/>
        <w:rPr>
          <w:rFonts w:ascii="Arial" w:eastAsia="BatangChe" w:hAnsi="Arial" w:cs="Arial"/>
          <w:sz w:val="22"/>
          <w:szCs w:val="22"/>
        </w:rPr>
      </w:pPr>
      <w:r w:rsidRPr="00C259B5">
        <w:rPr>
          <w:rFonts w:ascii="Arial" w:hAnsi="Arial" w:cs="Arial"/>
          <w:sz w:val="22"/>
          <w:szCs w:val="22"/>
        </w:rPr>
        <w:t xml:space="preserve">Art. 260.- </w:t>
      </w:r>
      <w:r w:rsidRPr="00C259B5">
        <w:rPr>
          <w:rFonts w:ascii="Arial" w:eastAsia="BatangChe" w:hAnsi="Arial" w:cs="Arial"/>
          <w:sz w:val="22"/>
          <w:szCs w:val="22"/>
        </w:rPr>
        <w:t>El ejercicio de las competencias exclusivas no excluirá el ejercicio concurrente de la gestión en la prestación de servicios públicos y actividades de colaboración y complementariedad entre los distintos niveles de gobierno.</w:t>
      </w:r>
    </w:p>
    <w:p w14:paraId="481C485F" w14:textId="77777777" w:rsidR="003564DA" w:rsidRPr="00C259B5" w:rsidRDefault="003564DA" w:rsidP="00C259B5">
      <w:pPr>
        <w:pStyle w:val="Sinespaciado"/>
        <w:jc w:val="both"/>
        <w:rPr>
          <w:rFonts w:ascii="Arial" w:eastAsia="BatangChe" w:hAnsi="Arial" w:cs="Arial"/>
          <w:sz w:val="22"/>
          <w:szCs w:val="22"/>
        </w:rPr>
      </w:pPr>
    </w:p>
    <w:p w14:paraId="001134D7" w14:textId="77777777" w:rsidR="003564DA" w:rsidRPr="00C259B5"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Art. 263.- Los gobiernos provinciales tendrán las siguientes competencias exclusivas, sin perjuicio de las otras que determine la ley: 2. Planificar, construir y mantener el sistema vial de ámbito provincial, que no incluya las zonas urbanas.</w:t>
      </w:r>
    </w:p>
    <w:p w14:paraId="2F24C4CB" w14:textId="77777777" w:rsidR="003564DA" w:rsidRPr="00C259B5" w:rsidRDefault="003564DA" w:rsidP="00C259B5">
      <w:pPr>
        <w:pStyle w:val="Sinespaciado"/>
        <w:jc w:val="both"/>
        <w:rPr>
          <w:rFonts w:ascii="Arial" w:eastAsia="BatangChe" w:hAnsi="Arial" w:cs="Arial"/>
          <w:sz w:val="22"/>
          <w:szCs w:val="22"/>
        </w:rPr>
      </w:pPr>
    </w:p>
    <w:p w14:paraId="309E6B6D"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Art. 273.- Las competencias que asuman los gobiernos autónomos descentralizados serán transferidas con los correspondientes recursos. No habrá transferencia de competencias sin la transferencia de recursos suficientes, salvo expresa aceptación de la entidad que asuma las competencias…</w:t>
      </w:r>
      <w:bookmarkEnd w:id="0"/>
    </w:p>
    <w:p w14:paraId="488C073E" w14:textId="77777777" w:rsidR="003564DA" w:rsidRPr="00C259B5" w:rsidRDefault="003564DA" w:rsidP="00C259B5">
      <w:pPr>
        <w:pStyle w:val="Sinespaciado"/>
        <w:jc w:val="both"/>
        <w:rPr>
          <w:rFonts w:ascii="Arial" w:hAnsi="Arial" w:cs="Arial"/>
          <w:sz w:val="22"/>
          <w:szCs w:val="22"/>
        </w:rPr>
      </w:pPr>
    </w:p>
    <w:p w14:paraId="3EFEBCC6" w14:textId="1997E216" w:rsidR="003564DA" w:rsidRDefault="003564DA" w:rsidP="00C259B5">
      <w:pPr>
        <w:pStyle w:val="Sinespaciado"/>
        <w:jc w:val="both"/>
        <w:rPr>
          <w:rFonts w:ascii="Arial" w:eastAsia="Batang" w:hAnsi="Arial" w:cs="Arial"/>
          <w:sz w:val="22"/>
          <w:szCs w:val="22"/>
        </w:rPr>
      </w:pPr>
      <w:r w:rsidRPr="00853038">
        <w:rPr>
          <w:rFonts w:ascii="Arial" w:eastAsia="Batang" w:hAnsi="Arial" w:cs="Arial"/>
          <w:b/>
          <w:sz w:val="22"/>
          <w:szCs w:val="22"/>
        </w:rPr>
        <w:t>3.2.-</w:t>
      </w:r>
      <w:r w:rsidR="00853038">
        <w:rPr>
          <w:rFonts w:ascii="Arial" w:eastAsia="Batang" w:hAnsi="Arial" w:cs="Arial"/>
          <w:b/>
          <w:sz w:val="22"/>
          <w:szCs w:val="22"/>
        </w:rPr>
        <w:t xml:space="preserve"> </w:t>
      </w:r>
      <w:r w:rsidRPr="00853038">
        <w:rPr>
          <w:rFonts w:ascii="Arial" w:eastAsia="Batang" w:hAnsi="Arial" w:cs="Arial"/>
          <w:b/>
          <w:sz w:val="22"/>
          <w:szCs w:val="22"/>
        </w:rPr>
        <w:t>CÓDIGO ORG</w:t>
      </w:r>
      <w:r w:rsidR="004F317E">
        <w:rPr>
          <w:rFonts w:ascii="Arial" w:eastAsia="Batang" w:hAnsi="Arial" w:cs="Arial"/>
          <w:b/>
          <w:sz w:val="22"/>
          <w:szCs w:val="22"/>
        </w:rPr>
        <w:t>Á</w:t>
      </w:r>
      <w:r w:rsidRPr="00853038">
        <w:rPr>
          <w:rFonts w:ascii="Arial" w:eastAsia="Batang" w:hAnsi="Arial" w:cs="Arial"/>
          <w:b/>
          <w:sz w:val="22"/>
          <w:szCs w:val="22"/>
        </w:rPr>
        <w:t>NICO DE ORGANIZACIÓN TERRITORIAL, AUTONOMÍA Y DESCENTRALIZACIÓN</w:t>
      </w:r>
      <w:r w:rsidR="00853038">
        <w:rPr>
          <w:rFonts w:ascii="Arial" w:eastAsia="Batang" w:hAnsi="Arial" w:cs="Arial"/>
          <w:sz w:val="22"/>
          <w:szCs w:val="22"/>
        </w:rPr>
        <w:t>:</w:t>
      </w:r>
    </w:p>
    <w:p w14:paraId="63A55FA4" w14:textId="77777777" w:rsidR="00853038" w:rsidRPr="00C259B5" w:rsidRDefault="00853038" w:rsidP="00C259B5">
      <w:pPr>
        <w:pStyle w:val="Sinespaciado"/>
        <w:jc w:val="both"/>
        <w:rPr>
          <w:rFonts w:ascii="Arial" w:eastAsia="Batang" w:hAnsi="Arial" w:cs="Arial"/>
          <w:sz w:val="22"/>
          <w:szCs w:val="22"/>
        </w:rPr>
      </w:pPr>
    </w:p>
    <w:p w14:paraId="4D9CDD4F" w14:textId="77777777" w:rsidR="003564DA" w:rsidRPr="00C259B5" w:rsidRDefault="003564DA" w:rsidP="00C259B5">
      <w:pPr>
        <w:pStyle w:val="Sinespaciado"/>
        <w:jc w:val="both"/>
        <w:rPr>
          <w:rFonts w:ascii="Arial" w:eastAsia="BatangChe" w:hAnsi="Arial" w:cs="Arial"/>
          <w:sz w:val="22"/>
          <w:szCs w:val="22"/>
        </w:rPr>
      </w:pPr>
      <w:r w:rsidRPr="00C259B5">
        <w:rPr>
          <w:rFonts w:ascii="Arial" w:eastAsia="Batang" w:hAnsi="Arial" w:cs="Arial"/>
          <w:sz w:val="22"/>
          <w:szCs w:val="22"/>
        </w:rPr>
        <w:t xml:space="preserve">Art. 3.- </w:t>
      </w:r>
      <w:bookmarkStart w:id="1" w:name="_Hlk149129080"/>
      <w:r w:rsidRPr="00C259B5">
        <w:rPr>
          <w:rFonts w:ascii="Arial" w:eastAsia="BatangChe" w:hAnsi="Arial" w:cs="Arial"/>
          <w:sz w:val="22"/>
          <w:szCs w:val="22"/>
        </w:rPr>
        <w:t xml:space="preserve">Principios. - El ejercicio de la autoridad y las potestades públicas de los gobiernos autónomos descentralizados se regirán por los siguientes principios: </w:t>
      </w:r>
    </w:p>
    <w:p w14:paraId="15E2F053" w14:textId="77777777" w:rsidR="003564DA" w:rsidRPr="00C259B5" w:rsidRDefault="003564DA" w:rsidP="00C259B5">
      <w:pPr>
        <w:pStyle w:val="Sinespaciado"/>
        <w:jc w:val="both"/>
        <w:rPr>
          <w:rFonts w:ascii="Arial" w:eastAsia="BatangChe" w:hAnsi="Arial" w:cs="Arial"/>
          <w:sz w:val="22"/>
          <w:szCs w:val="22"/>
        </w:rPr>
      </w:pPr>
    </w:p>
    <w:p w14:paraId="63D0EA20" w14:textId="77777777" w:rsidR="00AE08F7" w:rsidRDefault="00AE08F7" w:rsidP="00C259B5">
      <w:pPr>
        <w:pStyle w:val="Sinespaciado"/>
        <w:jc w:val="both"/>
        <w:rPr>
          <w:rFonts w:ascii="Arial" w:eastAsia="BatangChe" w:hAnsi="Arial" w:cs="Arial"/>
          <w:sz w:val="22"/>
          <w:szCs w:val="22"/>
        </w:rPr>
      </w:pPr>
      <w:r>
        <w:rPr>
          <w:rFonts w:ascii="Arial" w:eastAsia="BatangChe" w:hAnsi="Arial" w:cs="Arial"/>
          <w:sz w:val="22"/>
          <w:szCs w:val="22"/>
        </w:rPr>
        <w:t xml:space="preserve">a) </w:t>
      </w:r>
      <w:r w:rsidR="003564DA" w:rsidRPr="00C259B5">
        <w:rPr>
          <w:rFonts w:ascii="Arial" w:eastAsia="BatangChe" w:hAnsi="Arial" w:cs="Arial"/>
          <w:sz w:val="22"/>
          <w:szCs w:val="22"/>
        </w:rPr>
        <w:t xml:space="preserve">Unidad. - Los distintos niveles de gobierno tienen la obligación de observar la unidad del ordenamiento jurídico, la unidad territorial, la unidad económica y la unidad en la igualdad de trato, como expresión de la soberanía del pueblo ecuatoriano. La unidad jurídica se expresa en la Constitución como norma suprema de la República y las leyes, cuyas disposiciones deben ser acatadas por todos los niveles de gobierno, puesto que ordenan el proceso de </w:t>
      </w:r>
      <w:r w:rsidR="003564DA" w:rsidRPr="00C259B5">
        <w:rPr>
          <w:rFonts w:ascii="Arial" w:eastAsia="BatangChe" w:hAnsi="Arial" w:cs="Arial"/>
          <w:sz w:val="22"/>
          <w:szCs w:val="22"/>
        </w:rPr>
        <w:lastRenderedPageBreak/>
        <w:t xml:space="preserve">descentralización y autonomías. La unidad territorial implica que, en ningún caso el ejercicio de la autonomía permitirá el fomento de la separación y la secesión del territorio nacional. </w:t>
      </w:r>
    </w:p>
    <w:p w14:paraId="3E2A64B6" w14:textId="431DA85E" w:rsidR="003564DA" w:rsidRPr="00C259B5" w:rsidRDefault="003564DA" w:rsidP="00C259B5">
      <w:pPr>
        <w:pStyle w:val="Sinespaciado"/>
        <w:jc w:val="both"/>
        <w:rPr>
          <w:rFonts w:ascii="Arial" w:hAnsi="Arial" w:cs="Arial"/>
          <w:sz w:val="22"/>
          <w:szCs w:val="22"/>
        </w:rPr>
      </w:pPr>
      <w:r w:rsidRPr="00C259B5">
        <w:rPr>
          <w:rFonts w:ascii="Arial" w:eastAsia="BatangChe" w:hAnsi="Arial" w:cs="Arial"/>
          <w:sz w:val="22"/>
          <w:szCs w:val="22"/>
        </w:rPr>
        <w:t>La unidad económica se expresa en un único orden económico-social y solidario a escala nacional, para que el reparto de las competencias y la distribución de los recursos públicos no produzcan inequidades territoriales. La igualdad de trato implica que todas las personas son iguales y gozarán de los mismos derechos, deberes y oportunidades, en el marco del respeto a los principios de interculturalidad y plurinacionalidad, equidad de género, generacional, los usos y costumbres</w:t>
      </w:r>
      <w:bookmarkEnd w:id="1"/>
      <w:r w:rsidRPr="00C259B5">
        <w:rPr>
          <w:rFonts w:ascii="Arial" w:eastAsia="BatangChe" w:hAnsi="Arial" w:cs="Arial"/>
          <w:sz w:val="22"/>
          <w:szCs w:val="22"/>
        </w:rPr>
        <w:t>.</w:t>
      </w:r>
    </w:p>
    <w:p w14:paraId="7B667BAC" w14:textId="77777777" w:rsidR="003564DA" w:rsidRPr="00C259B5" w:rsidRDefault="003564DA" w:rsidP="00C259B5">
      <w:pPr>
        <w:pStyle w:val="Sinespaciado"/>
        <w:jc w:val="both"/>
        <w:rPr>
          <w:rFonts w:ascii="Arial" w:hAnsi="Arial" w:cs="Arial"/>
          <w:sz w:val="22"/>
          <w:szCs w:val="22"/>
        </w:rPr>
      </w:pPr>
    </w:p>
    <w:p w14:paraId="2C6B0C24" w14:textId="5A52FD74" w:rsidR="003564DA" w:rsidRPr="00C259B5" w:rsidRDefault="003564DA" w:rsidP="00C259B5">
      <w:pPr>
        <w:pStyle w:val="Sinespaciado"/>
        <w:jc w:val="both"/>
        <w:rPr>
          <w:rFonts w:ascii="Arial" w:hAnsi="Arial" w:cs="Arial"/>
          <w:sz w:val="22"/>
          <w:szCs w:val="22"/>
        </w:rPr>
      </w:pPr>
      <w:r w:rsidRPr="00C259B5">
        <w:rPr>
          <w:rFonts w:ascii="Arial" w:eastAsia="BatangChe" w:hAnsi="Arial" w:cs="Arial"/>
          <w:sz w:val="22"/>
          <w:szCs w:val="22"/>
        </w:rPr>
        <w:t xml:space="preserve">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 </w:t>
      </w:r>
    </w:p>
    <w:p w14:paraId="21BD9D9E" w14:textId="77777777" w:rsidR="003564DA" w:rsidRPr="00C259B5" w:rsidRDefault="003564DA" w:rsidP="00C259B5">
      <w:pPr>
        <w:pStyle w:val="Sinespaciado"/>
        <w:jc w:val="both"/>
        <w:rPr>
          <w:rFonts w:ascii="Arial" w:eastAsia="BatangChe" w:hAnsi="Arial" w:cs="Arial"/>
          <w:sz w:val="22"/>
          <w:szCs w:val="22"/>
        </w:rPr>
      </w:pPr>
    </w:p>
    <w:p w14:paraId="02547664" w14:textId="77777777" w:rsidR="003564DA" w:rsidRPr="00C259B5" w:rsidRDefault="003564DA" w:rsidP="00C259B5">
      <w:pPr>
        <w:pStyle w:val="Sinespaciado"/>
        <w:jc w:val="both"/>
        <w:rPr>
          <w:rFonts w:ascii="Arial" w:hAnsi="Arial" w:cs="Arial"/>
          <w:sz w:val="22"/>
          <w:szCs w:val="22"/>
        </w:rPr>
      </w:pPr>
      <w:r w:rsidRPr="00C259B5">
        <w:rPr>
          <w:rFonts w:ascii="Arial" w:eastAsia="BatangChe" w:hAnsi="Arial" w:cs="Arial"/>
          <w:sz w:val="22"/>
          <w:szCs w:val="22"/>
        </w:rPr>
        <w:t>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 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w:t>
      </w:r>
      <w:bookmarkStart w:id="2" w:name="_Hlk149129124"/>
    </w:p>
    <w:p w14:paraId="7D4E9272" w14:textId="77777777" w:rsidR="003564DA" w:rsidRPr="00C259B5" w:rsidRDefault="003564DA" w:rsidP="00C259B5">
      <w:pPr>
        <w:pStyle w:val="Sinespaciado"/>
        <w:jc w:val="both"/>
        <w:rPr>
          <w:rFonts w:ascii="Arial" w:eastAsia="BatangChe" w:hAnsi="Arial" w:cs="Arial"/>
          <w:sz w:val="22"/>
          <w:szCs w:val="22"/>
        </w:rPr>
      </w:pPr>
    </w:p>
    <w:p w14:paraId="4A55217E" w14:textId="41DD85BF" w:rsidR="003564DA" w:rsidRPr="00C259B5" w:rsidRDefault="00AE08F7" w:rsidP="00C259B5">
      <w:pPr>
        <w:pStyle w:val="Sinespaciado"/>
        <w:jc w:val="both"/>
        <w:rPr>
          <w:rFonts w:ascii="Arial" w:hAnsi="Arial" w:cs="Arial"/>
          <w:sz w:val="22"/>
          <w:szCs w:val="22"/>
        </w:rPr>
      </w:pPr>
      <w:r>
        <w:rPr>
          <w:rFonts w:ascii="Arial" w:eastAsia="BatangChe" w:hAnsi="Arial" w:cs="Arial"/>
          <w:sz w:val="22"/>
          <w:szCs w:val="22"/>
        </w:rPr>
        <w:t xml:space="preserve">d) </w:t>
      </w:r>
      <w:r w:rsidR="003564DA" w:rsidRPr="00C259B5">
        <w:rPr>
          <w:rFonts w:ascii="Arial" w:eastAsia="BatangChe" w:hAnsi="Arial" w:cs="Arial"/>
          <w:sz w:val="22"/>
          <w:szCs w:val="22"/>
        </w:rPr>
        <w:t>Subsidiariedad. -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 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 Se admitirá el ejercicio supletorio y temporal de competencias por otro nivel de gobierno en caso de deficiencias, de omisión, de desastres naturales o de paralizaciones comprobadas en la gestión, conforme el procedimiento establecido en este Código.</w:t>
      </w:r>
    </w:p>
    <w:p w14:paraId="3EF2B5EA" w14:textId="77777777" w:rsidR="003564DA" w:rsidRPr="00C259B5" w:rsidRDefault="003564DA" w:rsidP="00C259B5">
      <w:pPr>
        <w:pStyle w:val="Sinespaciado"/>
        <w:jc w:val="both"/>
        <w:rPr>
          <w:rFonts w:ascii="Arial" w:eastAsia="BatangChe" w:hAnsi="Arial" w:cs="Arial"/>
          <w:sz w:val="22"/>
          <w:szCs w:val="22"/>
        </w:rPr>
      </w:pPr>
    </w:p>
    <w:p w14:paraId="0039B55E" w14:textId="1D99EBFD" w:rsidR="003564DA" w:rsidRPr="00C259B5" w:rsidRDefault="00AE08F7" w:rsidP="00C259B5">
      <w:pPr>
        <w:pStyle w:val="Sinespaciado"/>
        <w:jc w:val="both"/>
        <w:rPr>
          <w:rFonts w:ascii="Arial" w:hAnsi="Arial" w:cs="Arial"/>
          <w:sz w:val="22"/>
          <w:szCs w:val="22"/>
        </w:rPr>
      </w:pPr>
      <w:r>
        <w:rPr>
          <w:rFonts w:ascii="Arial" w:eastAsia="BatangChe" w:hAnsi="Arial" w:cs="Arial"/>
          <w:sz w:val="22"/>
          <w:szCs w:val="22"/>
        </w:rPr>
        <w:t xml:space="preserve">e) </w:t>
      </w:r>
      <w:r w:rsidR="003564DA" w:rsidRPr="00C259B5">
        <w:rPr>
          <w:rFonts w:ascii="Arial" w:eastAsia="BatangChe" w:hAnsi="Arial" w:cs="Arial"/>
          <w:sz w:val="22"/>
          <w:szCs w:val="22"/>
        </w:rPr>
        <w:t>Complementariedad. -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40EF8514" w14:textId="77777777" w:rsidR="003564DA" w:rsidRPr="00C259B5" w:rsidRDefault="003564DA" w:rsidP="00C259B5">
      <w:pPr>
        <w:pStyle w:val="Sinespaciado"/>
        <w:jc w:val="both"/>
        <w:rPr>
          <w:rFonts w:ascii="Arial" w:eastAsia="BatangChe" w:hAnsi="Arial" w:cs="Arial"/>
          <w:sz w:val="22"/>
          <w:szCs w:val="22"/>
        </w:rPr>
      </w:pPr>
    </w:p>
    <w:p w14:paraId="5845F6FA" w14:textId="7F629E38" w:rsidR="003564DA" w:rsidRPr="00C259B5" w:rsidRDefault="00C74486" w:rsidP="00C259B5">
      <w:pPr>
        <w:pStyle w:val="Sinespaciado"/>
        <w:jc w:val="both"/>
        <w:rPr>
          <w:rFonts w:ascii="Arial" w:eastAsiaTheme="minorHAnsi" w:hAnsi="Arial" w:cs="Arial"/>
          <w:sz w:val="22"/>
          <w:szCs w:val="22"/>
        </w:rPr>
      </w:pPr>
      <w:r>
        <w:rPr>
          <w:rFonts w:ascii="Arial" w:eastAsia="BatangChe" w:hAnsi="Arial" w:cs="Arial"/>
          <w:sz w:val="22"/>
          <w:szCs w:val="22"/>
        </w:rPr>
        <w:t xml:space="preserve">f) </w:t>
      </w:r>
      <w:r w:rsidR="003564DA" w:rsidRPr="00C259B5">
        <w:rPr>
          <w:rFonts w:ascii="Arial" w:eastAsia="BatangChe" w:hAnsi="Arial" w:cs="Arial"/>
          <w:sz w:val="22"/>
          <w:szCs w:val="22"/>
        </w:rPr>
        <w:t>Equidad interterritorial. - La organización territorial del Estado y la asignación de competencias y recursos garantizarán el desarrollo equilibrado de todos los territorios, la igualdad de oportunidades y el acceso a los servicios públicos.</w:t>
      </w:r>
      <w:bookmarkStart w:id="3" w:name="_Hlk149129223"/>
      <w:bookmarkEnd w:id="2"/>
    </w:p>
    <w:p w14:paraId="674828F4" w14:textId="77777777" w:rsidR="005B54DE" w:rsidRPr="00C259B5" w:rsidRDefault="005B54DE" w:rsidP="00C259B5">
      <w:pPr>
        <w:pStyle w:val="Sinespaciado"/>
        <w:jc w:val="both"/>
        <w:rPr>
          <w:rFonts w:ascii="Arial" w:hAnsi="Arial" w:cs="Arial"/>
          <w:sz w:val="22"/>
          <w:szCs w:val="22"/>
        </w:rPr>
      </w:pPr>
    </w:p>
    <w:p w14:paraId="0F20A8E5" w14:textId="77777777" w:rsidR="003564DA" w:rsidRPr="00C259B5" w:rsidRDefault="003564DA" w:rsidP="00C259B5">
      <w:pPr>
        <w:pStyle w:val="Sinespaciado"/>
        <w:jc w:val="both"/>
        <w:rPr>
          <w:rFonts w:ascii="Arial" w:hAnsi="Arial" w:cs="Arial"/>
          <w:sz w:val="22"/>
          <w:szCs w:val="22"/>
        </w:rPr>
      </w:pPr>
      <w:r w:rsidRPr="00C259B5">
        <w:rPr>
          <w:rFonts w:ascii="Arial" w:eastAsia="BatangChe" w:hAnsi="Arial" w:cs="Arial"/>
          <w:sz w:val="22"/>
          <w:szCs w:val="22"/>
        </w:rPr>
        <w:t xml:space="preserve">Art. 42.- Competencias exclusivas del gobierno autónomo descentralizado provincial. - Los gobiernos autónomos descentralizados provinciales tendrán las siguientes competencias exclusivas, sin perjuicio de otras que se determinen: </w:t>
      </w:r>
      <w:r w:rsidRPr="00C259B5">
        <w:rPr>
          <w:rFonts w:ascii="Arial" w:hAnsi="Arial" w:cs="Arial"/>
          <w:sz w:val="22"/>
          <w:szCs w:val="22"/>
        </w:rPr>
        <w:t>f) Fomentar las actividades productivas provinciales, especialmente las agropecuarias.</w:t>
      </w:r>
    </w:p>
    <w:p w14:paraId="72FC0506" w14:textId="77777777" w:rsidR="003564DA" w:rsidRPr="00C259B5" w:rsidRDefault="003564DA" w:rsidP="00C259B5">
      <w:pPr>
        <w:pStyle w:val="Sinespaciado"/>
        <w:jc w:val="both"/>
        <w:rPr>
          <w:rFonts w:ascii="Arial" w:eastAsia="BatangChe" w:hAnsi="Arial" w:cs="Arial"/>
          <w:sz w:val="22"/>
          <w:szCs w:val="22"/>
        </w:rPr>
      </w:pPr>
    </w:p>
    <w:p w14:paraId="3351E581" w14:textId="77777777" w:rsidR="00FB028C"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 xml:space="preserve">Art. 47.- Atribuciones del consejo provincial. - Al consejo provincial le corresponde las siguientes atribuciones: a) El ejercicio de la facultad normativa en las materias de competencia del gobierno autónomo descentralizado provincial, mediante la expedición de </w:t>
      </w:r>
      <w:r w:rsidRPr="00C259B5">
        <w:rPr>
          <w:rFonts w:ascii="Arial" w:eastAsia="BatangChe" w:hAnsi="Arial" w:cs="Arial"/>
          <w:sz w:val="22"/>
          <w:szCs w:val="22"/>
        </w:rPr>
        <w:lastRenderedPageBreak/>
        <w:t>ordenanzas provinciales, acuerdos y resoluciones; t) Conocer y resolver los asuntos que le sean sometidos a su conocimiento por parte del prefecto o prefecta;</w:t>
      </w:r>
      <w:bookmarkEnd w:id="3"/>
    </w:p>
    <w:p w14:paraId="23881E43" w14:textId="4B9BCE9B" w:rsidR="003564DA" w:rsidRPr="00C259B5"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Art. 108.- Sistema nacional de competencias. - Es el conjunto de instituciones, planes, políticas, programas y actividades relacionados con el ejercicio de las competencias que corresponden a cada nivel de gobierno guardando los principios de autonomía, coordinación, complementariedad y subsidiariedad, a fin de alcanzar los objetivos relacionados con la construcción de un país democrático, solidario e incluyente.</w:t>
      </w:r>
      <w:bookmarkStart w:id="4" w:name="_Hlk149129309"/>
      <w:r w:rsidRPr="00C259B5">
        <w:rPr>
          <w:rFonts w:ascii="Arial" w:eastAsia="BatangChe" w:hAnsi="Arial" w:cs="Arial"/>
          <w:sz w:val="22"/>
          <w:szCs w:val="22"/>
        </w:rPr>
        <w:t xml:space="preserve"> </w:t>
      </w:r>
    </w:p>
    <w:p w14:paraId="37FDA3AB" w14:textId="77777777" w:rsidR="003564DA" w:rsidRPr="00C259B5" w:rsidRDefault="003564DA" w:rsidP="00C259B5">
      <w:pPr>
        <w:pStyle w:val="Sinespaciado"/>
        <w:jc w:val="both"/>
        <w:rPr>
          <w:rFonts w:ascii="Arial" w:eastAsia="BatangChe" w:hAnsi="Arial" w:cs="Arial"/>
          <w:sz w:val="22"/>
          <w:szCs w:val="22"/>
        </w:rPr>
      </w:pPr>
    </w:p>
    <w:p w14:paraId="564FCD7D" w14:textId="77777777" w:rsidR="00FB028C"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Art. 189.- Tipos de transferencias. - Las transferencias a los gobiernos autónomos descentralizados serán: Cuando un gobierno autónomo descentralizado reciba una competencia por delegación, recibirá también los recursos correspondientes</w:t>
      </w:r>
      <w:bookmarkEnd w:id="4"/>
      <w:r w:rsidRPr="00C259B5">
        <w:rPr>
          <w:rFonts w:ascii="Arial" w:eastAsia="BatangChe" w:hAnsi="Arial" w:cs="Arial"/>
          <w:sz w:val="22"/>
          <w:szCs w:val="22"/>
        </w:rPr>
        <w:t>, salvo excepción determinada en el art. 273 de la Constitución.</w:t>
      </w:r>
    </w:p>
    <w:p w14:paraId="187C9ADC" w14:textId="67DE4D7E" w:rsidR="003564DA" w:rsidRPr="00C259B5"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 xml:space="preserve"> </w:t>
      </w:r>
    </w:p>
    <w:p w14:paraId="60C71646" w14:textId="77777777" w:rsidR="003564DA" w:rsidRPr="00C259B5"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Art. 275.- Modalidades de gestión. - Los gobiernos autónomos descentralizados regional, provincial distrital o cantonal podrán prestar los servicios y ejecutar las obras que son de su competencia en forma directa, por contrato, gestión compartida por delegación a otro nivel de gobierno o cogestión con la comunidad y empresas de economía mixta.</w:t>
      </w:r>
    </w:p>
    <w:p w14:paraId="6CD56EDB" w14:textId="77777777" w:rsidR="00345BC8" w:rsidRDefault="00345BC8" w:rsidP="00C259B5">
      <w:pPr>
        <w:pStyle w:val="Sinespaciado"/>
        <w:jc w:val="both"/>
        <w:rPr>
          <w:rFonts w:ascii="Arial" w:eastAsia="BatangChe" w:hAnsi="Arial" w:cs="Arial"/>
          <w:sz w:val="22"/>
          <w:szCs w:val="22"/>
        </w:rPr>
      </w:pPr>
    </w:p>
    <w:p w14:paraId="50AE74BD" w14:textId="521E3B4A" w:rsidR="003564DA" w:rsidRPr="00C259B5"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Los gobiernos autónomos descentralizados parroquiales rurales prestarán sus servicios en forma directa, por contrato o gestión compartida mediante la suscripción de convenios con los gobiernos provinciales, municipales y con las respectivas comunidades beneficiarias.</w:t>
      </w:r>
    </w:p>
    <w:p w14:paraId="4FC1536C" w14:textId="77777777" w:rsidR="003564DA" w:rsidRPr="00C259B5" w:rsidRDefault="003564DA" w:rsidP="00C259B5">
      <w:pPr>
        <w:pStyle w:val="Sinespaciado"/>
        <w:jc w:val="both"/>
        <w:rPr>
          <w:rFonts w:ascii="Arial" w:eastAsia="BatangChe" w:hAnsi="Arial" w:cs="Arial"/>
          <w:sz w:val="22"/>
          <w:szCs w:val="22"/>
        </w:rPr>
      </w:pPr>
    </w:p>
    <w:p w14:paraId="46AA2B21" w14:textId="77777777"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 xml:space="preserve">Art. 279.- Los gobiernos autónomos descentralizados regional, provincial, metropolitano o municipal podrán delegar la gestión de sus competencias a otros niveles de gobierno, sin perder la titularidad de aquellas. Esta delegación requerirá acto normativo del órgano legislativo correspondiente y podrá ser revertida de la misma forma y en cualquier tiempo. </w:t>
      </w:r>
    </w:p>
    <w:p w14:paraId="5C9ED80A" w14:textId="77777777" w:rsidR="00345BC8" w:rsidRDefault="00345BC8" w:rsidP="00C259B5">
      <w:pPr>
        <w:pStyle w:val="Sinespaciado"/>
        <w:jc w:val="both"/>
        <w:rPr>
          <w:rFonts w:ascii="Arial" w:eastAsia="Batang" w:hAnsi="Arial" w:cs="Arial"/>
          <w:sz w:val="22"/>
          <w:szCs w:val="22"/>
        </w:rPr>
      </w:pPr>
    </w:p>
    <w:p w14:paraId="0945631D" w14:textId="530AB3C1"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Para esta delegación las partes suscribirán un convenio que contenga los compromisos y condiciones para la gestión de la competencia. (..).</w:t>
      </w:r>
      <w:bookmarkStart w:id="5" w:name="_Hlk149129357"/>
    </w:p>
    <w:p w14:paraId="45F80602" w14:textId="77777777" w:rsidR="003564DA" w:rsidRPr="00C259B5" w:rsidRDefault="003564DA" w:rsidP="00C259B5">
      <w:pPr>
        <w:pStyle w:val="Sinespaciado"/>
        <w:jc w:val="both"/>
        <w:rPr>
          <w:rFonts w:ascii="Arial" w:eastAsia="Batang" w:hAnsi="Arial" w:cs="Arial"/>
          <w:sz w:val="22"/>
          <w:szCs w:val="22"/>
        </w:rPr>
      </w:pPr>
    </w:p>
    <w:p w14:paraId="570B5696" w14:textId="0A948770"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Art. 280.- La gestión compartida entre los diversos gobiernos autónomos descentralizados. - Para ejecutar obras públicas que permitan dar cumplimiento a competencias y gestiones concurrentes, dos o más gobiernos autónomos descentralizados del mismo o de distinto nivel de gobierno podrán celebrar convenios de cogestión de obras.</w:t>
      </w:r>
    </w:p>
    <w:p w14:paraId="7F1C7ACC" w14:textId="77777777" w:rsidR="005B54DE" w:rsidRPr="00C259B5" w:rsidRDefault="005B54DE" w:rsidP="00C259B5">
      <w:pPr>
        <w:pStyle w:val="Sinespaciado"/>
        <w:jc w:val="both"/>
        <w:rPr>
          <w:rFonts w:ascii="Arial" w:eastAsia="Batang" w:hAnsi="Arial" w:cs="Arial"/>
          <w:sz w:val="22"/>
          <w:szCs w:val="22"/>
        </w:rPr>
      </w:pPr>
    </w:p>
    <w:p w14:paraId="6905ACDB" w14:textId="77777777"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Los convenios establecerán los términos de coparticipación de cada una de las partes, el financiamiento de la obra, las especificaciones técnicas y la modalidad de fiscalización y control social. Los procesos contractuales y formalidades del convenio observarán lo establecido en la ley.</w:t>
      </w:r>
      <w:bookmarkEnd w:id="5"/>
    </w:p>
    <w:p w14:paraId="19C52AC6" w14:textId="77777777" w:rsidR="003564DA" w:rsidRPr="00C259B5" w:rsidRDefault="003564DA" w:rsidP="00C259B5">
      <w:pPr>
        <w:pStyle w:val="Sinespaciado"/>
        <w:jc w:val="both"/>
        <w:rPr>
          <w:rFonts w:ascii="Arial" w:eastAsia="Batang" w:hAnsi="Arial" w:cs="Arial"/>
          <w:sz w:val="22"/>
          <w:szCs w:val="22"/>
        </w:rPr>
      </w:pPr>
    </w:p>
    <w:p w14:paraId="3C069FE8" w14:textId="54D2EB2C" w:rsidR="003564DA" w:rsidRPr="00345BC8" w:rsidRDefault="003564DA" w:rsidP="00C259B5">
      <w:pPr>
        <w:pStyle w:val="Sinespaciado"/>
        <w:jc w:val="both"/>
        <w:rPr>
          <w:rFonts w:ascii="Arial" w:eastAsia="Batang" w:hAnsi="Arial" w:cs="Arial"/>
          <w:b/>
          <w:sz w:val="22"/>
          <w:szCs w:val="22"/>
        </w:rPr>
      </w:pPr>
      <w:r w:rsidRPr="00345BC8">
        <w:rPr>
          <w:rFonts w:ascii="Arial" w:eastAsia="Batang" w:hAnsi="Arial" w:cs="Arial"/>
          <w:b/>
          <w:sz w:val="22"/>
          <w:szCs w:val="22"/>
        </w:rPr>
        <w:t>3.3.- EL CÓDIGO ORGÁNICO ADMINISTRATIVO</w:t>
      </w:r>
      <w:r w:rsidR="00345BC8">
        <w:rPr>
          <w:rFonts w:ascii="Arial" w:eastAsia="Batang" w:hAnsi="Arial" w:cs="Arial"/>
          <w:b/>
          <w:sz w:val="22"/>
          <w:szCs w:val="22"/>
        </w:rPr>
        <w:t>:</w:t>
      </w:r>
    </w:p>
    <w:p w14:paraId="6531670A" w14:textId="77777777" w:rsidR="003564DA" w:rsidRPr="00C259B5" w:rsidRDefault="003564DA" w:rsidP="00C259B5">
      <w:pPr>
        <w:pStyle w:val="Sinespaciado"/>
        <w:jc w:val="both"/>
        <w:rPr>
          <w:rFonts w:ascii="Arial" w:eastAsia="Batang" w:hAnsi="Arial" w:cs="Arial"/>
          <w:sz w:val="22"/>
          <w:szCs w:val="22"/>
        </w:rPr>
      </w:pPr>
    </w:p>
    <w:p w14:paraId="334AC9B8" w14:textId="4A4B4205"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 xml:space="preserve">Artículo 26.- Principio de corresponsabilidad y </w:t>
      </w:r>
      <w:r w:rsidR="00A75E30" w:rsidRPr="00C259B5">
        <w:rPr>
          <w:rFonts w:ascii="Arial" w:hAnsi="Arial" w:cs="Arial"/>
          <w:sz w:val="22"/>
          <w:szCs w:val="22"/>
        </w:rPr>
        <w:t>complementariedad. -</w:t>
      </w:r>
      <w:r w:rsidRPr="00C259B5">
        <w:rPr>
          <w:rFonts w:ascii="Arial" w:hAnsi="Arial" w:cs="Arial"/>
          <w:sz w:val="22"/>
          <w:szCs w:val="22"/>
        </w:rPr>
        <w:t xml:space="preserve"> 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w:t>
      </w:r>
    </w:p>
    <w:p w14:paraId="57295E93" w14:textId="77777777" w:rsidR="003564DA" w:rsidRPr="00C259B5" w:rsidRDefault="003564DA" w:rsidP="00C259B5">
      <w:pPr>
        <w:pStyle w:val="Sinespaciado"/>
        <w:jc w:val="both"/>
        <w:rPr>
          <w:rFonts w:ascii="Arial" w:eastAsia="Batang" w:hAnsi="Arial" w:cs="Arial"/>
          <w:sz w:val="22"/>
          <w:szCs w:val="22"/>
        </w:rPr>
      </w:pPr>
    </w:p>
    <w:p w14:paraId="691E1939" w14:textId="16C883C4"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Art. 28.- Principio de colaboración.</w:t>
      </w:r>
      <w:r w:rsidR="00A75E30" w:rsidRPr="00C259B5">
        <w:rPr>
          <w:rFonts w:ascii="Arial" w:eastAsia="Batang" w:hAnsi="Arial" w:cs="Arial"/>
          <w:sz w:val="22"/>
          <w:szCs w:val="22"/>
        </w:rPr>
        <w:t xml:space="preserve"> -</w:t>
      </w:r>
      <w:r w:rsidRPr="00C259B5">
        <w:rPr>
          <w:rFonts w:ascii="Arial" w:eastAsia="Batang" w:hAnsi="Arial" w:cs="Arial"/>
          <w:sz w:val="22"/>
          <w:szCs w:val="22"/>
        </w:rPr>
        <w:t xml:space="preserve"> Las administraciones trabajarán de manera coordinada, complementada y prestándose auxilio mutuo. Acordarán mecanismos de coordinación para la gestión de sus competencias y el uso eficiente de los recursos. </w:t>
      </w:r>
    </w:p>
    <w:p w14:paraId="42BA8828" w14:textId="77777777" w:rsidR="003564DA" w:rsidRPr="00C259B5" w:rsidRDefault="003564DA" w:rsidP="00C259B5">
      <w:pPr>
        <w:pStyle w:val="Sinespaciado"/>
        <w:jc w:val="both"/>
        <w:rPr>
          <w:rFonts w:ascii="Arial" w:eastAsia="Batang" w:hAnsi="Arial" w:cs="Arial"/>
          <w:sz w:val="22"/>
          <w:szCs w:val="22"/>
        </w:rPr>
      </w:pPr>
    </w:p>
    <w:p w14:paraId="09064851" w14:textId="636C10EC"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 xml:space="preserve">Art. 69.- Delegación de competencias. </w:t>
      </w:r>
      <w:r w:rsidR="00A75E30" w:rsidRPr="00C259B5">
        <w:rPr>
          <w:rFonts w:ascii="Arial" w:eastAsia="Batang" w:hAnsi="Arial" w:cs="Arial"/>
          <w:sz w:val="22"/>
          <w:szCs w:val="22"/>
        </w:rPr>
        <w:t xml:space="preserve">- </w:t>
      </w:r>
      <w:r w:rsidRPr="00C259B5">
        <w:rPr>
          <w:rFonts w:ascii="Arial" w:eastAsia="Batang" w:hAnsi="Arial" w:cs="Arial"/>
          <w:sz w:val="22"/>
          <w:szCs w:val="22"/>
        </w:rPr>
        <w:t xml:space="preserve">Los órganos administrativos pueden delegar el ejercicio de sus competencias, incluida la de gestión, en: numeral 1. Otros órganos o </w:t>
      </w:r>
      <w:r w:rsidRPr="00C259B5">
        <w:rPr>
          <w:rFonts w:ascii="Arial" w:eastAsia="Batang" w:hAnsi="Arial" w:cs="Arial"/>
          <w:sz w:val="22"/>
          <w:szCs w:val="22"/>
        </w:rPr>
        <w:lastRenderedPageBreak/>
        <w:t>entidades de la misma administración pública, jerárquicamente dependientes</w:t>
      </w:r>
      <w:r w:rsidRPr="00C259B5">
        <w:rPr>
          <w:rFonts w:ascii="Arial" w:hAnsi="Arial" w:cs="Arial"/>
          <w:sz w:val="22"/>
          <w:szCs w:val="22"/>
        </w:rPr>
        <w:t>.</w:t>
      </w:r>
      <w:r w:rsidRPr="00C259B5">
        <w:rPr>
          <w:rFonts w:ascii="Arial" w:eastAsia="Batang" w:hAnsi="Arial" w:cs="Arial"/>
          <w:sz w:val="22"/>
          <w:szCs w:val="22"/>
        </w:rPr>
        <w:t>2) Otros órganos o entidades de otras administraciones.</w:t>
      </w:r>
      <w:bookmarkStart w:id="6" w:name="_Hlk149129478"/>
    </w:p>
    <w:p w14:paraId="51110079" w14:textId="77777777" w:rsidR="003564DA" w:rsidRPr="00C259B5" w:rsidRDefault="003564DA" w:rsidP="00C259B5">
      <w:pPr>
        <w:pStyle w:val="Sinespaciado"/>
        <w:jc w:val="both"/>
        <w:rPr>
          <w:rFonts w:ascii="Arial" w:eastAsia="Batang" w:hAnsi="Arial" w:cs="Arial"/>
          <w:sz w:val="22"/>
          <w:szCs w:val="22"/>
        </w:rPr>
      </w:pPr>
    </w:p>
    <w:p w14:paraId="144C12E1" w14:textId="558F8BCD" w:rsidR="003564DA" w:rsidRPr="00EB57D8" w:rsidRDefault="003564DA" w:rsidP="00C259B5">
      <w:pPr>
        <w:pStyle w:val="Sinespaciado"/>
        <w:jc w:val="both"/>
        <w:rPr>
          <w:rFonts w:ascii="Arial" w:eastAsia="Batang" w:hAnsi="Arial" w:cs="Arial"/>
          <w:b/>
          <w:sz w:val="22"/>
          <w:szCs w:val="22"/>
        </w:rPr>
      </w:pPr>
      <w:r w:rsidRPr="00EB57D8">
        <w:rPr>
          <w:rFonts w:ascii="Arial" w:eastAsia="Batang" w:hAnsi="Arial" w:cs="Arial"/>
          <w:b/>
          <w:sz w:val="22"/>
          <w:szCs w:val="22"/>
        </w:rPr>
        <w:t>3.4.- LEY ORGÁNICA PARA LA PLANIFICACIÓN INTEGRAL DE LA CIRCUNSCRIPCIÓN TERRITORIAL ESPECIAL AMAZÓNICA</w:t>
      </w:r>
      <w:bookmarkEnd w:id="6"/>
      <w:r w:rsidR="00EB57D8">
        <w:rPr>
          <w:rFonts w:ascii="Arial" w:eastAsia="Batang" w:hAnsi="Arial" w:cs="Arial"/>
          <w:b/>
          <w:sz w:val="22"/>
          <w:szCs w:val="22"/>
        </w:rPr>
        <w:t>:</w:t>
      </w:r>
    </w:p>
    <w:p w14:paraId="49F86EF7" w14:textId="77777777" w:rsidR="005B54DE" w:rsidRPr="00C259B5" w:rsidRDefault="005B54DE" w:rsidP="00C259B5">
      <w:pPr>
        <w:pStyle w:val="Sinespaciado"/>
        <w:jc w:val="both"/>
        <w:rPr>
          <w:rFonts w:ascii="Arial" w:eastAsia="Batang" w:hAnsi="Arial" w:cs="Arial"/>
          <w:sz w:val="22"/>
          <w:szCs w:val="22"/>
        </w:rPr>
      </w:pPr>
    </w:p>
    <w:p w14:paraId="457CEAF3" w14:textId="491ADFAE"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Art. 3.- Principios. Sin perjuicio de otros previstos en la Constitución de la República del Ecuador, en los instrumentos internacionales ratificados por el Estado ecuatoriano, en la legislación nacional, los principios que contiene la presente Ley constituyen los fundamentos para todas las decisiones y acciones públicas o privadas de las personas naturales y jurídicas que desarrollan actividades en el territorio amazónico:</w:t>
      </w:r>
      <w:r w:rsidR="005B54DE" w:rsidRPr="00C259B5">
        <w:rPr>
          <w:rFonts w:ascii="Arial" w:hAnsi="Arial" w:cs="Arial"/>
          <w:sz w:val="22"/>
          <w:szCs w:val="22"/>
        </w:rPr>
        <w:t xml:space="preserve"> </w:t>
      </w:r>
      <w:r w:rsidRPr="00C259B5">
        <w:rPr>
          <w:rFonts w:ascii="Arial" w:hAnsi="Arial" w:cs="Arial"/>
          <w:sz w:val="22"/>
          <w:szCs w:val="22"/>
        </w:rPr>
        <w:t>h) Coordinación y corresponsabilidad. Todos los niveles de gobierno de la Amazonía tienen responsabilidad compartida en garantizar el ejercicio y disfrute de los derechos de ciudadanía, el buen vivir y el desarrollo integral y sostenible de la Circunscripción Territorial Especial Amazónica y de las diversas unidades territoriales que la integran, en el marco de las competencias exclusivas y concurrentes de cada uno de ellos, por lo que deberán trabajar de manera articulada y concurrente.</w:t>
      </w:r>
    </w:p>
    <w:p w14:paraId="4FD4A5C0" w14:textId="77777777" w:rsidR="00EB57D8" w:rsidRDefault="00EB57D8" w:rsidP="00C259B5">
      <w:pPr>
        <w:pStyle w:val="Sinespaciado"/>
        <w:jc w:val="both"/>
        <w:rPr>
          <w:rFonts w:ascii="Arial" w:eastAsia="BatangChe" w:hAnsi="Arial" w:cs="Arial"/>
          <w:sz w:val="22"/>
          <w:szCs w:val="22"/>
        </w:rPr>
      </w:pPr>
    </w:p>
    <w:p w14:paraId="3D45F2A5" w14:textId="7EF31E0C" w:rsidR="005B54DE" w:rsidRPr="00EB57D8" w:rsidRDefault="003564DA" w:rsidP="00C259B5">
      <w:pPr>
        <w:pStyle w:val="Sinespaciado"/>
        <w:jc w:val="both"/>
        <w:rPr>
          <w:rFonts w:ascii="Arial" w:eastAsia="Batang" w:hAnsi="Arial" w:cs="Arial"/>
          <w:b/>
          <w:sz w:val="22"/>
          <w:szCs w:val="22"/>
        </w:rPr>
      </w:pPr>
      <w:r w:rsidRPr="00EB57D8">
        <w:rPr>
          <w:rFonts w:ascii="Arial" w:eastAsia="BatangChe" w:hAnsi="Arial" w:cs="Arial"/>
          <w:b/>
          <w:sz w:val="22"/>
          <w:szCs w:val="22"/>
        </w:rPr>
        <w:t>CLAUSULA</w:t>
      </w:r>
      <w:r w:rsidRPr="00EB57D8">
        <w:rPr>
          <w:rFonts w:ascii="Arial" w:eastAsia="Batang" w:hAnsi="Arial" w:cs="Arial"/>
          <w:b/>
          <w:sz w:val="22"/>
          <w:szCs w:val="22"/>
        </w:rPr>
        <w:t xml:space="preserve"> CUARTA: </w:t>
      </w:r>
      <w:r w:rsidR="005B54DE" w:rsidRPr="00EB57D8">
        <w:rPr>
          <w:rFonts w:ascii="Arial" w:eastAsia="Batang" w:hAnsi="Arial" w:cs="Arial"/>
          <w:b/>
          <w:sz w:val="22"/>
          <w:szCs w:val="22"/>
        </w:rPr>
        <w:t>OBJETO. -</w:t>
      </w:r>
      <w:r w:rsidRPr="00EB57D8">
        <w:rPr>
          <w:rFonts w:ascii="Arial" w:eastAsia="Batang" w:hAnsi="Arial" w:cs="Arial"/>
          <w:b/>
          <w:sz w:val="22"/>
          <w:szCs w:val="22"/>
        </w:rPr>
        <w:t xml:space="preserve"> </w:t>
      </w:r>
    </w:p>
    <w:p w14:paraId="603A7F73" w14:textId="77777777" w:rsidR="005B54DE" w:rsidRPr="00C259B5" w:rsidRDefault="005B54DE" w:rsidP="00C259B5">
      <w:pPr>
        <w:pStyle w:val="Sinespaciado"/>
        <w:jc w:val="both"/>
        <w:rPr>
          <w:rFonts w:ascii="Arial" w:eastAsia="Arial Unicode MS" w:hAnsi="Arial" w:cs="Arial"/>
          <w:sz w:val="22"/>
          <w:szCs w:val="22"/>
        </w:rPr>
      </w:pPr>
    </w:p>
    <w:p w14:paraId="1DBA307C" w14:textId="73E98259" w:rsidR="005B54DE" w:rsidRPr="00C259B5" w:rsidRDefault="003564DA" w:rsidP="00C259B5">
      <w:pPr>
        <w:pStyle w:val="Sinespaciado"/>
        <w:jc w:val="both"/>
        <w:rPr>
          <w:rFonts w:ascii="Arial" w:eastAsia="Arial Unicode MS" w:hAnsi="Arial" w:cs="Arial"/>
          <w:sz w:val="22"/>
          <w:szCs w:val="22"/>
        </w:rPr>
      </w:pPr>
      <w:r w:rsidRPr="00C259B5">
        <w:rPr>
          <w:rFonts w:ascii="Arial" w:eastAsia="Arial Unicode MS" w:hAnsi="Arial" w:cs="Arial"/>
          <w:sz w:val="22"/>
          <w:szCs w:val="22"/>
        </w:rPr>
        <w:t xml:space="preserve">Mediante el presente convenio el Gobierno Autónomo Descentralizado </w:t>
      </w:r>
      <w:r w:rsidRPr="00C259B5">
        <w:rPr>
          <w:rFonts w:ascii="Arial" w:eastAsia="BatangChe" w:hAnsi="Arial" w:cs="Arial"/>
          <w:sz w:val="22"/>
          <w:szCs w:val="22"/>
        </w:rPr>
        <w:t>Provincial de Orellana</w:t>
      </w:r>
      <w:r w:rsidRPr="00C259B5">
        <w:rPr>
          <w:rFonts w:ascii="Arial" w:eastAsia="Arial Unicode MS" w:hAnsi="Arial" w:cs="Arial"/>
          <w:sz w:val="22"/>
          <w:szCs w:val="22"/>
        </w:rPr>
        <w:t xml:space="preserve">, otorga la delegación sin recursos de competencia exclusiva determinada en art. 42 letra f) del COOTAD a favor </w:t>
      </w:r>
      <w:r w:rsidRPr="00C259B5">
        <w:rPr>
          <w:rFonts w:ascii="Arial" w:hAnsi="Arial" w:cs="Arial"/>
          <w:sz w:val="22"/>
          <w:szCs w:val="22"/>
        </w:rPr>
        <w:t xml:space="preserve">del GAD Municipal del cantón la Joya de los Sachas, </w:t>
      </w:r>
      <w:r w:rsidRPr="00C259B5">
        <w:rPr>
          <w:rFonts w:ascii="Arial" w:eastAsia="Arial Unicode MS" w:hAnsi="Arial" w:cs="Arial"/>
          <w:sz w:val="22"/>
          <w:szCs w:val="22"/>
        </w:rPr>
        <w:t>para ejecutar el proyecto</w:t>
      </w:r>
      <w:r w:rsidR="005B54DE" w:rsidRPr="00C259B5">
        <w:rPr>
          <w:rFonts w:ascii="Arial" w:eastAsia="Arial Unicode MS" w:hAnsi="Arial" w:cs="Arial"/>
          <w:sz w:val="22"/>
          <w:szCs w:val="22"/>
        </w:rPr>
        <w:t xml:space="preserve"> </w:t>
      </w:r>
      <w:r w:rsidR="005B54DE" w:rsidRPr="00C259B5">
        <w:rPr>
          <w:rFonts w:ascii="Arial" w:hAnsi="Arial" w:cs="Arial"/>
          <w:sz w:val="22"/>
          <w:szCs w:val="22"/>
        </w:rPr>
        <w:t>“FORTALECIMIENTO AL SECTOR AGROPECUARIO MEDIANTE ASISTENCIA TECNICA Y TRANSFERENCIA DE TECNOLOGIA EN EL AREA AGRICOLA, PECUARIA Y DE VALOR AGREGADO EN EL CANTON LA JOYA DE LOS SACHAS PROVINCIA DE ORELLANA”</w:t>
      </w:r>
      <w:r w:rsidR="008566A6" w:rsidRPr="00C259B5">
        <w:rPr>
          <w:rFonts w:ascii="Arial" w:eastAsia="BatangChe" w:hAnsi="Arial" w:cs="Arial"/>
          <w:sz w:val="22"/>
          <w:szCs w:val="22"/>
        </w:rPr>
        <w:t xml:space="preserve">, con el objeto de </w:t>
      </w:r>
      <w:r w:rsidR="005B54DE" w:rsidRPr="00C259B5">
        <w:rPr>
          <w:rFonts w:ascii="Arial" w:hAnsi="Arial" w:cs="Arial"/>
          <w:sz w:val="22"/>
          <w:szCs w:val="22"/>
        </w:rPr>
        <w:t>Implementar un proyecto piloto para el mejoramiento de la seguridad y soberanía alimentaria en el Cantón La Joya de los Sachas, a través de la producción de alimentos saludables en huertos agroecológicos.</w:t>
      </w:r>
    </w:p>
    <w:p w14:paraId="3B11B13C" w14:textId="30C91949" w:rsidR="005B54DE" w:rsidRPr="00C259B5" w:rsidRDefault="005B54DE" w:rsidP="00C259B5">
      <w:pPr>
        <w:pStyle w:val="Sinespaciado"/>
        <w:jc w:val="both"/>
        <w:rPr>
          <w:rFonts w:ascii="Arial" w:eastAsia="Arial Unicode MS" w:hAnsi="Arial" w:cs="Arial"/>
          <w:sz w:val="22"/>
          <w:szCs w:val="22"/>
        </w:rPr>
      </w:pPr>
    </w:p>
    <w:p w14:paraId="004E600D" w14:textId="77777777" w:rsidR="003564DA" w:rsidRPr="00EB57D8" w:rsidRDefault="003564DA" w:rsidP="00C259B5">
      <w:pPr>
        <w:pStyle w:val="Sinespaciado"/>
        <w:jc w:val="both"/>
        <w:rPr>
          <w:rFonts w:ascii="Arial" w:hAnsi="Arial" w:cs="Arial"/>
          <w:b/>
          <w:sz w:val="22"/>
          <w:szCs w:val="22"/>
        </w:rPr>
      </w:pPr>
      <w:r w:rsidRPr="00EB57D8">
        <w:rPr>
          <w:rFonts w:ascii="Arial" w:hAnsi="Arial" w:cs="Arial"/>
          <w:b/>
          <w:sz w:val="22"/>
          <w:szCs w:val="22"/>
        </w:rPr>
        <w:t xml:space="preserve">CLAUSULA QUINTA: </w:t>
      </w:r>
      <w:r w:rsidRPr="00EB57D8">
        <w:rPr>
          <w:rFonts w:ascii="Arial" w:eastAsia="Batang" w:hAnsi="Arial" w:cs="Arial"/>
          <w:b/>
          <w:sz w:val="22"/>
          <w:szCs w:val="22"/>
        </w:rPr>
        <w:t>COMPROMISOS ENTRE LAS PARTES. -</w:t>
      </w:r>
    </w:p>
    <w:p w14:paraId="59C78EBD" w14:textId="77777777" w:rsidR="003564DA" w:rsidRPr="00C259B5" w:rsidRDefault="003564DA" w:rsidP="00C259B5">
      <w:pPr>
        <w:pStyle w:val="Sinespaciado"/>
        <w:jc w:val="both"/>
        <w:rPr>
          <w:rFonts w:ascii="Arial" w:hAnsi="Arial" w:cs="Arial"/>
          <w:sz w:val="22"/>
          <w:szCs w:val="22"/>
        </w:rPr>
      </w:pPr>
    </w:p>
    <w:p w14:paraId="57BBD575"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El Gobierno Autónomo Descentralizado del cantón La Joya de los Sachas se compromete a lo siguiente:</w:t>
      </w:r>
    </w:p>
    <w:p w14:paraId="5BF8C7D6" w14:textId="77777777" w:rsidR="003564DA" w:rsidRPr="00C259B5" w:rsidRDefault="003564DA" w:rsidP="00C259B5">
      <w:pPr>
        <w:pStyle w:val="Sinespaciado"/>
        <w:jc w:val="both"/>
        <w:rPr>
          <w:rFonts w:ascii="Arial" w:hAnsi="Arial" w:cs="Arial"/>
          <w:sz w:val="22"/>
          <w:szCs w:val="22"/>
        </w:rPr>
      </w:pPr>
    </w:p>
    <w:p w14:paraId="721750E1" w14:textId="2A1E2C60" w:rsidR="003564DA" w:rsidRPr="00C259B5" w:rsidRDefault="003564DA" w:rsidP="00C259B5">
      <w:pPr>
        <w:pStyle w:val="Sinespaciado"/>
        <w:jc w:val="both"/>
        <w:rPr>
          <w:rFonts w:ascii="Arial" w:eastAsia="BatangChe" w:hAnsi="Arial" w:cs="Arial"/>
          <w:sz w:val="22"/>
          <w:szCs w:val="22"/>
        </w:rPr>
      </w:pPr>
      <w:r w:rsidRPr="00C259B5">
        <w:rPr>
          <w:rFonts w:ascii="Arial" w:eastAsia="BatangChe" w:hAnsi="Arial" w:cs="Arial"/>
          <w:sz w:val="22"/>
          <w:szCs w:val="22"/>
        </w:rPr>
        <w:t>-Asumirá la competencia exclusiva</w:t>
      </w:r>
      <w:r w:rsidR="00A21F37" w:rsidRPr="00C259B5">
        <w:rPr>
          <w:rFonts w:ascii="Arial" w:eastAsia="BatangChe" w:hAnsi="Arial" w:cs="Arial"/>
          <w:sz w:val="22"/>
          <w:szCs w:val="22"/>
        </w:rPr>
        <w:t xml:space="preserve"> sin recursos,</w:t>
      </w:r>
      <w:r w:rsidRPr="00C259B5">
        <w:rPr>
          <w:rFonts w:ascii="Arial" w:eastAsia="BatangChe" w:hAnsi="Arial" w:cs="Arial"/>
          <w:sz w:val="22"/>
          <w:szCs w:val="22"/>
        </w:rPr>
        <w:t xml:space="preserve"> delegada para la ejecución del proyecto </w:t>
      </w:r>
      <w:r w:rsidR="00435034" w:rsidRPr="00C259B5">
        <w:rPr>
          <w:rFonts w:ascii="Arial" w:eastAsia="BatangChe" w:hAnsi="Arial" w:cs="Arial"/>
          <w:sz w:val="22"/>
          <w:szCs w:val="22"/>
        </w:rPr>
        <w:t>denominado:</w:t>
      </w:r>
      <w:r w:rsidR="00435034" w:rsidRPr="00C259B5">
        <w:rPr>
          <w:rFonts w:ascii="Arial" w:hAnsi="Arial" w:cs="Arial"/>
          <w:sz w:val="22"/>
          <w:szCs w:val="22"/>
        </w:rPr>
        <w:t xml:space="preserve"> “FORTALECIMIENTO AL SECTOR AGROPECUARIO MEDIANTE ASISTENCIA TECNICA Y TRANSFERENCIA DE TECNOLOGIA EN EL AREA AGRICOLA, PECUARIA Y DE VALOR AGREGADO EN EL CANTON LA JOYA DE LOS SACHAS PROVINCIA DE ORELLANA”</w:t>
      </w:r>
      <w:r w:rsidR="00435034" w:rsidRPr="00C259B5">
        <w:rPr>
          <w:rFonts w:ascii="Arial" w:eastAsia="BatangChe" w:hAnsi="Arial" w:cs="Arial"/>
          <w:sz w:val="22"/>
          <w:szCs w:val="22"/>
        </w:rPr>
        <w:t xml:space="preserve">, </w:t>
      </w:r>
      <w:r w:rsidRPr="00C259B5">
        <w:rPr>
          <w:rFonts w:ascii="Arial" w:eastAsia="BatangChe" w:hAnsi="Arial" w:cs="Arial"/>
          <w:sz w:val="22"/>
          <w:szCs w:val="22"/>
        </w:rPr>
        <w:t>a través del aporte con el presupuesto y actividades consideradas dentro del mismo.</w:t>
      </w:r>
    </w:p>
    <w:p w14:paraId="0386B669" w14:textId="77777777" w:rsidR="003564DA" w:rsidRPr="00C259B5" w:rsidRDefault="003564DA" w:rsidP="00C259B5">
      <w:pPr>
        <w:pStyle w:val="Sinespaciado"/>
        <w:jc w:val="both"/>
        <w:rPr>
          <w:rFonts w:ascii="Arial" w:eastAsia="BatangChe" w:hAnsi="Arial" w:cs="Arial"/>
          <w:sz w:val="22"/>
          <w:szCs w:val="22"/>
        </w:rPr>
      </w:pPr>
    </w:p>
    <w:p w14:paraId="0BEDBA62" w14:textId="76BCE914"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El Gobierno Autónomo Descentralizado Provincial de Orellana por su parte se compromete a lo siguiente:</w:t>
      </w:r>
    </w:p>
    <w:p w14:paraId="3A13FD8B" w14:textId="77777777" w:rsidR="003564DA" w:rsidRPr="00C259B5" w:rsidRDefault="003564DA" w:rsidP="00C259B5">
      <w:pPr>
        <w:pStyle w:val="Sinespaciado"/>
        <w:jc w:val="both"/>
        <w:rPr>
          <w:rFonts w:ascii="Arial" w:hAnsi="Arial" w:cs="Arial"/>
          <w:sz w:val="22"/>
          <w:szCs w:val="22"/>
        </w:rPr>
      </w:pPr>
    </w:p>
    <w:p w14:paraId="2BF2A353" w14:textId="3349F4D4" w:rsidR="003564DA" w:rsidRPr="00C259B5" w:rsidRDefault="003564DA" w:rsidP="00C259B5">
      <w:pPr>
        <w:pStyle w:val="Sinespaciado"/>
        <w:jc w:val="both"/>
        <w:rPr>
          <w:rFonts w:ascii="Arial" w:eastAsia="BatangChe" w:hAnsi="Arial" w:cs="Arial"/>
          <w:sz w:val="22"/>
          <w:szCs w:val="22"/>
        </w:rPr>
      </w:pPr>
      <w:r w:rsidRPr="00C259B5">
        <w:rPr>
          <w:rFonts w:ascii="Arial" w:hAnsi="Arial" w:cs="Arial"/>
          <w:sz w:val="22"/>
          <w:szCs w:val="22"/>
        </w:rPr>
        <w:t>-</w:t>
      </w:r>
      <w:r w:rsidRPr="00C259B5">
        <w:rPr>
          <w:rFonts w:ascii="Arial" w:eastAsia="BatangChe" w:hAnsi="Arial" w:cs="Arial"/>
          <w:sz w:val="22"/>
          <w:szCs w:val="22"/>
        </w:rPr>
        <w:t xml:space="preserve">Otorgar la delegación de competencia exclusiva sin recursos al Gobierno Autónomo Descentralizado Municipal del Cantón La Joya de los Sachas, para la ejecución del proyecto citado en la cláusula cuarta.  </w:t>
      </w:r>
    </w:p>
    <w:p w14:paraId="16707B3A" w14:textId="70297BC7" w:rsidR="003564DA" w:rsidRPr="00C259B5" w:rsidRDefault="003564DA" w:rsidP="00C259B5">
      <w:pPr>
        <w:pStyle w:val="Sinespaciado"/>
        <w:jc w:val="both"/>
        <w:rPr>
          <w:rFonts w:ascii="Arial" w:eastAsia="BatangChe" w:hAnsi="Arial" w:cs="Arial"/>
          <w:sz w:val="22"/>
          <w:szCs w:val="22"/>
        </w:rPr>
      </w:pPr>
      <w:r w:rsidRPr="00C259B5">
        <w:rPr>
          <w:rFonts w:ascii="Arial" w:hAnsi="Arial" w:cs="Arial"/>
          <w:sz w:val="22"/>
          <w:szCs w:val="22"/>
        </w:rPr>
        <w:t>-</w:t>
      </w:r>
      <w:r w:rsidRPr="00C259B5">
        <w:rPr>
          <w:rFonts w:ascii="Arial" w:eastAsia="BatangChe" w:hAnsi="Arial" w:cs="Arial"/>
          <w:sz w:val="22"/>
          <w:szCs w:val="22"/>
        </w:rPr>
        <w:t>Suscripción del convenio de delegación de competencia</w:t>
      </w:r>
      <w:r w:rsidR="00A21F37" w:rsidRPr="00C259B5">
        <w:rPr>
          <w:rFonts w:ascii="Arial" w:eastAsia="BatangChe" w:hAnsi="Arial" w:cs="Arial"/>
          <w:sz w:val="22"/>
          <w:szCs w:val="22"/>
        </w:rPr>
        <w:t xml:space="preserve"> exclusiva sin recursos</w:t>
      </w:r>
      <w:r w:rsidRPr="00C259B5">
        <w:rPr>
          <w:rFonts w:ascii="Arial" w:eastAsia="BatangChe" w:hAnsi="Arial" w:cs="Arial"/>
          <w:sz w:val="22"/>
          <w:szCs w:val="22"/>
        </w:rPr>
        <w:t>.</w:t>
      </w:r>
    </w:p>
    <w:p w14:paraId="74340BE7" w14:textId="77777777" w:rsidR="003564DA" w:rsidRPr="00C259B5" w:rsidRDefault="003564DA" w:rsidP="00C259B5">
      <w:pPr>
        <w:pStyle w:val="Sinespaciado"/>
        <w:jc w:val="both"/>
        <w:rPr>
          <w:rFonts w:ascii="Arial" w:eastAsia="BatangChe" w:hAnsi="Arial" w:cs="Arial"/>
          <w:sz w:val="22"/>
          <w:szCs w:val="22"/>
        </w:rPr>
      </w:pPr>
      <w:r w:rsidRPr="00C259B5">
        <w:rPr>
          <w:rFonts w:ascii="Arial" w:hAnsi="Arial" w:cs="Arial"/>
          <w:sz w:val="22"/>
          <w:szCs w:val="22"/>
        </w:rPr>
        <w:t>-</w:t>
      </w:r>
      <w:r w:rsidRPr="00C259B5">
        <w:rPr>
          <w:rFonts w:ascii="Arial" w:eastAsia="BatangChe" w:hAnsi="Arial" w:cs="Arial"/>
          <w:sz w:val="22"/>
          <w:szCs w:val="22"/>
        </w:rPr>
        <w:t xml:space="preserve">Delegar un técnico </w:t>
      </w:r>
      <w:r w:rsidRPr="00C259B5">
        <w:rPr>
          <w:rFonts w:ascii="Arial" w:eastAsia="BatangChe" w:hAnsi="Arial" w:cs="Arial"/>
          <w:sz w:val="22"/>
          <w:szCs w:val="22"/>
          <w:highlight w:val="yellow"/>
        </w:rPr>
        <w:t xml:space="preserve">de la </w:t>
      </w:r>
      <w:proofErr w:type="spellStart"/>
      <w:r w:rsidRPr="00C259B5">
        <w:rPr>
          <w:rFonts w:ascii="Arial" w:eastAsia="BatangChe" w:hAnsi="Arial" w:cs="Arial"/>
          <w:sz w:val="22"/>
          <w:szCs w:val="22"/>
          <w:highlight w:val="yellow"/>
        </w:rPr>
        <w:t>direccion</w:t>
      </w:r>
      <w:proofErr w:type="spellEnd"/>
      <w:r w:rsidRPr="00C259B5">
        <w:rPr>
          <w:rFonts w:ascii="Arial" w:eastAsia="BatangChe" w:hAnsi="Arial" w:cs="Arial"/>
          <w:sz w:val="22"/>
          <w:szCs w:val="22"/>
          <w:highlight w:val="yellow"/>
        </w:rPr>
        <w:t xml:space="preserve"> </w:t>
      </w:r>
      <w:proofErr w:type="spellStart"/>
      <w:r w:rsidRPr="00C259B5">
        <w:rPr>
          <w:rFonts w:ascii="Arial" w:eastAsia="BatangChe" w:hAnsi="Arial" w:cs="Arial"/>
          <w:sz w:val="22"/>
          <w:szCs w:val="22"/>
          <w:highlight w:val="yellow"/>
        </w:rPr>
        <w:t>xxxx</w:t>
      </w:r>
      <w:proofErr w:type="spellEnd"/>
      <w:r w:rsidRPr="00C259B5">
        <w:rPr>
          <w:rFonts w:ascii="Arial" w:eastAsia="BatangChe" w:hAnsi="Arial" w:cs="Arial"/>
          <w:sz w:val="22"/>
          <w:szCs w:val="22"/>
        </w:rPr>
        <w:t>, quien se encargará del seguimiento, evaluación del proyecto y emitirá un informe a la dirección responsable.</w:t>
      </w:r>
    </w:p>
    <w:p w14:paraId="0BB980BA" w14:textId="77777777" w:rsidR="003564DA" w:rsidRPr="00C259B5" w:rsidRDefault="003564DA" w:rsidP="00C259B5">
      <w:pPr>
        <w:pStyle w:val="Sinespaciado"/>
        <w:jc w:val="both"/>
        <w:rPr>
          <w:rFonts w:ascii="Arial" w:eastAsia="BatangChe" w:hAnsi="Arial" w:cs="Arial"/>
          <w:sz w:val="22"/>
          <w:szCs w:val="22"/>
        </w:rPr>
      </w:pPr>
    </w:p>
    <w:p w14:paraId="668C10F2" w14:textId="77777777" w:rsidR="003564DA" w:rsidRPr="00EB57D8" w:rsidRDefault="003564DA" w:rsidP="00C259B5">
      <w:pPr>
        <w:pStyle w:val="Sinespaciado"/>
        <w:jc w:val="both"/>
        <w:rPr>
          <w:rFonts w:ascii="Arial" w:eastAsia="BatangChe" w:hAnsi="Arial" w:cs="Arial"/>
          <w:b/>
          <w:sz w:val="22"/>
          <w:szCs w:val="22"/>
        </w:rPr>
      </w:pPr>
      <w:r w:rsidRPr="00EB57D8">
        <w:rPr>
          <w:rFonts w:ascii="Arial" w:eastAsia="BatangChe" w:hAnsi="Arial" w:cs="Arial"/>
          <w:b/>
          <w:sz w:val="22"/>
          <w:szCs w:val="22"/>
        </w:rPr>
        <w:t>CLAUSULA</w:t>
      </w:r>
      <w:r w:rsidRPr="00EB57D8">
        <w:rPr>
          <w:rFonts w:ascii="Arial" w:eastAsia="Batang" w:hAnsi="Arial" w:cs="Arial"/>
          <w:b/>
          <w:sz w:val="22"/>
          <w:szCs w:val="22"/>
        </w:rPr>
        <w:t xml:space="preserve"> SEXTA: </w:t>
      </w:r>
      <w:r w:rsidRPr="00EB57D8">
        <w:rPr>
          <w:rFonts w:ascii="Arial" w:eastAsia="BatangChe" w:hAnsi="Arial" w:cs="Arial"/>
          <w:b/>
          <w:sz w:val="22"/>
          <w:szCs w:val="22"/>
        </w:rPr>
        <w:t>CONDICIONES DE LA COMPETENCIA DELEGADA. -</w:t>
      </w:r>
    </w:p>
    <w:p w14:paraId="267308A7" w14:textId="77777777" w:rsidR="003564DA" w:rsidRPr="00C259B5" w:rsidRDefault="003564DA" w:rsidP="00C259B5">
      <w:pPr>
        <w:pStyle w:val="Sinespaciado"/>
        <w:jc w:val="both"/>
        <w:rPr>
          <w:rFonts w:ascii="Arial" w:eastAsia="BatangChe" w:hAnsi="Arial" w:cs="Arial"/>
          <w:sz w:val="22"/>
          <w:szCs w:val="22"/>
        </w:rPr>
      </w:pPr>
    </w:p>
    <w:p w14:paraId="261FC85C" w14:textId="77777777" w:rsidR="003564DA" w:rsidRPr="00C259B5" w:rsidRDefault="003564DA" w:rsidP="00C259B5">
      <w:pPr>
        <w:pStyle w:val="Sinespaciado"/>
        <w:jc w:val="both"/>
        <w:rPr>
          <w:rFonts w:ascii="Arial" w:hAnsi="Arial" w:cs="Arial"/>
          <w:sz w:val="22"/>
          <w:szCs w:val="22"/>
        </w:rPr>
      </w:pPr>
      <w:r w:rsidRPr="00C259B5">
        <w:rPr>
          <w:rFonts w:ascii="Arial" w:eastAsia="Calibri" w:hAnsi="Arial" w:cs="Arial"/>
          <w:sz w:val="22"/>
          <w:szCs w:val="22"/>
        </w:rPr>
        <w:lastRenderedPageBreak/>
        <w:t xml:space="preserve">Para la efectiva gestión de la competencia exclusiva </w:t>
      </w:r>
      <w:r w:rsidRPr="00C259B5">
        <w:rPr>
          <w:rFonts w:ascii="Arial" w:eastAsia="Arial Unicode MS" w:hAnsi="Arial" w:cs="Arial"/>
          <w:sz w:val="22"/>
          <w:szCs w:val="22"/>
        </w:rPr>
        <w:t xml:space="preserve">para ejecutar un modelo de desarrollo económico- productivo en coordinación con los órganos competentes del cantón La Joya de los Sachas, </w:t>
      </w:r>
      <w:r w:rsidRPr="00C259B5">
        <w:rPr>
          <w:rFonts w:ascii="Arial" w:eastAsia="Calibri" w:hAnsi="Arial" w:cs="Arial"/>
          <w:sz w:val="22"/>
          <w:szCs w:val="22"/>
        </w:rPr>
        <w:t>delegada por el presente Instrumento, se estipulan las siguientes condiciones</w:t>
      </w:r>
      <w:r w:rsidRPr="00C259B5">
        <w:rPr>
          <w:rFonts w:ascii="Arial" w:hAnsi="Arial" w:cs="Arial"/>
          <w:sz w:val="22"/>
          <w:szCs w:val="22"/>
        </w:rPr>
        <w:t>:</w:t>
      </w:r>
    </w:p>
    <w:p w14:paraId="2C563529" w14:textId="77777777" w:rsidR="003564DA" w:rsidRPr="00C259B5" w:rsidRDefault="003564DA" w:rsidP="00C259B5">
      <w:pPr>
        <w:pStyle w:val="Sinespaciado"/>
        <w:jc w:val="both"/>
        <w:rPr>
          <w:rFonts w:ascii="Arial" w:hAnsi="Arial" w:cs="Arial"/>
          <w:sz w:val="22"/>
          <w:szCs w:val="22"/>
        </w:rPr>
      </w:pPr>
    </w:p>
    <w:p w14:paraId="0242212B" w14:textId="23BD2EDA" w:rsidR="003564DA" w:rsidRPr="00C259B5" w:rsidRDefault="003564DA" w:rsidP="00C259B5">
      <w:pPr>
        <w:pStyle w:val="Sinespaciado"/>
        <w:jc w:val="both"/>
        <w:rPr>
          <w:rFonts w:ascii="Arial" w:eastAsia="BatangChe" w:hAnsi="Arial" w:cs="Arial"/>
          <w:sz w:val="22"/>
          <w:szCs w:val="22"/>
        </w:rPr>
      </w:pPr>
      <w:r w:rsidRPr="00C259B5">
        <w:rPr>
          <w:rFonts w:ascii="Arial" w:hAnsi="Arial" w:cs="Arial"/>
          <w:sz w:val="22"/>
          <w:szCs w:val="22"/>
        </w:rPr>
        <w:t>1.- La delegación de la competencia se circunscribe específicamente a la ejecución del proyecto:</w:t>
      </w:r>
      <w:r w:rsidR="007D54A1" w:rsidRPr="00C259B5">
        <w:rPr>
          <w:rFonts w:ascii="Arial" w:hAnsi="Arial" w:cs="Arial"/>
          <w:sz w:val="22"/>
          <w:szCs w:val="22"/>
        </w:rPr>
        <w:t xml:space="preserve"> “FORTALECIMIENTO AL SECTOR AGROPECUARIO MEDIANTE ASISTENCIA TECNICA Y TRANSFERENCIA DE TECNOLOGIA EN EL AREA AGRICOLA, PECUARIA Y DE VALOR AGREGADO EN EL CANTON LA JOYA DE LOS SACHAS PROVINCIA DE ORELLANA”</w:t>
      </w:r>
      <w:r w:rsidR="005130B8" w:rsidRPr="00C259B5">
        <w:rPr>
          <w:rFonts w:ascii="Arial" w:eastAsia="BatangChe" w:hAnsi="Arial" w:cs="Arial"/>
          <w:sz w:val="22"/>
          <w:szCs w:val="22"/>
        </w:rPr>
        <w:t>;</w:t>
      </w:r>
    </w:p>
    <w:p w14:paraId="3DFF15BC" w14:textId="77777777" w:rsidR="003564DA" w:rsidRPr="00C259B5" w:rsidRDefault="003564DA" w:rsidP="00C259B5">
      <w:pPr>
        <w:pStyle w:val="Sinespaciado"/>
        <w:jc w:val="both"/>
        <w:rPr>
          <w:rFonts w:ascii="Arial" w:hAnsi="Arial" w:cs="Arial"/>
          <w:sz w:val="22"/>
          <w:szCs w:val="22"/>
        </w:rPr>
      </w:pPr>
    </w:p>
    <w:p w14:paraId="7DF1A017"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2.- La Delegación puede ser revertida en cualquier momento, siguiendo el mismo procedimiento para su otorgamiento y bajo las causales aquí estipuladas;</w:t>
      </w:r>
    </w:p>
    <w:p w14:paraId="39979E8C" w14:textId="77777777" w:rsidR="003564DA" w:rsidRPr="00C259B5" w:rsidRDefault="003564DA" w:rsidP="00C259B5">
      <w:pPr>
        <w:pStyle w:val="Sinespaciado"/>
        <w:jc w:val="both"/>
        <w:rPr>
          <w:rFonts w:ascii="Arial" w:hAnsi="Arial" w:cs="Arial"/>
          <w:sz w:val="22"/>
          <w:szCs w:val="22"/>
        </w:rPr>
      </w:pPr>
    </w:p>
    <w:p w14:paraId="08AA3502"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3.- El Delegante no pierde la titularidad de la competencia otorgada al Delegatario;</w:t>
      </w:r>
    </w:p>
    <w:p w14:paraId="04C04088" w14:textId="77777777" w:rsidR="003564DA" w:rsidRPr="00C259B5" w:rsidRDefault="003564DA" w:rsidP="00C259B5">
      <w:pPr>
        <w:pStyle w:val="Sinespaciado"/>
        <w:jc w:val="both"/>
        <w:rPr>
          <w:rFonts w:ascii="Arial" w:hAnsi="Arial" w:cs="Arial"/>
          <w:sz w:val="22"/>
          <w:szCs w:val="22"/>
        </w:rPr>
      </w:pPr>
    </w:p>
    <w:p w14:paraId="5E785ABA"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4.- El Delegatario queda expresamente prohibido de delegar a persona natural o jurídica, pública o privada, nacional o extranjera, la competencia delegada y especificada en el presente Convenio;</w:t>
      </w:r>
    </w:p>
    <w:p w14:paraId="4A3D69B0" w14:textId="77777777" w:rsidR="003564DA" w:rsidRPr="00C259B5" w:rsidRDefault="003564DA" w:rsidP="00C259B5">
      <w:pPr>
        <w:pStyle w:val="Sinespaciado"/>
        <w:jc w:val="both"/>
        <w:rPr>
          <w:rFonts w:ascii="Arial" w:hAnsi="Arial" w:cs="Arial"/>
          <w:sz w:val="22"/>
          <w:szCs w:val="22"/>
        </w:rPr>
      </w:pPr>
    </w:p>
    <w:p w14:paraId="310C4FCB"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5.- El Delegatario realizará las acciones administrativas necesarias e invertirá los recursos pertinentes para la gestión de la competencia delegada y especificada en el presente Instrumento, actuando para el efecto dentro del marco Constitucional y legal que rige a las entidades del sector público;</w:t>
      </w:r>
    </w:p>
    <w:p w14:paraId="405DE3D5" w14:textId="77777777" w:rsidR="003564DA" w:rsidRPr="00C259B5" w:rsidRDefault="003564DA" w:rsidP="00C259B5">
      <w:pPr>
        <w:pStyle w:val="Sinespaciado"/>
        <w:jc w:val="both"/>
        <w:rPr>
          <w:rFonts w:ascii="Arial" w:hAnsi="Arial" w:cs="Arial"/>
          <w:sz w:val="22"/>
          <w:szCs w:val="22"/>
        </w:rPr>
      </w:pPr>
    </w:p>
    <w:p w14:paraId="6CFA27FC"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6.- El Delegatario, respecto a la competencia delegada, asume la competencia con todas las facultades, derechos y obligaciones que la Constitución y la ley otorga al Delegante;</w:t>
      </w:r>
    </w:p>
    <w:p w14:paraId="53DCE4EF" w14:textId="77777777" w:rsidR="003564DA" w:rsidRPr="00C259B5" w:rsidRDefault="003564DA" w:rsidP="00C259B5">
      <w:pPr>
        <w:pStyle w:val="Sinespaciado"/>
        <w:jc w:val="both"/>
        <w:rPr>
          <w:rFonts w:ascii="Arial" w:hAnsi="Arial" w:cs="Arial"/>
          <w:sz w:val="22"/>
          <w:szCs w:val="22"/>
        </w:rPr>
      </w:pPr>
    </w:p>
    <w:p w14:paraId="5C477E5D"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7.- El Delegante no asume responsabilidad alguna por las acciones u omisiones del Delegatario en la gestión de la competencia delegada en el presente Convenio; y;</w:t>
      </w:r>
    </w:p>
    <w:p w14:paraId="3DC791F3" w14:textId="77777777" w:rsidR="003564DA" w:rsidRPr="00C259B5" w:rsidRDefault="003564DA" w:rsidP="00C259B5">
      <w:pPr>
        <w:pStyle w:val="Sinespaciado"/>
        <w:jc w:val="both"/>
        <w:rPr>
          <w:rFonts w:ascii="Arial" w:eastAsia="BatangChe" w:hAnsi="Arial" w:cs="Arial"/>
          <w:sz w:val="22"/>
          <w:szCs w:val="22"/>
        </w:rPr>
      </w:pPr>
    </w:p>
    <w:p w14:paraId="2C36DACA" w14:textId="77777777" w:rsidR="003564DA" w:rsidRPr="00C259B5" w:rsidRDefault="003564DA" w:rsidP="00C259B5">
      <w:pPr>
        <w:pStyle w:val="Sinespaciado"/>
        <w:jc w:val="both"/>
        <w:rPr>
          <w:rFonts w:ascii="Arial" w:eastAsia="BatangChe" w:hAnsi="Arial" w:cs="Arial"/>
          <w:sz w:val="22"/>
          <w:szCs w:val="22"/>
        </w:rPr>
      </w:pPr>
      <w:r w:rsidRPr="00C259B5">
        <w:rPr>
          <w:rFonts w:ascii="Arial" w:hAnsi="Arial" w:cs="Arial"/>
          <w:sz w:val="22"/>
          <w:szCs w:val="22"/>
        </w:rPr>
        <w:t>8.- El Delegante no realizará acciones que impidan o menoscaben la gestión de la competencia delegada.</w:t>
      </w:r>
    </w:p>
    <w:p w14:paraId="4F74441C" w14:textId="77777777" w:rsidR="003564DA" w:rsidRPr="00C259B5" w:rsidRDefault="003564DA" w:rsidP="00C259B5">
      <w:pPr>
        <w:pStyle w:val="Sinespaciado"/>
        <w:jc w:val="both"/>
        <w:rPr>
          <w:rFonts w:ascii="Arial" w:hAnsi="Arial" w:cs="Arial"/>
          <w:sz w:val="22"/>
          <w:szCs w:val="22"/>
        </w:rPr>
      </w:pPr>
    </w:p>
    <w:p w14:paraId="6C1054A1" w14:textId="0D622A3E" w:rsidR="00EB57D8" w:rsidRDefault="003564DA" w:rsidP="00C259B5">
      <w:pPr>
        <w:pStyle w:val="Sinespaciado"/>
        <w:jc w:val="both"/>
        <w:rPr>
          <w:rFonts w:ascii="Arial" w:hAnsi="Arial" w:cs="Arial"/>
          <w:sz w:val="22"/>
          <w:szCs w:val="22"/>
        </w:rPr>
      </w:pPr>
      <w:r w:rsidRPr="00EB57D8">
        <w:rPr>
          <w:rFonts w:ascii="Arial" w:hAnsi="Arial" w:cs="Arial"/>
          <w:b/>
          <w:sz w:val="22"/>
          <w:szCs w:val="22"/>
        </w:rPr>
        <w:t xml:space="preserve">CLAUSULA SÉPTIMA: MONTO. </w:t>
      </w:r>
      <w:r w:rsidR="00EB57D8">
        <w:rPr>
          <w:rFonts w:ascii="Arial" w:hAnsi="Arial" w:cs="Arial"/>
          <w:b/>
          <w:sz w:val="22"/>
          <w:szCs w:val="22"/>
        </w:rPr>
        <w:t>–</w:t>
      </w:r>
      <w:r w:rsidRPr="00C259B5">
        <w:rPr>
          <w:rFonts w:ascii="Arial" w:hAnsi="Arial" w:cs="Arial"/>
          <w:sz w:val="22"/>
          <w:szCs w:val="22"/>
        </w:rPr>
        <w:t xml:space="preserve"> </w:t>
      </w:r>
    </w:p>
    <w:p w14:paraId="04E787CA" w14:textId="77777777" w:rsidR="00EB57D8" w:rsidRDefault="00EB57D8" w:rsidP="00C259B5">
      <w:pPr>
        <w:pStyle w:val="Sinespaciado"/>
        <w:jc w:val="both"/>
        <w:rPr>
          <w:rFonts w:ascii="Arial" w:hAnsi="Arial" w:cs="Arial"/>
          <w:sz w:val="22"/>
          <w:szCs w:val="22"/>
        </w:rPr>
      </w:pPr>
    </w:p>
    <w:p w14:paraId="078A2605" w14:textId="09FB3331"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 xml:space="preserve">El monto del presente convenio asciende a la suma de </w:t>
      </w:r>
      <w:r w:rsidR="00560ED2" w:rsidRPr="00C259B5">
        <w:rPr>
          <w:rFonts w:ascii="Arial" w:hAnsi="Arial" w:cs="Arial"/>
          <w:sz w:val="22"/>
          <w:szCs w:val="22"/>
        </w:rPr>
        <w:t>USD. 35.563,58 (Trinta y cinco mil quinientos sesenta y tres dólares de los Estados Unidos de Norte América con 58/100).</w:t>
      </w:r>
    </w:p>
    <w:p w14:paraId="1333543A" w14:textId="77777777" w:rsidR="00BF2A8A" w:rsidRPr="00C259B5" w:rsidRDefault="00BF2A8A" w:rsidP="00C259B5">
      <w:pPr>
        <w:pStyle w:val="Sinespaciado"/>
        <w:jc w:val="both"/>
        <w:rPr>
          <w:rFonts w:ascii="Arial" w:hAnsi="Arial" w:cs="Arial"/>
          <w:sz w:val="22"/>
          <w:szCs w:val="22"/>
        </w:rPr>
      </w:pPr>
    </w:p>
    <w:p w14:paraId="10D6CB6E" w14:textId="0B474F96" w:rsidR="00C241A7" w:rsidRPr="00C241A7" w:rsidRDefault="003564DA" w:rsidP="00C259B5">
      <w:pPr>
        <w:pStyle w:val="Sinespaciado"/>
        <w:jc w:val="both"/>
        <w:rPr>
          <w:rFonts w:ascii="Arial" w:hAnsi="Arial" w:cs="Arial"/>
          <w:b/>
          <w:sz w:val="22"/>
          <w:szCs w:val="22"/>
        </w:rPr>
      </w:pPr>
      <w:r w:rsidRPr="00C241A7">
        <w:rPr>
          <w:rFonts w:ascii="Arial" w:hAnsi="Arial" w:cs="Arial"/>
          <w:b/>
          <w:sz w:val="22"/>
          <w:szCs w:val="22"/>
        </w:rPr>
        <w:t xml:space="preserve">CLAUSULA OCTAVA: PLAZO. </w:t>
      </w:r>
      <w:r w:rsidR="00C241A7" w:rsidRPr="00C241A7">
        <w:rPr>
          <w:rFonts w:ascii="Arial" w:hAnsi="Arial" w:cs="Arial"/>
          <w:b/>
          <w:sz w:val="22"/>
          <w:szCs w:val="22"/>
        </w:rPr>
        <w:t>–</w:t>
      </w:r>
      <w:r w:rsidRPr="00C241A7">
        <w:rPr>
          <w:rFonts w:ascii="Arial" w:hAnsi="Arial" w:cs="Arial"/>
          <w:b/>
          <w:sz w:val="22"/>
          <w:szCs w:val="22"/>
        </w:rPr>
        <w:t xml:space="preserve"> </w:t>
      </w:r>
    </w:p>
    <w:p w14:paraId="22F14502" w14:textId="77777777" w:rsidR="00C241A7" w:rsidRDefault="00C241A7" w:rsidP="00C259B5">
      <w:pPr>
        <w:pStyle w:val="Sinespaciado"/>
        <w:jc w:val="both"/>
        <w:rPr>
          <w:rFonts w:ascii="Arial" w:hAnsi="Arial" w:cs="Arial"/>
          <w:sz w:val="22"/>
          <w:szCs w:val="22"/>
        </w:rPr>
      </w:pPr>
    </w:p>
    <w:p w14:paraId="59E155AC" w14:textId="49C4EE28"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 xml:space="preserve">La duración del convenio es de </w:t>
      </w:r>
      <w:r w:rsidR="00FF58E5" w:rsidRPr="00C259B5">
        <w:rPr>
          <w:rFonts w:ascii="Arial" w:hAnsi="Arial" w:cs="Arial"/>
          <w:sz w:val="22"/>
          <w:szCs w:val="22"/>
        </w:rPr>
        <w:t>3</w:t>
      </w:r>
      <w:r w:rsidRPr="00C259B5">
        <w:rPr>
          <w:rFonts w:ascii="Arial" w:hAnsi="Arial" w:cs="Arial"/>
          <w:sz w:val="22"/>
          <w:szCs w:val="22"/>
        </w:rPr>
        <w:t xml:space="preserve"> años contados a partir de la suscripción, y podrá ser renovado por un periodo similar, salvo que una de las partes manifieste por escrito su deseo de darlo por terminado, por lo menos con tres meses de anticipación.</w:t>
      </w:r>
    </w:p>
    <w:p w14:paraId="34A088BE" w14:textId="77777777" w:rsidR="003564DA" w:rsidRPr="00C259B5" w:rsidRDefault="003564DA" w:rsidP="00C259B5">
      <w:pPr>
        <w:pStyle w:val="Sinespaciado"/>
        <w:jc w:val="both"/>
        <w:rPr>
          <w:rFonts w:ascii="Arial" w:hAnsi="Arial" w:cs="Arial"/>
          <w:sz w:val="22"/>
          <w:szCs w:val="22"/>
        </w:rPr>
      </w:pPr>
    </w:p>
    <w:p w14:paraId="67A68421" w14:textId="64B45A21" w:rsidR="00C241A7" w:rsidRDefault="003564DA" w:rsidP="00C259B5">
      <w:pPr>
        <w:pStyle w:val="Sinespaciado"/>
        <w:jc w:val="both"/>
        <w:rPr>
          <w:rFonts w:ascii="Arial" w:eastAsia="BatangChe" w:hAnsi="Arial" w:cs="Arial"/>
          <w:sz w:val="22"/>
          <w:szCs w:val="22"/>
        </w:rPr>
      </w:pPr>
      <w:r w:rsidRPr="00C241A7">
        <w:rPr>
          <w:rFonts w:ascii="Arial" w:eastAsia="BatangChe" w:hAnsi="Arial" w:cs="Arial"/>
          <w:b/>
          <w:sz w:val="22"/>
          <w:szCs w:val="22"/>
        </w:rPr>
        <w:t>CLAUSULA</w:t>
      </w:r>
      <w:r w:rsidRPr="00C241A7">
        <w:rPr>
          <w:rFonts w:ascii="Arial" w:eastAsia="Batang" w:hAnsi="Arial" w:cs="Arial"/>
          <w:b/>
          <w:sz w:val="22"/>
          <w:szCs w:val="22"/>
        </w:rPr>
        <w:t xml:space="preserve"> NOVENA: </w:t>
      </w:r>
      <w:r w:rsidRPr="00C241A7">
        <w:rPr>
          <w:rFonts w:ascii="Arial" w:eastAsia="BatangChe" w:hAnsi="Arial" w:cs="Arial"/>
          <w:b/>
          <w:sz w:val="22"/>
          <w:szCs w:val="22"/>
        </w:rPr>
        <w:t xml:space="preserve">REVERSIÓN DE LA COMPETENCIA DELEGADA. </w:t>
      </w:r>
      <w:r w:rsidR="00C241A7">
        <w:rPr>
          <w:rFonts w:ascii="Arial" w:eastAsia="BatangChe" w:hAnsi="Arial" w:cs="Arial"/>
          <w:b/>
          <w:sz w:val="22"/>
          <w:szCs w:val="22"/>
        </w:rPr>
        <w:t>–</w:t>
      </w:r>
      <w:r w:rsidRPr="00C259B5">
        <w:rPr>
          <w:rFonts w:ascii="Arial" w:eastAsia="BatangChe" w:hAnsi="Arial" w:cs="Arial"/>
          <w:sz w:val="22"/>
          <w:szCs w:val="22"/>
        </w:rPr>
        <w:t xml:space="preserve"> </w:t>
      </w:r>
    </w:p>
    <w:p w14:paraId="774FCBF4" w14:textId="77777777" w:rsidR="00C241A7" w:rsidRDefault="00C241A7" w:rsidP="00C259B5">
      <w:pPr>
        <w:pStyle w:val="Sinespaciado"/>
        <w:jc w:val="both"/>
        <w:rPr>
          <w:rFonts w:ascii="Arial" w:hAnsi="Arial" w:cs="Arial"/>
          <w:sz w:val="22"/>
          <w:szCs w:val="22"/>
        </w:rPr>
      </w:pPr>
    </w:p>
    <w:p w14:paraId="0DAAB206" w14:textId="75F29BCC"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La Delegación podrá revertirse en cualquier momento bajo las siguientes circunstancias:</w:t>
      </w:r>
    </w:p>
    <w:p w14:paraId="687C5137" w14:textId="77777777" w:rsidR="003564DA" w:rsidRPr="00C259B5" w:rsidRDefault="003564DA" w:rsidP="00C259B5">
      <w:pPr>
        <w:pStyle w:val="Sinespaciado"/>
        <w:jc w:val="both"/>
        <w:rPr>
          <w:rFonts w:ascii="Arial" w:hAnsi="Arial" w:cs="Arial"/>
          <w:sz w:val="22"/>
          <w:szCs w:val="22"/>
        </w:rPr>
      </w:pPr>
    </w:p>
    <w:p w14:paraId="04449E4D"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1.- Por falta de capacidad técnica o económica para cumplir con la gestión de la competencia delegada;</w:t>
      </w:r>
    </w:p>
    <w:p w14:paraId="577991FD" w14:textId="77777777" w:rsidR="003564DA" w:rsidRPr="00C259B5" w:rsidRDefault="003564DA" w:rsidP="00C259B5">
      <w:pPr>
        <w:pStyle w:val="Sinespaciado"/>
        <w:jc w:val="both"/>
        <w:rPr>
          <w:rFonts w:ascii="Arial" w:hAnsi="Arial" w:cs="Arial"/>
          <w:sz w:val="22"/>
          <w:szCs w:val="22"/>
        </w:rPr>
      </w:pPr>
    </w:p>
    <w:p w14:paraId="6DE28294"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2.- Cuando el interés público así lo requiera y así lo califique motivadamente. El Delegante, previo la comunicación con al menos treinta días de anticipación al Delegatario;</w:t>
      </w:r>
    </w:p>
    <w:p w14:paraId="25B868A5" w14:textId="77777777" w:rsidR="003564DA" w:rsidRPr="00C259B5" w:rsidRDefault="003564DA" w:rsidP="00C259B5">
      <w:pPr>
        <w:pStyle w:val="Sinespaciado"/>
        <w:jc w:val="both"/>
        <w:rPr>
          <w:rFonts w:ascii="Arial" w:hAnsi="Arial" w:cs="Arial"/>
          <w:sz w:val="22"/>
          <w:szCs w:val="22"/>
        </w:rPr>
      </w:pPr>
    </w:p>
    <w:p w14:paraId="2E93459A"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lastRenderedPageBreak/>
        <w:t>3.- Por incurrir el Delegatario en la prohibición determinada en el numeral 4 de la cláusula sexta de este Convenio;</w:t>
      </w:r>
    </w:p>
    <w:p w14:paraId="62E1FF9B" w14:textId="77777777" w:rsidR="003564DA" w:rsidRPr="00C259B5" w:rsidRDefault="003564DA" w:rsidP="00C259B5">
      <w:pPr>
        <w:pStyle w:val="Sinespaciado"/>
        <w:jc w:val="both"/>
        <w:rPr>
          <w:rFonts w:ascii="Arial" w:hAnsi="Arial" w:cs="Arial"/>
          <w:sz w:val="22"/>
          <w:szCs w:val="22"/>
        </w:rPr>
      </w:pPr>
    </w:p>
    <w:p w14:paraId="1317D546"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 xml:space="preserve">4.- Por incumplimiento de una o más de las cláusulas estipuladas en este Convenio; y </w:t>
      </w:r>
    </w:p>
    <w:p w14:paraId="0A40844A" w14:textId="77777777" w:rsidR="00E60641" w:rsidRPr="00C259B5" w:rsidRDefault="00E60641" w:rsidP="00C259B5">
      <w:pPr>
        <w:pStyle w:val="Sinespaciado"/>
        <w:jc w:val="both"/>
        <w:rPr>
          <w:rFonts w:ascii="Arial" w:hAnsi="Arial" w:cs="Arial"/>
          <w:sz w:val="22"/>
          <w:szCs w:val="22"/>
        </w:rPr>
      </w:pPr>
    </w:p>
    <w:p w14:paraId="145D8A7E" w14:textId="40EE1FA3"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5.- Por causas de fuerza mayor o caso fortuito.</w:t>
      </w:r>
    </w:p>
    <w:p w14:paraId="6396AFC1" w14:textId="77777777" w:rsidR="003564DA" w:rsidRPr="00C259B5" w:rsidRDefault="003564DA" w:rsidP="00C259B5">
      <w:pPr>
        <w:pStyle w:val="Sinespaciado"/>
        <w:jc w:val="both"/>
        <w:rPr>
          <w:rFonts w:ascii="Arial" w:hAnsi="Arial" w:cs="Arial"/>
          <w:sz w:val="22"/>
          <w:szCs w:val="22"/>
        </w:rPr>
      </w:pPr>
    </w:p>
    <w:p w14:paraId="1AF883A1" w14:textId="5474D7FA" w:rsidR="005C0FBE" w:rsidRPr="00C241A7" w:rsidRDefault="003564DA" w:rsidP="00C259B5">
      <w:pPr>
        <w:pStyle w:val="Sinespaciado"/>
        <w:jc w:val="both"/>
        <w:rPr>
          <w:rFonts w:ascii="Arial" w:hAnsi="Arial" w:cs="Arial"/>
          <w:b/>
          <w:sz w:val="22"/>
          <w:szCs w:val="22"/>
        </w:rPr>
      </w:pPr>
      <w:r w:rsidRPr="00C241A7">
        <w:rPr>
          <w:rFonts w:ascii="Arial" w:hAnsi="Arial" w:cs="Arial"/>
          <w:b/>
          <w:sz w:val="22"/>
          <w:szCs w:val="22"/>
        </w:rPr>
        <w:t xml:space="preserve">CLAUSULA DÉCIMA: ADMINISTRACIÓN DEL CONVENIO. </w:t>
      </w:r>
      <w:r w:rsidR="005C0FBE" w:rsidRPr="00C241A7">
        <w:rPr>
          <w:rFonts w:ascii="Arial" w:hAnsi="Arial" w:cs="Arial"/>
          <w:b/>
          <w:sz w:val="22"/>
          <w:szCs w:val="22"/>
        </w:rPr>
        <w:t>–</w:t>
      </w:r>
      <w:r w:rsidRPr="00C241A7">
        <w:rPr>
          <w:rFonts w:ascii="Arial" w:hAnsi="Arial" w:cs="Arial"/>
          <w:b/>
          <w:sz w:val="22"/>
          <w:szCs w:val="22"/>
        </w:rPr>
        <w:t xml:space="preserve"> </w:t>
      </w:r>
    </w:p>
    <w:p w14:paraId="6F1B6BB2" w14:textId="77777777" w:rsidR="005C0FBE" w:rsidRPr="00C259B5" w:rsidRDefault="005C0FBE" w:rsidP="00C259B5">
      <w:pPr>
        <w:pStyle w:val="Sinespaciado"/>
        <w:jc w:val="both"/>
        <w:rPr>
          <w:rFonts w:ascii="Arial" w:eastAsia="Batang" w:hAnsi="Arial" w:cs="Arial"/>
          <w:sz w:val="22"/>
          <w:szCs w:val="22"/>
        </w:rPr>
      </w:pPr>
    </w:p>
    <w:p w14:paraId="26E170DB" w14:textId="218E673E"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La Administración, control, supervisión y seguimiento del convenio, se realizará de la siguiente manera:</w:t>
      </w:r>
    </w:p>
    <w:p w14:paraId="31B3510F" w14:textId="77777777" w:rsidR="003564DA" w:rsidRPr="00C259B5" w:rsidRDefault="003564DA" w:rsidP="00C259B5">
      <w:pPr>
        <w:pStyle w:val="Sinespaciado"/>
        <w:jc w:val="both"/>
        <w:rPr>
          <w:rFonts w:ascii="Arial" w:eastAsia="Batang" w:hAnsi="Arial" w:cs="Arial"/>
          <w:sz w:val="22"/>
          <w:szCs w:val="22"/>
        </w:rPr>
      </w:pPr>
    </w:p>
    <w:p w14:paraId="47397B93" w14:textId="77777777"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 Por parte del Gobierno Autónomo Descentralizado Provincial de Orellana estará bajo la responsabilidad de una o un servidor delegado por la máxima autoridad, conforme a su competencia, quien deberá actuar de conformidad a la Ley;</w:t>
      </w:r>
    </w:p>
    <w:p w14:paraId="0346890D" w14:textId="77777777" w:rsidR="003564DA" w:rsidRPr="00C259B5" w:rsidRDefault="003564DA" w:rsidP="00C259B5">
      <w:pPr>
        <w:pStyle w:val="Sinespaciado"/>
        <w:jc w:val="both"/>
        <w:rPr>
          <w:rFonts w:ascii="Arial" w:eastAsia="Batang" w:hAnsi="Arial" w:cs="Arial"/>
          <w:sz w:val="22"/>
          <w:szCs w:val="22"/>
        </w:rPr>
      </w:pPr>
    </w:p>
    <w:p w14:paraId="4404789C" w14:textId="09FF7205" w:rsidR="003564DA" w:rsidRPr="00C259B5" w:rsidRDefault="003564DA" w:rsidP="00C259B5">
      <w:pPr>
        <w:pStyle w:val="Sinespaciado"/>
        <w:jc w:val="both"/>
        <w:rPr>
          <w:rFonts w:ascii="Arial" w:hAnsi="Arial" w:cs="Arial"/>
          <w:sz w:val="22"/>
          <w:szCs w:val="22"/>
        </w:rPr>
      </w:pPr>
      <w:r w:rsidRPr="00C259B5">
        <w:rPr>
          <w:rFonts w:ascii="Arial" w:eastAsia="Batang" w:hAnsi="Arial" w:cs="Arial"/>
          <w:sz w:val="22"/>
          <w:szCs w:val="22"/>
        </w:rPr>
        <w:t xml:space="preserve">- Por parte del </w:t>
      </w:r>
      <w:r w:rsidRPr="00C259B5">
        <w:rPr>
          <w:rFonts w:ascii="Arial" w:eastAsia="BatangChe" w:hAnsi="Arial" w:cs="Arial"/>
          <w:sz w:val="22"/>
          <w:szCs w:val="22"/>
        </w:rPr>
        <w:t xml:space="preserve">Gobierno Autónomo Descentralizado Municipal del Cantón La Joya de los Sachas, </w:t>
      </w:r>
      <w:r w:rsidRPr="00C259B5">
        <w:rPr>
          <w:rFonts w:ascii="Arial" w:eastAsia="Batang" w:hAnsi="Arial" w:cs="Arial"/>
          <w:sz w:val="22"/>
          <w:szCs w:val="22"/>
        </w:rPr>
        <w:t xml:space="preserve">estará a cargo exclusivamente </w:t>
      </w:r>
      <w:r w:rsidRPr="00C259B5">
        <w:rPr>
          <w:rFonts w:ascii="Arial" w:eastAsia="Batang" w:hAnsi="Arial" w:cs="Arial"/>
          <w:sz w:val="22"/>
          <w:szCs w:val="22"/>
          <w:highlight w:val="yellow"/>
        </w:rPr>
        <w:t>por</w:t>
      </w:r>
      <w:r w:rsidR="00EF523E" w:rsidRPr="00C259B5">
        <w:rPr>
          <w:rFonts w:ascii="Arial" w:eastAsia="Batang" w:hAnsi="Arial" w:cs="Arial"/>
          <w:sz w:val="22"/>
          <w:szCs w:val="22"/>
          <w:highlight w:val="yellow"/>
        </w:rPr>
        <w:t xml:space="preserve"> la Ing. Cinthya </w:t>
      </w:r>
      <w:proofErr w:type="spellStart"/>
      <w:r w:rsidR="00EF523E" w:rsidRPr="00C259B5">
        <w:rPr>
          <w:rFonts w:ascii="Arial" w:eastAsia="Batang" w:hAnsi="Arial" w:cs="Arial"/>
          <w:sz w:val="22"/>
          <w:szCs w:val="22"/>
          <w:highlight w:val="yellow"/>
        </w:rPr>
        <w:t>Sobeyda</w:t>
      </w:r>
      <w:proofErr w:type="spellEnd"/>
      <w:r w:rsidR="00EF523E" w:rsidRPr="00C259B5">
        <w:rPr>
          <w:rFonts w:ascii="Arial" w:eastAsia="Batang" w:hAnsi="Arial" w:cs="Arial"/>
          <w:sz w:val="22"/>
          <w:szCs w:val="22"/>
          <w:highlight w:val="yellow"/>
        </w:rPr>
        <w:t xml:space="preserve"> Vera </w:t>
      </w:r>
      <w:proofErr w:type="spellStart"/>
      <w:r w:rsidR="00EF523E" w:rsidRPr="00C259B5">
        <w:rPr>
          <w:rFonts w:ascii="Arial" w:eastAsia="Batang" w:hAnsi="Arial" w:cs="Arial"/>
          <w:sz w:val="22"/>
          <w:szCs w:val="22"/>
          <w:highlight w:val="yellow"/>
        </w:rPr>
        <w:t>Sigcha</w:t>
      </w:r>
      <w:proofErr w:type="spellEnd"/>
      <w:r w:rsidRPr="00C259B5">
        <w:rPr>
          <w:rFonts w:ascii="Arial" w:hAnsi="Arial" w:cs="Arial"/>
          <w:sz w:val="22"/>
          <w:szCs w:val="22"/>
          <w:highlight w:val="yellow"/>
        </w:rPr>
        <w:t>,</w:t>
      </w:r>
      <w:r w:rsidRPr="00C259B5">
        <w:rPr>
          <w:rFonts w:ascii="Arial" w:hAnsi="Arial" w:cs="Arial"/>
          <w:sz w:val="22"/>
          <w:szCs w:val="22"/>
        </w:rPr>
        <w:t xml:space="preserve"> </w:t>
      </w:r>
      <w:r w:rsidRPr="00C259B5">
        <w:rPr>
          <w:rFonts w:ascii="Arial" w:eastAsia="Batang" w:hAnsi="Arial" w:cs="Arial"/>
          <w:sz w:val="22"/>
          <w:szCs w:val="22"/>
        </w:rPr>
        <w:t xml:space="preserve">o quien haga sus veces; </w:t>
      </w:r>
      <w:r w:rsidRPr="00C259B5">
        <w:rPr>
          <w:rFonts w:ascii="Arial" w:hAnsi="Arial" w:cs="Arial"/>
          <w:sz w:val="22"/>
          <w:szCs w:val="22"/>
        </w:rPr>
        <w:t xml:space="preserve">Las partes pueden cambiar de administrador de convenio en cualquier momento previa notificación a la otra parte. </w:t>
      </w:r>
    </w:p>
    <w:p w14:paraId="633661A9" w14:textId="77777777" w:rsidR="00C241A7" w:rsidRDefault="00C241A7" w:rsidP="00C259B5">
      <w:pPr>
        <w:pStyle w:val="Sinespaciado"/>
        <w:jc w:val="both"/>
        <w:rPr>
          <w:rFonts w:ascii="Arial" w:hAnsi="Arial" w:cs="Arial"/>
          <w:sz w:val="22"/>
          <w:szCs w:val="22"/>
        </w:rPr>
      </w:pPr>
    </w:p>
    <w:p w14:paraId="2EDAB844" w14:textId="4B5050BE"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Las responsabilidades del administrador/a del convenio son:</w:t>
      </w:r>
    </w:p>
    <w:p w14:paraId="3178A68C" w14:textId="77777777" w:rsidR="008147EA" w:rsidRPr="00C259B5" w:rsidRDefault="008147EA" w:rsidP="00C259B5">
      <w:pPr>
        <w:pStyle w:val="Sinespaciado"/>
        <w:jc w:val="both"/>
        <w:rPr>
          <w:rFonts w:ascii="Arial" w:hAnsi="Arial" w:cs="Arial"/>
          <w:sz w:val="22"/>
          <w:szCs w:val="22"/>
        </w:rPr>
      </w:pPr>
    </w:p>
    <w:p w14:paraId="17DBCBB1" w14:textId="384D8C07"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Velar por la correcta la ejecución del instrumento convencional;</w:t>
      </w:r>
    </w:p>
    <w:p w14:paraId="6622079C" w14:textId="1201B725"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Realizar el seguimiento, coordinación, control y evaluación del instrumento;</w:t>
      </w:r>
    </w:p>
    <w:p w14:paraId="428AE25C" w14:textId="66DBCEAC"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Resolver las discrepancias que puedan surgir en su cumplimiento entre las partes;</w:t>
      </w:r>
    </w:p>
    <w:p w14:paraId="651AB278" w14:textId="19947A39"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Establecer acuerdos y definir procedimientos en los aspectos administrativos, técnicos y logísticos para el cumplimiento del objeto del instrumento;</w:t>
      </w:r>
    </w:p>
    <w:p w14:paraId="4C3D97A2" w14:textId="70219919"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Informar a las instancias directivas jerárquicas superiores sobre la ejecución del convenio;</w:t>
      </w:r>
    </w:p>
    <w:p w14:paraId="71EF0D39" w14:textId="53FB3D5B"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Resguardar los intereses institucionales respecto de la ejecución, calidad y finalización satisfactoria de las actividades originadas por el instrumento;</w:t>
      </w:r>
    </w:p>
    <w:p w14:paraId="7ADB28B5" w14:textId="686DADD6"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Presentar informes de gestión, final y cuando sean requeridos por las máximas autoridades respectivas;</w:t>
      </w:r>
    </w:p>
    <w:p w14:paraId="44B5A243" w14:textId="52B2EC84"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Emitir Informe con el debido sustento técnico y económico para realizar adendas modificatorias o terminaciones, según el caso;</w:t>
      </w:r>
    </w:p>
    <w:p w14:paraId="071EBD95" w14:textId="352874DF"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Solicitar la autorización o aprobación de la Máxima Autoridad para la respectiva prórroga ampliación, adenda, o terminación, para lo cual deberán contar con un informe debidamente motivado sobre el requerimiento; y;</w:t>
      </w:r>
    </w:p>
    <w:p w14:paraId="415BBD6B" w14:textId="6C185E95" w:rsidR="003564DA" w:rsidRPr="00C259B5" w:rsidRDefault="00C241A7" w:rsidP="00C259B5">
      <w:pPr>
        <w:pStyle w:val="Sinespaciado"/>
        <w:jc w:val="both"/>
        <w:rPr>
          <w:rFonts w:ascii="Arial" w:eastAsia="BatangChe" w:hAnsi="Arial" w:cs="Arial"/>
          <w:sz w:val="22"/>
          <w:szCs w:val="22"/>
        </w:rPr>
      </w:pPr>
      <w:r>
        <w:rPr>
          <w:rFonts w:ascii="Arial" w:hAnsi="Arial" w:cs="Arial"/>
          <w:sz w:val="22"/>
          <w:szCs w:val="22"/>
        </w:rPr>
        <w:t>-</w:t>
      </w:r>
      <w:r w:rsidR="003564DA" w:rsidRPr="00C259B5">
        <w:rPr>
          <w:rFonts w:ascii="Arial" w:hAnsi="Arial" w:cs="Arial"/>
          <w:sz w:val="22"/>
          <w:szCs w:val="22"/>
        </w:rPr>
        <w:t>Consolidar el expediente completo respecto a la ejecución del presente instrumento.</w:t>
      </w:r>
    </w:p>
    <w:p w14:paraId="777E85DD" w14:textId="77777777" w:rsidR="003564DA" w:rsidRPr="00C259B5" w:rsidRDefault="003564DA" w:rsidP="00C259B5">
      <w:pPr>
        <w:pStyle w:val="Sinespaciado"/>
        <w:jc w:val="both"/>
        <w:rPr>
          <w:rFonts w:ascii="Arial" w:eastAsia="BatangChe" w:hAnsi="Arial" w:cs="Arial"/>
          <w:sz w:val="22"/>
          <w:szCs w:val="22"/>
        </w:rPr>
      </w:pPr>
    </w:p>
    <w:p w14:paraId="4BE260E0" w14:textId="77777777" w:rsidR="003564DA" w:rsidRPr="006A0CE7" w:rsidRDefault="003564DA" w:rsidP="00C259B5">
      <w:pPr>
        <w:pStyle w:val="Sinespaciado"/>
        <w:jc w:val="both"/>
        <w:rPr>
          <w:rFonts w:ascii="Arial" w:eastAsia="BatangChe" w:hAnsi="Arial" w:cs="Arial"/>
          <w:b/>
          <w:sz w:val="22"/>
          <w:szCs w:val="22"/>
        </w:rPr>
      </w:pPr>
      <w:r w:rsidRPr="006A0CE7">
        <w:rPr>
          <w:rFonts w:ascii="Arial" w:eastAsia="BatangChe" w:hAnsi="Arial" w:cs="Arial"/>
          <w:b/>
          <w:sz w:val="22"/>
          <w:szCs w:val="22"/>
        </w:rPr>
        <w:t>CLAUSULA DÉCIMA PRIMERA: ACTA DE LIQUIDACIÓN Y FINIQUITO. –</w:t>
      </w:r>
    </w:p>
    <w:p w14:paraId="46AB594D" w14:textId="77777777" w:rsidR="003564DA" w:rsidRPr="00C259B5" w:rsidRDefault="003564DA" w:rsidP="00C259B5">
      <w:pPr>
        <w:pStyle w:val="Sinespaciado"/>
        <w:jc w:val="both"/>
        <w:rPr>
          <w:rFonts w:ascii="Arial" w:eastAsia="BatangChe" w:hAnsi="Arial" w:cs="Arial"/>
          <w:sz w:val="22"/>
          <w:szCs w:val="22"/>
        </w:rPr>
      </w:pPr>
    </w:p>
    <w:p w14:paraId="368DB657" w14:textId="2DFA0ABD" w:rsidR="003564DA" w:rsidRDefault="003564DA" w:rsidP="00C259B5">
      <w:pPr>
        <w:pStyle w:val="Sinespaciado"/>
        <w:jc w:val="both"/>
        <w:rPr>
          <w:rFonts w:ascii="Arial" w:hAnsi="Arial" w:cs="Arial"/>
          <w:sz w:val="22"/>
          <w:szCs w:val="22"/>
        </w:rPr>
      </w:pPr>
      <w:r w:rsidRPr="00C259B5">
        <w:rPr>
          <w:rFonts w:ascii="Arial" w:hAnsi="Arial" w:cs="Arial"/>
          <w:sz w:val="22"/>
          <w:szCs w:val="22"/>
        </w:rPr>
        <w:t xml:space="preserve">El </w:t>
      </w:r>
      <w:r w:rsidRPr="00C259B5">
        <w:rPr>
          <w:rFonts w:ascii="Arial" w:eastAsia="Batang" w:hAnsi="Arial" w:cs="Arial"/>
          <w:sz w:val="22"/>
          <w:szCs w:val="22"/>
        </w:rPr>
        <w:t>o la servidor/a administrativa delegado/a por la máxima autoridad</w:t>
      </w:r>
      <w:r w:rsidRPr="00C259B5">
        <w:rPr>
          <w:rFonts w:ascii="Arial" w:hAnsi="Arial" w:cs="Arial"/>
          <w:sz w:val="22"/>
          <w:szCs w:val="22"/>
        </w:rPr>
        <w:t xml:space="preserve"> del GAD Provincial de Orellana, como área técnica responsable de evaluación, seguimiento del convenio, procederá a la elaboración y suscripción del acta de finiquito, previo el cumplimiento de:</w:t>
      </w:r>
    </w:p>
    <w:p w14:paraId="6C7AB7F2" w14:textId="77777777" w:rsidR="006A0CE7" w:rsidRPr="00C259B5" w:rsidRDefault="006A0CE7" w:rsidP="00C259B5">
      <w:pPr>
        <w:pStyle w:val="Sinespaciado"/>
        <w:jc w:val="both"/>
        <w:rPr>
          <w:rFonts w:ascii="Arial" w:hAnsi="Arial" w:cs="Arial"/>
          <w:sz w:val="22"/>
          <w:szCs w:val="22"/>
        </w:rPr>
      </w:pPr>
    </w:p>
    <w:p w14:paraId="7598F980"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a) El Informe final del compareciente;</w:t>
      </w:r>
    </w:p>
    <w:p w14:paraId="08A891CC" w14:textId="77777777"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b) Evaluación técnica final del convenio, por el técnico del área responsable.</w:t>
      </w:r>
    </w:p>
    <w:p w14:paraId="3F46494E" w14:textId="77777777" w:rsidR="008147EA" w:rsidRPr="00C259B5" w:rsidRDefault="008147EA" w:rsidP="00C259B5">
      <w:pPr>
        <w:pStyle w:val="Sinespaciado"/>
        <w:jc w:val="both"/>
        <w:rPr>
          <w:rFonts w:ascii="Arial" w:hAnsi="Arial" w:cs="Arial"/>
          <w:sz w:val="22"/>
          <w:szCs w:val="22"/>
        </w:rPr>
      </w:pPr>
    </w:p>
    <w:p w14:paraId="45EE00F9" w14:textId="7C9A1C8D"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En caso que el GAD Municipal del Cantón La Joya de los Sachas, no comparezca se niegue a la suscripción del acta, el cierre y liquidación será realizada en forma unilateral por parte del GAD Provincial de Orellana.</w:t>
      </w:r>
    </w:p>
    <w:p w14:paraId="56A81D55" w14:textId="77777777" w:rsidR="003564DA" w:rsidRPr="00C259B5" w:rsidRDefault="003564DA" w:rsidP="00C259B5">
      <w:pPr>
        <w:pStyle w:val="Sinespaciado"/>
        <w:jc w:val="both"/>
        <w:rPr>
          <w:rFonts w:ascii="Arial" w:hAnsi="Arial" w:cs="Arial"/>
          <w:sz w:val="22"/>
          <w:szCs w:val="22"/>
        </w:rPr>
      </w:pPr>
    </w:p>
    <w:p w14:paraId="1F631079" w14:textId="41721A64" w:rsidR="008147EA" w:rsidRPr="006A0CE7" w:rsidRDefault="003564DA" w:rsidP="00C259B5">
      <w:pPr>
        <w:pStyle w:val="Sinespaciado"/>
        <w:jc w:val="both"/>
        <w:rPr>
          <w:rFonts w:ascii="Arial" w:eastAsia="Batang" w:hAnsi="Arial" w:cs="Arial"/>
          <w:b/>
          <w:sz w:val="22"/>
          <w:szCs w:val="22"/>
        </w:rPr>
      </w:pPr>
      <w:r w:rsidRPr="006A0CE7">
        <w:rPr>
          <w:rFonts w:ascii="Arial" w:eastAsia="BatangChe" w:hAnsi="Arial" w:cs="Arial"/>
          <w:b/>
          <w:sz w:val="22"/>
          <w:szCs w:val="22"/>
        </w:rPr>
        <w:t>CLAUSULA</w:t>
      </w:r>
      <w:r w:rsidRPr="006A0CE7">
        <w:rPr>
          <w:rFonts w:ascii="Arial" w:eastAsia="Batang" w:hAnsi="Arial" w:cs="Arial"/>
          <w:b/>
          <w:sz w:val="22"/>
          <w:szCs w:val="22"/>
        </w:rPr>
        <w:t xml:space="preserve"> DÉCIMA SEGUNDA: TERMINACIÓN DEL CONVENIO. </w:t>
      </w:r>
      <w:r w:rsidR="008147EA" w:rsidRPr="006A0CE7">
        <w:rPr>
          <w:rFonts w:ascii="Arial" w:eastAsia="Batang" w:hAnsi="Arial" w:cs="Arial"/>
          <w:b/>
          <w:sz w:val="22"/>
          <w:szCs w:val="22"/>
        </w:rPr>
        <w:t>–</w:t>
      </w:r>
      <w:r w:rsidRPr="006A0CE7">
        <w:rPr>
          <w:rFonts w:ascii="Arial" w:eastAsia="Batang" w:hAnsi="Arial" w:cs="Arial"/>
          <w:b/>
          <w:sz w:val="22"/>
          <w:szCs w:val="22"/>
        </w:rPr>
        <w:t xml:space="preserve"> </w:t>
      </w:r>
    </w:p>
    <w:p w14:paraId="1CC4DF66" w14:textId="77777777" w:rsidR="008147EA" w:rsidRPr="00C259B5" w:rsidRDefault="008147EA" w:rsidP="00C259B5">
      <w:pPr>
        <w:pStyle w:val="Sinespaciado"/>
        <w:jc w:val="both"/>
        <w:rPr>
          <w:rFonts w:ascii="Arial" w:hAnsi="Arial" w:cs="Arial"/>
          <w:sz w:val="22"/>
          <w:szCs w:val="22"/>
        </w:rPr>
      </w:pPr>
    </w:p>
    <w:p w14:paraId="0A7A2DA8" w14:textId="47BB0394"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lastRenderedPageBreak/>
        <w:t xml:space="preserve">Podrá darse por terminado el Convenio en las siguientes causas: </w:t>
      </w:r>
    </w:p>
    <w:p w14:paraId="6C850F18" w14:textId="77777777" w:rsidR="008147EA" w:rsidRPr="00C259B5" w:rsidRDefault="008147EA" w:rsidP="00C259B5">
      <w:pPr>
        <w:pStyle w:val="Sinespaciado"/>
        <w:jc w:val="both"/>
        <w:rPr>
          <w:rFonts w:ascii="Arial" w:hAnsi="Arial" w:cs="Arial"/>
          <w:sz w:val="22"/>
          <w:szCs w:val="22"/>
        </w:rPr>
      </w:pPr>
    </w:p>
    <w:p w14:paraId="0C364F77" w14:textId="326977AE" w:rsidR="003564DA" w:rsidRPr="00C259B5" w:rsidRDefault="006A0CE7" w:rsidP="00C259B5">
      <w:pPr>
        <w:pStyle w:val="Sinespaciado"/>
        <w:jc w:val="both"/>
        <w:rPr>
          <w:rFonts w:ascii="Arial" w:hAnsi="Arial" w:cs="Arial"/>
          <w:sz w:val="22"/>
          <w:szCs w:val="22"/>
        </w:rPr>
      </w:pPr>
      <w:r>
        <w:rPr>
          <w:rFonts w:ascii="Arial" w:hAnsi="Arial" w:cs="Arial"/>
          <w:sz w:val="22"/>
          <w:szCs w:val="22"/>
        </w:rPr>
        <w:t xml:space="preserve">1) </w:t>
      </w:r>
      <w:r w:rsidR="003564DA" w:rsidRPr="00C259B5">
        <w:rPr>
          <w:rFonts w:ascii="Arial" w:hAnsi="Arial" w:cs="Arial"/>
          <w:sz w:val="22"/>
          <w:szCs w:val="22"/>
        </w:rPr>
        <w:t>Por cumplimiento del objeto o plazo del convenio, sin que se haya acordado la prórroga del mismo;</w:t>
      </w:r>
    </w:p>
    <w:p w14:paraId="1A933C02" w14:textId="3DE00C3E" w:rsidR="003564DA" w:rsidRPr="00C259B5" w:rsidRDefault="006A0CE7" w:rsidP="00C259B5">
      <w:pPr>
        <w:pStyle w:val="Sinespaciado"/>
        <w:jc w:val="both"/>
        <w:rPr>
          <w:rFonts w:ascii="Arial" w:hAnsi="Arial" w:cs="Arial"/>
          <w:sz w:val="22"/>
          <w:szCs w:val="22"/>
        </w:rPr>
      </w:pPr>
      <w:r>
        <w:rPr>
          <w:rFonts w:ascii="Arial" w:hAnsi="Arial" w:cs="Arial"/>
          <w:sz w:val="22"/>
          <w:szCs w:val="22"/>
        </w:rPr>
        <w:t xml:space="preserve">2) </w:t>
      </w:r>
      <w:r w:rsidR="003564DA" w:rsidRPr="00C259B5">
        <w:rPr>
          <w:rFonts w:ascii="Arial" w:hAnsi="Arial" w:cs="Arial"/>
          <w:sz w:val="22"/>
          <w:szCs w:val="22"/>
        </w:rPr>
        <w:t>Por mutuo acuerdo de las partes;</w:t>
      </w:r>
    </w:p>
    <w:p w14:paraId="1D71DFE9" w14:textId="2ECD7665" w:rsidR="003564DA" w:rsidRPr="00C259B5" w:rsidRDefault="006A0CE7" w:rsidP="00C259B5">
      <w:pPr>
        <w:pStyle w:val="Sinespaciado"/>
        <w:jc w:val="both"/>
        <w:rPr>
          <w:rFonts w:ascii="Arial" w:hAnsi="Arial" w:cs="Arial"/>
          <w:sz w:val="22"/>
          <w:szCs w:val="22"/>
        </w:rPr>
      </w:pPr>
      <w:r>
        <w:rPr>
          <w:rFonts w:ascii="Arial" w:hAnsi="Arial" w:cs="Arial"/>
          <w:sz w:val="22"/>
          <w:szCs w:val="22"/>
        </w:rPr>
        <w:t xml:space="preserve">3) </w:t>
      </w:r>
      <w:r w:rsidR="003564DA" w:rsidRPr="00C259B5">
        <w:rPr>
          <w:rFonts w:ascii="Arial" w:hAnsi="Arial" w:cs="Arial"/>
          <w:sz w:val="22"/>
          <w:szCs w:val="22"/>
        </w:rPr>
        <w:t>Por terminación unilateral;</w:t>
      </w:r>
    </w:p>
    <w:p w14:paraId="34A7B68D" w14:textId="3F230ECD" w:rsidR="003564DA" w:rsidRPr="00C259B5" w:rsidRDefault="006A0CE7" w:rsidP="00C259B5">
      <w:pPr>
        <w:pStyle w:val="Sinespaciado"/>
        <w:jc w:val="both"/>
        <w:rPr>
          <w:rFonts w:ascii="Arial" w:hAnsi="Arial" w:cs="Arial"/>
          <w:sz w:val="22"/>
          <w:szCs w:val="22"/>
        </w:rPr>
      </w:pPr>
      <w:r>
        <w:rPr>
          <w:rFonts w:ascii="Arial" w:hAnsi="Arial" w:cs="Arial"/>
          <w:sz w:val="22"/>
          <w:szCs w:val="22"/>
        </w:rPr>
        <w:t xml:space="preserve">4) </w:t>
      </w:r>
      <w:r w:rsidR="003564DA" w:rsidRPr="00C259B5">
        <w:rPr>
          <w:rFonts w:ascii="Arial" w:hAnsi="Arial" w:cs="Arial"/>
          <w:sz w:val="22"/>
          <w:szCs w:val="22"/>
        </w:rPr>
        <w:t xml:space="preserve">Incumplimiento del compromiso asumido por una de las partes; </w:t>
      </w:r>
    </w:p>
    <w:p w14:paraId="21130EF3" w14:textId="23A366C3" w:rsidR="003564DA" w:rsidRPr="00C259B5" w:rsidRDefault="006A0CE7" w:rsidP="00C259B5">
      <w:pPr>
        <w:pStyle w:val="Sinespaciado"/>
        <w:jc w:val="both"/>
        <w:rPr>
          <w:rFonts w:ascii="Arial" w:hAnsi="Arial" w:cs="Arial"/>
          <w:sz w:val="22"/>
          <w:szCs w:val="22"/>
        </w:rPr>
      </w:pPr>
      <w:r>
        <w:rPr>
          <w:rFonts w:ascii="Arial" w:hAnsi="Arial" w:cs="Arial"/>
          <w:sz w:val="22"/>
          <w:szCs w:val="22"/>
        </w:rPr>
        <w:t xml:space="preserve">5) </w:t>
      </w:r>
      <w:r w:rsidR="003564DA" w:rsidRPr="00C259B5">
        <w:rPr>
          <w:rFonts w:ascii="Arial" w:hAnsi="Arial" w:cs="Arial"/>
          <w:sz w:val="22"/>
          <w:szCs w:val="22"/>
        </w:rPr>
        <w:t>Suspensión de la ejecución del convenio sin autorización del GAD Provincial de Orellana;</w:t>
      </w:r>
    </w:p>
    <w:p w14:paraId="4800DC34" w14:textId="61CE2583" w:rsidR="009B50B1" w:rsidRPr="00C259B5" w:rsidRDefault="006A0CE7" w:rsidP="00C259B5">
      <w:pPr>
        <w:pStyle w:val="Sinespaciado"/>
        <w:jc w:val="both"/>
        <w:rPr>
          <w:rFonts w:ascii="Arial" w:hAnsi="Arial" w:cs="Arial"/>
          <w:sz w:val="22"/>
          <w:szCs w:val="22"/>
        </w:rPr>
      </w:pPr>
      <w:r>
        <w:rPr>
          <w:rFonts w:ascii="Arial" w:hAnsi="Arial" w:cs="Arial"/>
          <w:sz w:val="22"/>
          <w:szCs w:val="22"/>
        </w:rPr>
        <w:t xml:space="preserve">6) </w:t>
      </w:r>
      <w:r w:rsidR="003564DA" w:rsidRPr="00C259B5">
        <w:rPr>
          <w:rFonts w:ascii="Arial" w:hAnsi="Arial" w:cs="Arial"/>
          <w:sz w:val="22"/>
          <w:szCs w:val="22"/>
        </w:rPr>
        <w:t>Por causas de hecho fortuito o de fuerza mayor que imposibiliten la</w:t>
      </w:r>
      <w:r w:rsidR="00E60641" w:rsidRPr="00C259B5">
        <w:rPr>
          <w:rFonts w:ascii="Arial" w:hAnsi="Arial" w:cs="Arial"/>
          <w:sz w:val="22"/>
          <w:szCs w:val="22"/>
        </w:rPr>
        <w:t xml:space="preserve"> </w:t>
      </w:r>
      <w:r w:rsidR="003564DA" w:rsidRPr="00C259B5">
        <w:rPr>
          <w:rFonts w:ascii="Arial" w:hAnsi="Arial" w:cs="Arial"/>
          <w:sz w:val="22"/>
          <w:szCs w:val="22"/>
        </w:rPr>
        <w:t>continuación de la ejecución del Convenio</w:t>
      </w:r>
      <w:r>
        <w:rPr>
          <w:rFonts w:ascii="Arial" w:hAnsi="Arial" w:cs="Arial"/>
          <w:sz w:val="22"/>
          <w:szCs w:val="22"/>
        </w:rPr>
        <w:t>; y</w:t>
      </w:r>
    </w:p>
    <w:p w14:paraId="2071B157" w14:textId="4872E0DA" w:rsidR="00C03967" w:rsidRPr="00C259B5" w:rsidRDefault="006A0CE7" w:rsidP="00C259B5">
      <w:pPr>
        <w:pStyle w:val="Sinespaciado"/>
        <w:jc w:val="both"/>
        <w:rPr>
          <w:rFonts w:ascii="Arial" w:hAnsi="Arial" w:cs="Arial"/>
          <w:sz w:val="22"/>
          <w:szCs w:val="22"/>
        </w:rPr>
      </w:pPr>
      <w:r>
        <w:rPr>
          <w:rFonts w:ascii="Arial" w:hAnsi="Arial" w:cs="Arial"/>
          <w:sz w:val="22"/>
          <w:szCs w:val="22"/>
        </w:rPr>
        <w:t xml:space="preserve">7) </w:t>
      </w:r>
      <w:r w:rsidR="003564DA" w:rsidRPr="00C259B5">
        <w:rPr>
          <w:rFonts w:ascii="Arial" w:hAnsi="Arial" w:cs="Arial"/>
          <w:sz w:val="22"/>
          <w:szCs w:val="22"/>
        </w:rPr>
        <w:t>Las demás establecidas en la ley y el presente Convenio.</w:t>
      </w:r>
    </w:p>
    <w:p w14:paraId="3E430F79" w14:textId="77777777" w:rsidR="00C03967" w:rsidRPr="00C259B5" w:rsidRDefault="00C03967" w:rsidP="00C259B5">
      <w:pPr>
        <w:pStyle w:val="Sinespaciado"/>
        <w:jc w:val="both"/>
        <w:rPr>
          <w:rFonts w:ascii="Arial" w:hAnsi="Arial" w:cs="Arial"/>
          <w:sz w:val="22"/>
          <w:szCs w:val="22"/>
        </w:rPr>
      </w:pPr>
    </w:p>
    <w:p w14:paraId="7B3561AF" w14:textId="250DA2E5"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 xml:space="preserve">Para los casos </w:t>
      </w:r>
      <w:r w:rsidR="006A0CE7">
        <w:rPr>
          <w:rFonts w:ascii="Arial" w:hAnsi="Arial" w:cs="Arial"/>
          <w:sz w:val="22"/>
          <w:szCs w:val="22"/>
        </w:rPr>
        <w:t>2</w:t>
      </w:r>
      <w:r w:rsidRPr="00C259B5">
        <w:rPr>
          <w:rFonts w:ascii="Arial" w:hAnsi="Arial" w:cs="Arial"/>
          <w:sz w:val="22"/>
          <w:szCs w:val="22"/>
        </w:rPr>
        <w:t xml:space="preserve">) y </w:t>
      </w:r>
      <w:r w:rsidR="006A0CE7">
        <w:rPr>
          <w:rFonts w:ascii="Arial" w:hAnsi="Arial" w:cs="Arial"/>
          <w:sz w:val="22"/>
          <w:szCs w:val="22"/>
        </w:rPr>
        <w:t>3</w:t>
      </w:r>
      <w:r w:rsidRPr="00C259B5">
        <w:rPr>
          <w:rFonts w:ascii="Arial" w:hAnsi="Arial" w:cs="Arial"/>
          <w:sz w:val="22"/>
          <w:szCs w:val="22"/>
        </w:rPr>
        <w:t xml:space="preserve">), se comunicará a la contraparte con 30 días de anticipación mediante oficio explicativo de las causales de la decisión. </w:t>
      </w:r>
    </w:p>
    <w:p w14:paraId="49F1743B" w14:textId="77777777" w:rsidR="003564DA" w:rsidRPr="00C259B5" w:rsidRDefault="003564DA" w:rsidP="00C259B5">
      <w:pPr>
        <w:pStyle w:val="Sinespaciado"/>
        <w:jc w:val="both"/>
        <w:rPr>
          <w:rFonts w:ascii="Arial" w:hAnsi="Arial" w:cs="Arial"/>
          <w:sz w:val="22"/>
          <w:szCs w:val="22"/>
        </w:rPr>
      </w:pPr>
    </w:p>
    <w:p w14:paraId="548D5C8E" w14:textId="5FCD3AD5" w:rsidR="00BE036A" w:rsidRPr="006A0CE7" w:rsidRDefault="003564DA" w:rsidP="00C259B5">
      <w:pPr>
        <w:pStyle w:val="Sinespaciado"/>
        <w:jc w:val="both"/>
        <w:rPr>
          <w:rFonts w:ascii="Arial" w:eastAsia="BatangChe" w:hAnsi="Arial" w:cs="Arial"/>
          <w:b/>
          <w:sz w:val="22"/>
          <w:szCs w:val="22"/>
        </w:rPr>
      </w:pPr>
      <w:r w:rsidRPr="006A0CE7">
        <w:rPr>
          <w:rFonts w:ascii="Arial" w:eastAsia="BatangChe" w:hAnsi="Arial" w:cs="Arial"/>
          <w:b/>
          <w:sz w:val="22"/>
          <w:szCs w:val="22"/>
        </w:rPr>
        <w:t>CLAUSULA</w:t>
      </w:r>
      <w:r w:rsidRPr="006A0CE7">
        <w:rPr>
          <w:rFonts w:ascii="Arial" w:eastAsia="Batang" w:hAnsi="Arial" w:cs="Arial"/>
          <w:b/>
          <w:sz w:val="22"/>
          <w:szCs w:val="22"/>
        </w:rPr>
        <w:t xml:space="preserve"> DÉCIMA TERCERA: </w:t>
      </w:r>
      <w:r w:rsidRPr="006A0CE7">
        <w:rPr>
          <w:rFonts w:ascii="Arial" w:eastAsia="BatangChe" w:hAnsi="Arial" w:cs="Arial"/>
          <w:b/>
          <w:sz w:val="22"/>
          <w:szCs w:val="22"/>
        </w:rPr>
        <w:t xml:space="preserve">INTERPRETACIÓN DE LOS TÉRMINOS. </w:t>
      </w:r>
      <w:r w:rsidR="00BE036A" w:rsidRPr="006A0CE7">
        <w:rPr>
          <w:rFonts w:ascii="Arial" w:eastAsia="BatangChe" w:hAnsi="Arial" w:cs="Arial"/>
          <w:b/>
          <w:sz w:val="22"/>
          <w:szCs w:val="22"/>
        </w:rPr>
        <w:t>–</w:t>
      </w:r>
    </w:p>
    <w:p w14:paraId="5F56D784" w14:textId="77777777" w:rsidR="00BE036A" w:rsidRPr="006A0CE7" w:rsidRDefault="00BE036A" w:rsidP="00C259B5">
      <w:pPr>
        <w:pStyle w:val="Sinespaciado"/>
        <w:jc w:val="both"/>
        <w:rPr>
          <w:rFonts w:ascii="Arial" w:eastAsia="BatangChe" w:hAnsi="Arial" w:cs="Arial"/>
          <w:b/>
          <w:sz w:val="22"/>
          <w:szCs w:val="22"/>
        </w:rPr>
      </w:pPr>
    </w:p>
    <w:p w14:paraId="4F04C670" w14:textId="7E997292" w:rsidR="003564DA" w:rsidRPr="00C259B5" w:rsidRDefault="003564DA" w:rsidP="00C259B5">
      <w:pPr>
        <w:pStyle w:val="Sinespaciado"/>
        <w:jc w:val="both"/>
        <w:rPr>
          <w:rFonts w:ascii="Arial" w:eastAsia="BatangChe" w:hAnsi="Arial" w:cs="Arial"/>
          <w:sz w:val="22"/>
          <w:szCs w:val="22"/>
        </w:rPr>
      </w:pPr>
      <w:r w:rsidRPr="00C259B5">
        <w:rPr>
          <w:rFonts w:ascii="Arial" w:eastAsia="Batang" w:hAnsi="Arial" w:cs="Arial"/>
          <w:sz w:val="22"/>
          <w:szCs w:val="22"/>
        </w:rPr>
        <w:t xml:space="preserve">Los términos del convenio deben interpretarse en sentido literal, en el contexto del mismo, y cuyo objeto revela claramente la intención de las entidades suscriptoras. </w:t>
      </w:r>
    </w:p>
    <w:p w14:paraId="053D89B6" w14:textId="77777777" w:rsidR="003564DA" w:rsidRPr="00C259B5" w:rsidRDefault="003564DA" w:rsidP="00C259B5">
      <w:pPr>
        <w:pStyle w:val="Sinespaciado"/>
        <w:jc w:val="both"/>
        <w:rPr>
          <w:rFonts w:ascii="Arial" w:eastAsia="Batang" w:hAnsi="Arial" w:cs="Arial"/>
          <w:sz w:val="22"/>
          <w:szCs w:val="22"/>
        </w:rPr>
      </w:pPr>
    </w:p>
    <w:p w14:paraId="0C86F4F3" w14:textId="77777777" w:rsidR="00BE036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 xml:space="preserve">En todo caso su interpretación sigue las siguientes normas: </w:t>
      </w:r>
    </w:p>
    <w:p w14:paraId="4988A4DF" w14:textId="77777777" w:rsidR="00BE036A" w:rsidRPr="00C259B5" w:rsidRDefault="00BE036A" w:rsidP="00C259B5">
      <w:pPr>
        <w:pStyle w:val="Sinespaciado"/>
        <w:jc w:val="both"/>
        <w:rPr>
          <w:rFonts w:ascii="Arial" w:eastAsia="Batang" w:hAnsi="Arial" w:cs="Arial"/>
          <w:sz w:val="22"/>
          <w:szCs w:val="22"/>
        </w:rPr>
      </w:pPr>
    </w:p>
    <w:p w14:paraId="506F03C9" w14:textId="306FBBE9"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1.- Cuando los términos se hallan definidos en leyes ecuatorianas, se estará a tal definición;</w:t>
      </w:r>
    </w:p>
    <w:p w14:paraId="4DF10F55" w14:textId="77777777"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2.- Si no están definidos en las Leyes Ecuatorianas se estará a lo dispuesto en el convenio en su sentido literal y obvio, de conformidad con el objeto del convenio y a la intención de las entidades suscriptoras; y,</w:t>
      </w:r>
    </w:p>
    <w:p w14:paraId="33E61D80" w14:textId="77777777"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3.- En su falta o insuficiencia se aplicarán las normas contenidas en el Título XIII del Libro IV del Código Civil, De la Interpretación de Contratos.</w:t>
      </w:r>
    </w:p>
    <w:p w14:paraId="31C98768" w14:textId="77777777" w:rsidR="00BE036A" w:rsidRPr="00C259B5" w:rsidRDefault="00BE036A" w:rsidP="00C259B5">
      <w:pPr>
        <w:pStyle w:val="Sinespaciado"/>
        <w:jc w:val="both"/>
        <w:rPr>
          <w:rFonts w:ascii="Arial" w:eastAsia="BatangChe" w:hAnsi="Arial" w:cs="Arial"/>
          <w:sz w:val="22"/>
          <w:szCs w:val="22"/>
        </w:rPr>
      </w:pPr>
    </w:p>
    <w:p w14:paraId="4454E8E5" w14:textId="66968D55" w:rsidR="00BE036A" w:rsidRPr="00CF1926" w:rsidRDefault="003564DA" w:rsidP="00C259B5">
      <w:pPr>
        <w:pStyle w:val="Sinespaciado"/>
        <w:jc w:val="both"/>
        <w:rPr>
          <w:rFonts w:ascii="Arial" w:eastAsia="Calibri" w:hAnsi="Arial" w:cs="Arial"/>
          <w:b/>
          <w:sz w:val="22"/>
          <w:szCs w:val="22"/>
        </w:rPr>
      </w:pPr>
      <w:r w:rsidRPr="00CF1926">
        <w:rPr>
          <w:rFonts w:ascii="Arial" w:eastAsia="BatangChe" w:hAnsi="Arial" w:cs="Arial"/>
          <w:b/>
          <w:sz w:val="22"/>
          <w:szCs w:val="22"/>
        </w:rPr>
        <w:t>CLAUSULA</w:t>
      </w:r>
      <w:r w:rsidRPr="00CF1926">
        <w:rPr>
          <w:rFonts w:ascii="Arial" w:eastAsia="Batang" w:hAnsi="Arial" w:cs="Arial"/>
          <w:b/>
          <w:sz w:val="22"/>
          <w:szCs w:val="22"/>
        </w:rPr>
        <w:t xml:space="preserve"> DÉCIMA CUARTA: </w:t>
      </w:r>
      <w:r w:rsidRPr="00CF1926">
        <w:rPr>
          <w:rFonts w:ascii="Arial" w:eastAsia="BatangChe" w:hAnsi="Arial" w:cs="Arial"/>
          <w:b/>
          <w:sz w:val="22"/>
          <w:szCs w:val="22"/>
        </w:rPr>
        <w:t xml:space="preserve">RESPONSABILIDAD. </w:t>
      </w:r>
      <w:r w:rsidR="00BE036A" w:rsidRPr="00CF1926">
        <w:rPr>
          <w:rFonts w:ascii="Arial" w:eastAsia="BatangChe" w:hAnsi="Arial" w:cs="Arial"/>
          <w:b/>
          <w:sz w:val="22"/>
          <w:szCs w:val="22"/>
        </w:rPr>
        <w:t>–</w:t>
      </w:r>
      <w:r w:rsidRPr="00CF1926">
        <w:rPr>
          <w:rFonts w:ascii="Arial" w:eastAsia="Calibri" w:hAnsi="Arial" w:cs="Arial"/>
          <w:b/>
          <w:sz w:val="22"/>
          <w:szCs w:val="22"/>
        </w:rPr>
        <w:t xml:space="preserve"> </w:t>
      </w:r>
    </w:p>
    <w:p w14:paraId="252AF5D6" w14:textId="77777777" w:rsidR="00BE036A" w:rsidRPr="00C259B5" w:rsidRDefault="00BE036A" w:rsidP="00C259B5">
      <w:pPr>
        <w:pStyle w:val="Sinespaciado"/>
        <w:jc w:val="both"/>
        <w:rPr>
          <w:rFonts w:ascii="Arial" w:eastAsia="Batang" w:hAnsi="Arial" w:cs="Arial"/>
          <w:sz w:val="22"/>
          <w:szCs w:val="22"/>
        </w:rPr>
      </w:pPr>
    </w:p>
    <w:p w14:paraId="7B843979" w14:textId="38B8D0B1"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La relación entre las partes se limita única y exclusivamente al objeto del presente Convenio, por lo expuesto, las partes no contraen ningún vínculo laboral o civil, ni ninguna relación de dependencia con el personal que cada una de las partes requiera o contrate para su ejecución. Cada una de las partes será responsable por los actos de sus representantes, servidores públicos, funcionarios y empleados según sea el caso.  De igual manera, cada una de las Instituciones será responsable por las obligaciones laborales de su propio personal, sin que ninguna forma adquiera obligación respecto del personal designado por la otra, para la ejecución del presente Convenio. Cualquier responsabilidad frente a terceros será asumida por la Institución cuyos representantes, servidores públicos, funcionarios y empleados la hayan ocasionado, ya sea por acción o por omisión.</w:t>
      </w:r>
    </w:p>
    <w:p w14:paraId="1A9DE1BA" w14:textId="77777777" w:rsidR="003564DA" w:rsidRPr="00C259B5" w:rsidRDefault="003564DA" w:rsidP="00C259B5">
      <w:pPr>
        <w:pStyle w:val="Sinespaciado"/>
        <w:jc w:val="both"/>
        <w:rPr>
          <w:rFonts w:ascii="Arial" w:eastAsia="Batang" w:hAnsi="Arial" w:cs="Arial"/>
          <w:sz w:val="22"/>
          <w:szCs w:val="22"/>
        </w:rPr>
      </w:pPr>
    </w:p>
    <w:p w14:paraId="35E95F55" w14:textId="77777777"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Ninguna de las partes en forma unilateral y sin expreso consentimiento de la otra parte, podrá realizar acto alguno de carácter civil, mercantil o laboral en nombre de la otra.</w:t>
      </w:r>
    </w:p>
    <w:p w14:paraId="54FB13A6" w14:textId="77777777" w:rsidR="003564DA" w:rsidRPr="00C259B5" w:rsidRDefault="003564DA" w:rsidP="00C259B5">
      <w:pPr>
        <w:pStyle w:val="Sinespaciado"/>
        <w:jc w:val="both"/>
        <w:rPr>
          <w:rFonts w:ascii="Arial" w:eastAsia="Batang" w:hAnsi="Arial" w:cs="Arial"/>
          <w:sz w:val="22"/>
          <w:szCs w:val="22"/>
        </w:rPr>
      </w:pPr>
    </w:p>
    <w:p w14:paraId="53991CD4" w14:textId="2D43A801" w:rsidR="00BE036A" w:rsidRPr="00CF1926" w:rsidRDefault="003564DA" w:rsidP="00C259B5">
      <w:pPr>
        <w:pStyle w:val="Sinespaciado"/>
        <w:jc w:val="both"/>
        <w:rPr>
          <w:rFonts w:ascii="Arial" w:hAnsi="Arial" w:cs="Arial"/>
          <w:b/>
          <w:sz w:val="22"/>
          <w:szCs w:val="22"/>
        </w:rPr>
      </w:pPr>
      <w:r w:rsidRPr="00CF1926">
        <w:rPr>
          <w:rFonts w:ascii="Arial" w:eastAsia="BatangChe" w:hAnsi="Arial" w:cs="Arial"/>
          <w:b/>
          <w:sz w:val="22"/>
          <w:szCs w:val="22"/>
        </w:rPr>
        <w:t>CLAUSULA</w:t>
      </w:r>
      <w:r w:rsidRPr="00CF1926">
        <w:rPr>
          <w:rFonts w:ascii="Arial" w:eastAsia="Batang" w:hAnsi="Arial" w:cs="Arial"/>
          <w:b/>
          <w:sz w:val="22"/>
          <w:szCs w:val="22"/>
        </w:rPr>
        <w:t xml:space="preserve"> DÉCIMA QUINTA: </w:t>
      </w:r>
      <w:r w:rsidRPr="00CF1926">
        <w:rPr>
          <w:rFonts w:ascii="Arial" w:eastAsia="BatangChe" w:hAnsi="Arial" w:cs="Arial"/>
          <w:b/>
          <w:sz w:val="22"/>
          <w:szCs w:val="22"/>
        </w:rPr>
        <w:t xml:space="preserve">LEGISLACIÓN APLICABLE. </w:t>
      </w:r>
      <w:r w:rsidR="00BE036A" w:rsidRPr="00CF1926">
        <w:rPr>
          <w:rFonts w:ascii="Arial" w:eastAsia="BatangChe" w:hAnsi="Arial" w:cs="Arial"/>
          <w:b/>
          <w:sz w:val="22"/>
          <w:szCs w:val="22"/>
        </w:rPr>
        <w:t>–</w:t>
      </w:r>
      <w:r w:rsidRPr="00CF1926">
        <w:rPr>
          <w:rFonts w:ascii="Arial" w:hAnsi="Arial" w:cs="Arial"/>
          <w:b/>
          <w:sz w:val="22"/>
          <w:szCs w:val="22"/>
        </w:rPr>
        <w:t xml:space="preserve"> </w:t>
      </w:r>
    </w:p>
    <w:p w14:paraId="304B17B4" w14:textId="77777777" w:rsidR="00BE036A" w:rsidRPr="00C259B5" w:rsidRDefault="00BE036A" w:rsidP="00C259B5">
      <w:pPr>
        <w:pStyle w:val="Sinespaciado"/>
        <w:jc w:val="both"/>
        <w:rPr>
          <w:rFonts w:ascii="Arial" w:eastAsia="Batang" w:hAnsi="Arial" w:cs="Arial"/>
          <w:sz w:val="22"/>
          <w:szCs w:val="22"/>
        </w:rPr>
      </w:pPr>
    </w:p>
    <w:p w14:paraId="3F2DA3FE" w14:textId="4BD929E2"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La legislación que rige tanto a la delegación como al presente convenio, es la ecuatoriana, en especial la que rige al sector público, la cual las partes declaran su conocimiento y acatamiento.</w:t>
      </w:r>
    </w:p>
    <w:p w14:paraId="6528A69B" w14:textId="77777777" w:rsidR="00BE036A" w:rsidRPr="00C259B5" w:rsidRDefault="00BE036A" w:rsidP="00C259B5">
      <w:pPr>
        <w:pStyle w:val="Sinespaciado"/>
        <w:jc w:val="both"/>
        <w:rPr>
          <w:rFonts w:ascii="Arial" w:hAnsi="Arial" w:cs="Arial"/>
          <w:sz w:val="22"/>
          <w:szCs w:val="22"/>
        </w:rPr>
      </w:pPr>
    </w:p>
    <w:p w14:paraId="54F91533" w14:textId="77777777"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Al presente Convenio se incorporan los artículos referentes a este tema y que se encuentren vigentes al momento de la suscripción.</w:t>
      </w:r>
    </w:p>
    <w:p w14:paraId="72AF1BC4" w14:textId="774A84A8" w:rsidR="003564DA" w:rsidRDefault="003564DA" w:rsidP="00C259B5">
      <w:pPr>
        <w:pStyle w:val="Sinespaciado"/>
        <w:jc w:val="both"/>
        <w:rPr>
          <w:rFonts w:ascii="Arial" w:eastAsia="Batang" w:hAnsi="Arial" w:cs="Arial"/>
          <w:sz w:val="22"/>
          <w:szCs w:val="22"/>
        </w:rPr>
      </w:pPr>
    </w:p>
    <w:p w14:paraId="00D01AA5" w14:textId="77777777" w:rsidR="00A61E7E" w:rsidRPr="00C259B5" w:rsidRDefault="00A61E7E" w:rsidP="00C259B5">
      <w:pPr>
        <w:pStyle w:val="Sinespaciado"/>
        <w:jc w:val="both"/>
        <w:rPr>
          <w:rFonts w:ascii="Arial" w:eastAsia="Batang" w:hAnsi="Arial" w:cs="Arial"/>
          <w:sz w:val="22"/>
          <w:szCs w:val="22"/>
        </w:rPr>
      </w:pPr>
    </w:p>
    <w:p w14:paraId="1CE00EFF" w14:textId="134DED0E" w:rsidR="00BE036A" w:rsidRPr="00D57E78" w:rsidRDefault="003564DA" w:rsidP="00C259B5">
      <w:pPr>
        <w:pStyle w:val="Sinespaciado"/>
        <w:jc w:val="both"/>
        <w:rPr>
          <w:rFonts w:ascii="Arial" w:eastAsia="BatangChe" w:hAnsi="Arial" w:cs="Arial"/>
          <w:b/>
          <w:sz w:val="22"/>
          <w:szCs w:val="22"/>
        </w:rPr>
      </w:pPr>
      <w:r w:rsidRPr="00D57E78">
        <w:rPr>
          <w:rFonts w:ascii="Arial" w:eastAsia="BatangChe" w:hAnsi="Arial" w:cs="Arial"/>
          <w:b/>
          <w:sz w:val="22"/>
          <w:szCs w:val="22"/>
        </w:rPr>
        <w:lastRenderedPageBreak/>
        <w:t xml:space="preserve">CLAUSULA DÉCIMA SEXTA: SUPLETORIEDAD. </w:t>
      </w:r>
      <w:r w:rsidR="00BE036A" w:rsidRPr="00D57E78">
        <w:rPr>
          <w:rFonts w:ascii="Arial" w:eastAsia="BatangChe" w:hAnsi="Arial" w:cs="Arial"/>
          <w:b/>
          <w:sz w:val="22"/>
          <w:szCs w:val="22"/>
        </w:rPr>
        <w:t>–</w:t>
      </w:r>
      <w:r w:rsidRPr="00D57E78">
        <w:rPr>
          <w:rFonts w:ascii="Arial" w:eastAsia="BatangChe" w:hAnsi="Arial" w:cs="Arial"/>
          <w:b/>
          <w:sz w:val="22"/>
          <w:szCs w:val="22"/>
        </w:rPr>
        <w:t xml:space="preserve"> </w:t>
      </w:r>
    </w:p>
    <w:p w14:paraId="26F7FFB5" w14:textId="77777777" w:rsidR="00BE036A" w:rsidRPr="00C259B5" w:rsidRDefault="00BE036A" w:rsidP="00C259B5">
      <w:pPr>
        <w:pStyle w:val="Sinespaciado"/>
        <w:jc w:val="both"/>
        <w:rPr>
          <w:rFonts w:ascii="Arial" w:eastAsia="Batang" w:hAnsi="Arial" w:cs="Arial"/>
          <w:sz w:val="22"/>
          <w:szCs w:val="22"/>
        </w:rPr>
      </w:pPr>
    </w:p>
    <w:p w14:paraId="42C93107" w14:textId="11F7A8E4" w:rsidR="003564DA"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En todo aquello no previsto en el presente Convenio, se aplicarán las disposiciones contenidas en la normativa de derecho público.</w:t>
      </w:r>
    </w:p>
    <w:p w14:paraId="6516E374" w14:textId="77777777" w:rsidR="00D57E78" w:rsidRPr="00C259B5" w:rsidRDefault="00D57E78" w:rsidP="00C259B5">
      <w:pPr>
        <w:pStyle w:val="Sinespaciado"/>
        <w:jc w:val="both"/>
        <w:rPr>
          <w:rFonts w:ascii="Arial" w:eastAsia="Batang" w:hAnsi="Arial" w:cs="Arial"/>
          <w:sz w:val="22"/>
          <w:szCs w:val="22"/>
        </w:rPr>
      </w:pPr>
    </w:p>
    <w:p w14:paraId="3B6AB914" w14:textId="77777777" w:rsidR="003564DA" w:rsidRPr="00C259B5" w:rsidRDefault="003564DA" w:rsidP="00C259B5">
      <w:pPr>
        <w:pStyle w:val="Sinespaciado"/>
        <w:jc w:val="both"/>
        <w:rPr>
          <w:rFonts w:ascii="Arial" w:eastAsia="BatangChe" w:hAnsi="Arial" w:cs="Arial"/>
          <w:sz w:val="22"/>
          <w:szCs w:val="22"/>
        </w:rPr>
      </w:pPr>
    </w:p>
    <w:p w14:paraId="56999BE9" w14:textId="4E44BEB2" w:rsidR="00BE036A" w:rsidRDefault="003564DA" w:rsidP="00C259B5">
      <w:pPr>
        <w:pStyle w:val="Sinespaciado"/>
        <w:jc w:val="both"/>
        <w:rPr>
          <w:rFonts w:ascii="Arial" w:eastAsia="Batang" w:hAnsi="Arial" w:cs="Arial"/>
          <w:b/>
          <w:sz w:val="22"/>
          <w:szCs w:val="22"/>
        </w:rPr>
      </w:pPr>
      <w:r w:rsidRPr="00D57E78">
        <w:rPr>
          <w:rFonts w:ascii="Arial" w:eastAsia="BatangChe" w:hAnsi="Arial" w:cs="Arial"/>
          <w:b/>
          <w:sz w:val="22"/>
          <w:szCs w:val="22"/>
        </w:rPr>
        <w:t>CLAUSULA</w:t>
      </w:r>
      <w:r w:rsidRPr="00D57E78">
        <w:rPr>
          <w:rFonts w:ascii="Arial" w:eastAsia="Batang" w:hAnsi="Arial" w:cs="Arial"/>
          <w:b/>
          <w:sz w:val="22"/>
          <w:szCs w:val="22"/>
        </w:rPr>
        <w:t xml:space="preserve"> DÉCIMA SÉPTIMA: HABILITANTES</w:t>
      </w:r>
      <w:r w:rsidR="00D57E78">
        <w:rPr>
          <w:rFonts w:ascii="Arial" w:eastAsia="Batang" w:hAnsi="Arial" w:cs="Arial"/>
          <w:b/>
          <w:sz w:val="22"/>
          <w:szCs w:val="22"/>
        </w:rPr>
        <w:t>. –</w:t>
      </w:r>
    </w:p>
    <w:p w14:paraId="368F78BA" w14:textId="77777777" w:rsidR="00D57E78" w:rsidRPr="00D57E78" w:rsidRDefault="00D57E78" w:rsidP="00C259B5">
      <w:pPr>
        <w:pStyle w:val="Sinespaciado"/>
        <w:jc w:val="both"/>
        <w:rPr>
          <w:rFonts w:ascii="Arial" w:eastAsia="Batang" w:hAnsi="Arial" w:cs="Arial"/>
          <w:b/>
          <w:sz w:val="22"/>
          <w:szCs w:val="22"/>
        </w:rPr>
      </w:pPr>
    </w:p>
    <w:p w14:paraId="40102E83" w14:textId="3E549499" w:rsidR="003564DA"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Se agregan como habilitantes al Convenio los siguientes documentos:</w:t>
      </w:r>
    </w:p>
    <w:p w14:paraId="4DD57491" w14:textId="77777777" w:rsidR="00D57E78" w:rsidRPr="00C259B5" w:rsidRDefault="00D57E78" w:rsidP="00C259B5">
      <w:pPr>
        <w:pStyle w:val="Sinespaciado"/>
        <w:jc w:val="both"/>
        <w:rPr>
          <w:rFonts w:ascii="Arial" w:eastAsia="Batang" w:hAnsi="Arial" w:cs="Arial"/>
          <w:sz w:val="22"/>
          <w:szCs w:val="22"/>
        </w:rPr>
      </w:pPr>
    </w:p>
    <w:p w14:paraId="47D51BED" w14:textId="5F3D3B9C" w:rsidR="003564DA" w:rsidRPr="00C259B5" w:rsidRDefault="00D0031F" w:rsidP="00C259B5">
      <w:pPr>
        <w:pStyle w:val="Sinespaciado"/>
        <w:jc w:val="both"/>
        <w:rPr>
          <w:rFonts w:ascii="Arial" w:eastAsia="Batang" w:hAnsi="Arial" w:cs="Arial"/>
          <w:sz w:val="22"/>
          <w:szCs w:val="22"/>
        </w:rPr>
      </w:pPr>
      <w:r>
        <w:rPr>
          <w:rFonts w:ascii="Arial" w:eastAsia="Batang" w:hAnsi="Arial" w:cs="Arial"/>
          <w:sz w:val="22"/>
          <w:szCs w:val="22"/>
        </w:rPr>
        <w:t>-</w:t>
      </w:r>
      <w:r w:rsidR="003564DA" w:rsidRPr="00C259B5">
        <w:rPr>
          <w:rFonts w:ascii="Arial" w:eastAsia="Batang" w:hAnsi="Arial" w:cs="Arial"/>
          <w:sz w:val="22"/>
          <w:szCs w:val="22"/>
        </w:rPr>
        <w:t>Nombramiento de los representantes legales de las instituciones públicas;</w:t>
      </w:r>
    </w:p>
    <w:p w14:paraId="559D1FC0" w14:textId="4B24CAA2" w:rsidR="003564DA" w:rsidRPr="00C259B5" w:rsidRDefault="00D0031F" w:rsidP="00C259B5">
      <w:pPr>
        <w:pStyle w:val="Sinespaciado"/>
        <w:jc w:val="both"/>
        <w:rPr>
          <w:rFonts w:ascii="Arial" w:eastAsia="Batang" w:hAnsi="Arial" w:cs="Arial"/>
          <w:sz w:val="22"/>
          <w:szCs w:val="22"/>
        </w:rPr>
      </w:pPr>
      <w:r>
        <w:rPr>
          <w:rFonts w:ascii="Arial" w:eastAsia="Batang" w:hAnsi="Arial" w:cs="Arial"/>
          <w:sz w:val="22"/>
          <w:szCs w:val="22"/>
        </w:rPr>
        <w:t>-</w:t>
      </w:r>
      <w:r w:rsidR="003564DA" w:rsidRPr="00C259B5">
        <w:rPr>
          <w:rFonts w:ascii="Arial" w:eastAsia="Batang" w:hAnsi="Arial" w:cs="Arial"/>
          <w:sz w:val="22"/>
          <w:szCs w:val="22"/>
        </w:rPr>
        <w:t xml:space="preserve">Oficio de requerimiento del GAD Municipal. </w:t>
      </w:r>
    </w:p>
    <w:p w14:paraId="07D7DBA0" w14:textId="5D7E761A" w:rsidR="003564DA" w:rsidRPr="00C259B5" w:rsidRDefault="00D0031F" w:rsidP="00C259B5">
      <w:pPr>
        <w:pStyle w:val="Sinespaciado"/>
        <w:jc w:val="both"/>
        <w:rPr>
          <w:rFonts w:ascii="Arial" w:eastAsia="Batang" w:hAnsi="Arial" w:cs="Arial"/>
          <w:sz w:val="22"/>
          <w:szCs w:val="22"/>
        </w:rPr>
      </w:pPr>
      <w:r>
        <w:rPr>
          <w:rFonts w:ascii="Arial" w:eastAsia="Batang" w:hAnsi="Arial" w:cs="Arial"/>
          <w:sz w:val="22"/>
          <w:szCs w:val="22"/>
        </w:rPr>
        <w:t>-</w:t>
      </w:r>
      <w:r w:rsidR="003564DA" w:rsidRPr="00C259B5">
        <w:rPr>
          <w:rFonts w:ascii="Arial" w:eastAsia="Batang" w:hAnsi="Arial" w:cs="Arial"/>
          <w:sz w:val="22"/>
          <w:szCs w:val="22"/>
        </w:rPr>
        <w:t>Perfil del Proyecto.</w:t>
      </w:r>
    </w:p>
    <w:p w14:paraId="7F11388D" w14:textId="5785A7B3" w:rsidR="003564DA" w:rsidRPr="00C259B5" w:rsidRDefault="00D0031F" w:rsidP="00C259B5">
      <w:pPr>
        <w:pStyle w:val="Sinespaciado"/>
        <w:jc w:val="both"/>
        <w:rPr>
          <w:rFonts w:ascii="Arial" w:eastAsia="Batang" w:hAnsi="Arial" w:cs="Arial"/>
          <w:sz w:val="22"/>
          <w:szCs w:val="22"/>
        </w:rPr>
      </w:pPr>
      <w:r>
        <w:rPr>
          <w:rFonts w:ascii="Arial" w:eastAsia="Batang" w:hAnsi="Arial" w:cs="Arial"/>
          <w:sz w:val="22"/>
          <w:szCs w:val="22"/>
        </w:rPr>
        <w:t>-</w:t>
      </w:r>
      <w:r w:rsidR="003564DA" w:rsidRPr="00C259B5">
        <w:rPr>
          <w:rFonts w:ascii="Arial" w:eastAsia="Batang" w:hAnsi="Arial" w:cs="Arial"/>
          <w:sz w:val="22"/>
          <w:szCs w:val="22"/>
        </w:rPr>
        <w:t xml:space="preserve">Certificaciones Presupuestarias </w:t>
      </w:r>
      <w:r w:rsidR="00680B46" w:rsidRPr="00C259B5">
        <w:rPr>
          <w:rFonts w:ascii="Arial" w:hAnsi="Arial" w:cs="Arial"/>
          <w:sz w:val="22"/>
          <w:szCs w:val="22"/>
        </w:rPr>
        <w:t>No.061-2024</w:t>
      </w:r>
    </w:p>
    <w:p w14:paraId="52B3789A" w14:textId="3D7F5937" w:rsidR="003564DA" w:rsidRPr="00C259B5" w:rsidRDefault="00D0031F" w:rsidP="00C259B5">
      <w:pPr>
        <w:pStyle w:val="Sinespaciado"/>
        <w:jc w:val="both"/>
        <w:rPr>
          <w:rFonts w:ascii="Arial" w:eastAsia="Batang" w:hAnsi="Arial" w:cs="Arial"/>
          <w:sz w:val="22"/>
          <w:szCs w:val="22"/>
        </w:rPr>
      </w:pPr>
      <w:r>
        <w:rPr>
          <w:rFonts w:ascii="Arial" w:eastAsia="Batang" w:hAnsi="Arial" w:cs="Arial"/>
          <w:sz w:val="22"/>
          <w:szCs w:val="22"/>
        </w:rPr>
        <w:t>-</w:t>
      </w:r>
      <w:r w:rsidR="003564DA" w:rsidRPr="00C259B5">
        <w:rPr>
          <w:rFonts w:ascii="Arial" w:eastAsia="Batang" w:hAnsi="Arial" w:cs="Arial"/>
          <w:sz w:val="22"/>
          <w:szCs w:val="22"/>
        </w:rPr>
        <w:t xml:space="preserve">Informe Técnico </w:t>
      </w:r>
      <w:r w:rsidR="00DF2780" w:rsidRPr="00C259B5">
        <w:rPr>
          <w:rFonts w:ascii="Arial" w:eastAsia="Batang" w:hAnsi="Arial" w:cs="Arial"/>
          <w:sz w:val="22"/>
          <w:szCs w:val="22"/>
        </w:rPr>
        <w:t>No.</w:t>
      </w:r>
      <w:r w:rsidR="00DF2780" w:rsidRPr="00C259B5">
        <w:rPr>
          <w:rFonts w:ascii="Arial" w:hAnsi="Arial" w:cs="Arial"/>
          <w:sz w:val="22"/>
          <w:szCs w:val="22"/>
        </w:rPr>
        <w:t xml:space="preserve"> GADMCJS-DGDEP-FS-2024-001</w:t>
      </w:r>
    </w:p>
    <w:p w14:paraId="4A267DB1" w14:textId="598E6EFE" w:rsidR="003564DA" w:rsidRPr="00C259B5" w:rsidRDefault="00D0031F" w:rsidP="00C259B5">
      <w:pPr>
        <w:pStyle w:val="Sinespaciado"/>
        <w:jc w:val="both"/>
        <w:rPr>
          <w:rFonts w:ascii="Arial" w:eastAsia="Batang" w:hAnsi="Arial" w:cs="Arial"/>
          <w:sz w:val="22"/>
          <w:szCs w:val="22"/>
        </w:rPr>
      </w:pPr>
      <w:r>
        <w:rPr>
          <w:rFonts w:ascii="Arial" w:eastAsia="Batang" w:hAnsi="Arial" w:cs="Arial"/>
          <w:sz w:val="22"/>
          <w:szCs w:val="22"/>
        </w:rPr>
        <w:t>-</w:t>
      </w:r>
      <w:r w:rsidR="003564DA" w:rsidRPr="00C259B5">
        <w:rPr>
          <w:rFonts w:ascii="Arial" w:eastAsia="Batang" w:hAnsi="Arial" w:cs="Arial"/>
          <w:sz w:val="22"/>
          <w:szCs w:val="22"/>
        </w:rPr>
        <w:t xml:space="preserve">Resolución de Consejo </w:t>
      </w:r>
      <w:proofErr w:type="spellStart"/>
      <w:r w:rsidR="003564DA" w:rsidRPr="00C259B5">
        <w:rPr>
          <w:rFonts w:ascii="Arial" w:eastAsia="Batang" w:hAnsi="Arial" w:cs="Arial"/>
          <w:sz w:val="22"/>
          <w:szCs w:val="22"/>
        </w:rPr>
        <w:t>Nº</w:t>
      </w:r>
      <w:proofErr w:type="spellEnd"/>
      <w:r w:rsidR="003564DA" w:rsidRPr="00C259B5">
        <w:rPr>
          <w:rFonts w:ascii="Arial" w:eastAsia="Batang" w:hAnsi="Arial" w:cs="Arial"/>
          <w:sz w:val="22"/>
          <w:szCs w:val="22"/>
        </w:rPr>
        <w:t xml:space="preserve"> </w:t>
      </w:r>
      <w:r w:rsidR="003564DA" w:rsidRPr="00C259B5">
        <w:rPr>
          <w:rFonts w:ascii="Arial" w:eastAsia="Batang" w:hAnsi="Arial" w:cs="Arial"/>
          <w:sz w:val="22"/>
          <w:szCs w:val="22"/>
          <w:highlight w:val="yellow"/>
        </w:rPr>
        <w:t>xx-</w:t>
      </w:r>
      <w:r w:rsidR="003564DA" w:rsidRPr="00C259B5">
        <w:rPr>
          <w:rFonts w:ascii="Arial" w:eastAsia="Batang" w:hAnsi="Arial" w:cs="Arial"/>
          <w:sz w:val="22"/>
          <w:szCs w:val="22"/>
        </w:rPr>
        <w:t>2024-SG-GADPO.</w:t>
      </w:r>
    </w:p>
    <w:p w14:paraId="41B0CFA9" w14:textId="4844E236" w:rsidR="003564DA" w:rsidRPr="00C259B5" w:rsidRDefault="00D0031F" w:rsidP="00C259B5">
      <w:pPr>
        <w:pStyle w:val="Sinespaciado"/>
        <w:jc w:val="both"/>
        <w:rPr>
          <w:rFonts w:ascii="Arial" w:eastAsia="Batang" w:hAnsi="Arial" w:cs="Arial"/>
          <w:sz w:val="22"/>
          <w:szCs w:val="22"/>
        </w:rPr>
      </w:pPr>
      <w:r>
        <w:rPr>
          <w:rFonts w:ascii="Arial" w:eastAsia="Batang" w:hAnsi="Arial" w:cs="Arial"/>
          <w:sz w:val="22"/>
          <w:szCs w:val="22"/>
        </w:rPr>
        <w:t>-</w:t>
      </w:r>
      <w:r w:rsidR="003564DA" w:rsidRPr="00C259B5">
        <w:rPr>
          <w:rFonts w:ascii="Arial" w:eastAsia="Batang" w:hAnsi="Arial" w:cs="Arial"/>
          <w:sz w:val="22"/>
          <w:szCs w:val="22"/>
        </w:rPr>
        <w:t>Autorización para suscripción del Convenio de Delegación sin recursos de competencia exclusiva.</w:t>
      </w:r>
    </w:p>
    <w:p w14:paraId="371B5080" w14:textId="77777777" w:rsidR="003564DA" w:rsidRPr="00C259B5" w:rsidRDefault="003564DA" w:rsidP="00C259B5">
      <w:pPr>
        <w:pStyle w:val="Sinespaciado"/>
        <w:jc w:val="both"/>
        <w:rPr>
          <w:rFonts w:ascii="Arial" w:eastAsia="BatangChe" w:hAnsi="Arial" w:cs="Arial"/>
          <w:sz w:val="22"/>
          <w:szCs w:val="22"/>
        </w:rPr>
      </w:pPr>
    </w:p>
    <w:p w14:paraId="379404F6" w14:textId="36983083" w:rsidR="009C6CE2" w:rsidRPr="00D0031F" w:rsidRDefault="003564DA" w:rsidP="00C259B5">
      <w:pPr>
        <w:pStyle w:val="Sinespaciado"/>
        <w:jc w:val="both"/>
        <w:rPr>
          <w:rFonts w:ascii="Arial" w:eastAsia="Batang" w:hAnsi="Arial" w:cs="Arial"/>
          <w:b/>
          <w:sz w:val="22"/>
          <w:szCs w:val="22"/>
        </w:rPr>
      </w:pPr>
      <w:r w:rsidRPr="00D0031F">
        <w:rPr>
          <w:rFonts w:ascii="Arial" w:eastAsia="BatangChe" w:hAnsi="Arial" w:cs="Arial"/>
          <w:b/>
          <w:sz w:val="22"/>
          <w:szCs w:val="22"/>
        </w:rPr>
        <w:t>CLAUSULA</w:t>
      </w:r>
      <w:r w:rsidRPr="00D0031F">
        <w:rPr>
          <w:rFonts w:ascii="Arial" w:eastAsia="Batang" w:hAnsi="Arial" w:cs="Arial"/>
          <w:b/>
          <w:sz w:val="22"/>
          <w:szCs w:val="22"/>
        </w:rPr>
        <w:t xml:space="preserve"> DÉCIMA OCTAVA: </w:t>
      </w:r>
      <w:r w:rsidR="009C6CE2" w:rsidRPr="00D0031F">
        <w:rPr>
          <w:rFonts w:ascii="Arial" w:eastAsia="Batang" w:hAnsi="Arial" w:cs="Arial"/>
          <w:b/>
          <w:sz w:val="22"/>
          <w:szCs w:val="22"/>
        </w:rPr>
        <w:t>CONTROVERSIAS. -</w:t>
      </w:r>
      <w:r w:rsidRPr="00D0031F">
        <w:rPr>
          <w:rFonts w:ascii="Arial" w:eastAsia="Batang" w:hAnsi="Arial" w:cs="Arial"/>
          <w:b/>
          <w:sz w:val="22"/>
          <w:szCs w:val="22"/>
        </w:rPr>
        <w:t xml:space="preserve"> </w:t>
      </w:r>
    </w:p>
    <w:p w14:paraId="41C195B6" w14:textId="77777777" w:rsidR="009C6CE2" w:rsidRPr="00C259B5" w:rsidRDefault="009C6CE2" w:rsidP="00C259B5">
      <w:pPr>
        <w:pStyle w:val="Sinespaciado"/>
        <w:jc w:val="both"/>
        <w:rPr>
          <w:rFonts w:ascii="Arial" w:eastAsia="Batang" w:hAnsi="Arial" w:cs="Arial"/>
          <w:sz w:val="22"/>
          <w:szCs w:val="22"/>
        </w:rPr>
      </w:pPr>
    </w:p>
    <w:p w14:paraId="2DEC0AA1" w14:textId="448F1FBE"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 xml:space="preserve">Si se suscitaren divergencias o controversias en la interpretación o ejecución del presente convenio y de la competencia delegada, las partes tratarán de llegar a un entendimiento amigable que ponga fin a los mismos, dentro de un plazo de treinta (30) días de suscitada la controversia o problema, para lo cual se determinará una reunión de trabajo en donde se resolverá el respectivo inconveniente, en la que se nombrará un secretario Ad- hoc, quien dejará sentado en actas lo ocurrido en dicha reunión. De no lograr un consenso bien por falta de acuerdo o por ausencia de una de las partes, el secretario Ad-hoc dejará constancia sobre el particular en la respectiva acta, documento que habilitará, proseguir con la siguiente fase para la solución de problemas, como es la mediación ante el Centro de Mediación del Consejo de la Judicatura de la Provincia de Orellana, con sede en la ciudad de Francisco </w:t>
      </w:r>
      <w:r w:rsidR="00F30B29" w:rsidRPr="00C259B5">
        <w:rPr>
          <w:rFonts w:ascii="Arial" w:eastAsia="Batang" w:hAnsi="Arial" w:cs="Arial"/>
          <w:sz w:val="22"/>
          <w:szCs w:val="22"/>
        </w:rPr>
        <w:t>de</w:t>
      </w:r>
      <w:r w:rsidRPr="00C259B5">
        <w:rPr>
          <w:rFonts w:ascii="Arial" w:eastAsia="Batang" w:hAnsi="Arial" w:cs="Arial"/>
          <w:sz w:val="22"/>
          <w:szCs w:val="22"/>
        </w:rPr>
        <w:t xml:space="preserve"> Orellana, sometiéndose expresamente a la Ley de Mediación y Arbitraje y al Reglamento del Centro de Mediación.</w:t>
      </w:r>
    </w:p>
    <w:p w14:paraId="53608AF1" w14:textId="77777777" w:rsidR="003564DA" w:rsidRPr="00C259B5" w:rsidRDefault="003564DA" w:rsidP="00C259B5">
      <w:pPr>
        <w:pStyle w:val="Sinespaciado"/>
        <w:jc w:val="both"/>
        <w:rPr>
          <w:rFonts w:ascii="Arial" w:eastAsia="Batang" w:hAnsi="Arial" w:cs="Arial"/>
          <w:sz w:val="22"/>
          <w:szCs w:val="22"/>
        </w:rPr>
      </w:pPr>
    </w:p>
    <w:p w14:paraId="39BF3231" w14:textId="77777777"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A falta de acuerdo, en la instancia de mediación, se someterá el caso ante el fuero competente, de acuerdo a la Ley que estuviere vigente al momento que surja la controversia.</w:t>
      </w:r>
    </w:p>
    <w:p w14:paraId="76F55831" w14:textId="77777777" w:rsidR="003564DA" w:rsidRPr="00C259B5" w:rsidRDefault="003564DA" w:rsidP="00C259B5">
      <w:pPr>
        <w:pStyle w:val="Sinespaciado"/>
        <w:jc w:val="both"/>
        <w:rPr>
          <w:rFonts w:ascii="Arial" w:eastAsia="Batang" w:hAnsi="Arial" w:cs="Arial"/>
          <w:sz w:val="22"/>
          <w:szCs w:val="22"/>
        </w:rPr>
      </w:pPr>
    </w:p>
    <w:p w14:paraId="31FD5F46" w14:textId="315A6A7A" w:rsidR="00DB5A71" w:rsidRDefault="003564DA" w:rsidP="00C259B5">
      <w:pPr>
        <w:pStyle w:val="Sinespaciado"/>
        <w:jc w:val="both"/>
        <w:rPr>
          <w:rFonts w:ascii="Arial" w:eastAsia="Batang" w:hAnsi="Arial" w:cs="Arial"/>
          <w:sz w:val="22"/>
          <w:szCs w:val="22"/>
        </w:rPr>
      </w:pPr>
      <w:r w:rsidRPr="00DB5A71">
        <w:rPr>
          <w:rFonts w:ascii="Arial" w:eastAsia="BatangChe" w:hAnsi="Arial" w:cs="Arial"/>
          <w:b/>
          <w:sz w:val="22"/>
          <w:szCs w:val="22"/>
        </w:rPr>
        <w:t>CLAUSULA</w:t>
      </w:r>
      <w:r w:rsidRPr="00DB5A71">
        <w:rPr>
          <w:rFonts w:ascii="Arial" w:eastAsia="Batang" w:hAnsi="Arial" w:cs="Arial"/>
          <w:b/>
          <w:sz w:val="22"/>
          <w:szCs w:val="22"/>
        </w:rPr>
        <w:t xml:space="preserve"> D</w:t>
      </w:r>
      <w:r w:rsidR="00A61E7E">
        <w:rPr>
          <w:rFonts w:ascii="Arial" w:eastAsia="Batang" w:hAnsi="Arial" w:cs="Arial"/>
          <w:b/>
          <w:sz w:val="22"/>
          <w:szCs w:val="22"/>
        </w:rPr>
        <w:t>É</w:t>
      </w:r>
      <w:r w:rsidRPr="00DB5A71">
        <w:rPr>
          <w:rFonts w:ascii="Arial" w:eastAsia="Batang" w:hAnsi="Arial" w:cs="Arial"/>
          <w:b/>
          <w:sz w:val="22"/>
          <w:szCs w:val="22"/>
        </w:rPr>
        <w:t xml:space="preserve">CIMA NOVENA: DOMICILIO. </w:t>
      </w:r>
      <w:r w:rsidR="00DB5A71">
        <w:rPr>
          <w:rFonts w:ascii="Arial" w:eastAsia="Batang" w:hAnsi="Arial" w:cs="Arial"/>
          <w:b/>
          <w:sz w:val="22"/>
          <w:szCs w:val="22"/>
        </w:rPr>
        <w:t>–</w:t>
      </w:r>
      <w:r w:rsidRPr="00DB5A71">
        <w:rPr>
          <w:rFonts w:ascii="Arial" w:eastAsia="Batang" w:hAnsi="Arial" w:cs="Arial"/>
          <w:sz w:val="22"/>
          <w:szCs w:val="22"/>
        </w:rPr>
        <w:t xml:space="preserve"> </w:t>
      </w:r>
    </w:p>
    <w:p w14:paraId="46735D37" w14:textId="77777777" w:rsidR="00DB5A71" w:rsidRDefault="00DB5A71" w:rsidP="00C259B5">
      <w:pPr>
        <w:pStyle w:val="Sinespaciado"/>
        <w:jc w:val="both"/>
        <w:rPr>
          <w:rFonts w:ascii="Arial" w:eastAsia="Batang" w:hAnsi="Arial" w:cs="Arial"/>
          <w:sz w:val="22"/>
          <w:szCs w:val="22"/>
        </w:rPr>
      </w:pPr>
    </w:p>
    <w:p w14:paraId="3D453A33" w14:textId="5808034C" w:rsidR="003564DA" w:rsidRPr="00C259B5" w:rsidRDefault="003564DA" w:rsidP="00C259B5">
      <w:pPr>
        <w:pStyle w:val="Sinespaciado"/>
        <w:jc w:val="both"/>
        <w:rPr>
          <w:rFonts w:ascii="Arial" w:hAnsi="Arial" w:cs="Arial"/>
          <w:sz w:val="22"/>
          <w:szCs w:val="22"/>
        </w:rPr>
      </w:pPr>
      <w:r w:rsidRPr="00C259B5">
        <w:rPr>
          <w:rFonts w:ascii="Arial" w:eastAsia="Batang" w:hAnsi="Arial" w:cs="Arial"/>
          <w:sz w:val="22"/>
          <w:szCs w:val="22"/>
        </w:rPr>
        <w:t>Las comunicaciones entre las Partes suscriptoras y derivadas de la ejecución del presente convenio, se realizarán por escrito y/o vía correo electrónico con la misma validez legal, para tal efecto las partes fijan las siguientes direcciones:</w:t>
      </w:r>
    </w:p>
    <w:p w14:paraId="23D68DAC" w14:textId="77777777" w:rsidR="003564DA" w:rsidRPr="00C259B5" w:rsidRDefault="003564DA" w:rsidP="00C259B5">
      <w:pPr>
        <w:pStyle w:val="Sinespaciado"/>
        <w:jc w:val="both"/>
        <w:rPr>
          <w:rFonts w:ascii="Arial" w:eastAsia="Batang" w:hAnsi="Arial" w:cs="Arial"/>
          <w:sz w:val="22"/>
          <w:szCs w:val="22"/>
        </w:rPr>
      </w:pPr>
    </w:p>
    <w:p w14:paraId="7905BC79" w14:textId="77777777" w:rsidR="003564DA" w:rsidRPr="00C259B5" w:rsidRDefault="003564DA" w:rsidP="00DB5A71">
      <w:pPr>
        <w:pStyle w:val="Sinespaciado"/>
        <w:numPr>
          <w:ilvl w:val="0"/>
          <w:numId w:val="17"/>
        </w:numPr>
        <w:jc w:val="both"/>
        <w:rPr>
          <w:rFonts w:ascii="Arial" w:eastAsia="Batang" w:hAnsi="Arial" w:cs="Arial"/>
          <w:sz w:val="22"/>
          <w:szCs w:val="22"/>
        </w:rPr>
      </w:pPr>
      <w:r w:rsidRPr="00C259B5">
        <w:rPr>
          <w:rFonts w:ascii="Arial" w:eastAsia="Batang" w:hAnsi="Arial" w:cs="Arial"/>
          <w:sz w:val="22"/>
          <w:szCs w:val="22"/>
        </w:rPr>
        <w:t xml:space="preserve">El GAD Provincial de Orellana: Av. 9 de octubre entre Dayuma y Cesar Andy (esquina). Teléfono: </w:t>
      </w:r>
      <w:hyperlink r:id="rId6" w:history="1">
        <w:r w:rsidRPr="00C259B5">
          <w:rPr>
            <w:rStyle w:val="Hipervnculo"/>
            <w:rFonts w:ascii="Arial" w:eastAsia="Batang" w:hAnsi="Arial" w:cs="Arial"/>
            <w:sz w:val="22"/>
            <w:szCs w:val="22"/>
          </w:rPr>
          <w:t>(+593) 062-863024</w:t>
        </w:r>
      </w:hyperlink>
      <w:r w:rsidRPr="00C259B5">
        <w:rPr>
          <w:rFonts w:ascii="Arial" w:eastAsia="Batang" w:hAnsi="Arial" w:cs="Arial"/>
          <w:sz w:val="22"/>
          <w:szCs w:val="22"/>
        </w:rPr>
        <w:t xml:space="preserve">. Francisco de Orellana - Ecuador, correo electrónico: </w:t>
      </w:r>
      <w:hyperlink r:id="rId7" w:history="1">
        <w:r w:rsidRPr="00C259B5">
          <w:rPr>
            <w:rStyle w:val="Hipervnculo"/>
            <w:rFonts w:ascii="Arial" w:eastAsia="Batang" w:hAnsi="Arial" w:cs="Arial"/>
            <w:sz w:val="22"/>
            <w:szCs w:val="22"/>
          </w:rPr>
          <w:t>prefectura@gporellana.gob.ec</w:t>
        </w:r>
      </w:hyperlink>
    </w:p>
    <w:p w14:paraId="6C1C689D" w14:textId="77777777" w:rsidR="003564DA" w:rsidRPr="00C259B5" w:rsidRDefault="003564DA" w:rsidP="00C259B5">
      <w:pPr>
        <w:pStyle w:val="Sinespaciado"/>
        <w:jc w:val="both"/>
        <w:rPr>
          <w:rFonts w:ascii="Arial" w:eastAsia="Batang" w:hAnsi="Arial" w:cs="Arial"/>
          <w:sz w:val="22"/>
          <w:szCs w:val="22"/>
        </w:rPr>
      </w:pPr>
    </w:p>
    <w:p w14:paraId="18E63637" w14:textId="1F3DC898" w:rsidR="003564DA" w:rsidRPr="00C259B5" w:rsidRDefault="00DB5A71" w:rsidP="00DB5A71">
      <w:pPr>
        <w:pStyle w:val="Sinespaciado"/>
        <w:numPr>
          <w:ilvl w:val="0"/>
          <w:numId w:val="17"/>
        </w:numPr>
        <w:jc w:val="both"/>
        <w:rPr>
          <w:rFonts w:ascii="Arial" w:eastAsia="Batang" w:hAnsi="Arial" w:cs="Arial"/>
          <w:sz w:val="22"/>
          <w:szCs w:val="22"/>
        </w:rPr>
      </w:pPr>
      <w:r>
        <w:rPr>
          <w:rFonts w:ascii="Arial" w:eastAsia="Batang" w:hAnsi="Arial" w:cs="Arial"/>
          <w:sz w:val="22"/>
          <w:szCs w:val="22"/>
        </w:rPr>
        <w:t>E</w:t>
      </w:r>
      <w:r w:rsidR="003564DA" w:rsidRPr="00C259B5">
        <w:rPr>
          <w:rFonts w:ascii="Arial" w:eastAsia="Batang" w:hAnsi="Arial" w:cs="Arial"/>
          <w:sz w:val="22"/>
          <w:szCs w:val="22"/>
        </w:rPr>
        <w:t xml:space="preserve">l GAD Municipal del Cantón La Joya de los Sachas: Av. Fundadores y Jaime Roldós, teléfono: 063700700 ext. 208, correo electrónico: </w:t>
      </w:r>
      <w:hyperlink r:id="rId8" w:history="1">
        <w:r w:rsidR="003564DA" w:rsidRPr="00C259B5">
          <w:rPr>
            <w:rStyle w:val="Hipervnculo"/>
            <w:rFonts w:ascii="Arial" w:eastAsia="Batang" w:hAnsi="Arial" w:cs="Arial"/>
            <w:sz w:val="22"/>
            <w:szCs w:val="22"/>
          </w:rPr>
          <w:t>alcaldia@gadjoyasachas.gob.ec</w:t>
        </w:r>
      </w:hyperlink>
    </w:p>
    <w:p w14:paraId="52BA941A" w14:textId="77777777" w:rsidR="003564DA" w:rsidRPr="00C259B5" w:rsidRDefault="003564DA" w:rsidP="00C259B5">
      <w:pPr>
        <w:pStyle w:val="Sinespaciado"/>
        <w:jc w:val="both"/>
        <w:rPr>
          <w:rFonts w:ascii="Arial" w:eastAsia="Batang" w:hAnsi="Arial" w:cs="Arial"/>
          <w:sz w:val="22"/>
          <w:szCs w:val="22"/>
        </w:rPr>
      </w:pPr>
    </w:p>
    <w:p w14:paraId="5AD08528" w14:textId="74B3A548" w:rsidR="003564DA"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En caso de cambio de domicilio, es obligación de la parte que lo genere el informar por escrito, a la contraparte institucional, la nueva dirección que deberá tenerse en cuenta para tales efectos.</w:t>
      </w:r>
    </w:p>
    <w:p w14:paraId="2AD8A8A1" w14:textId="77777777" w:rsidR="00A61E7E" w:rsidRPr="00C259B5" w:rsidRDefault="00A61E7E" w:rsidP="00C259B5">
      <w:pPr>
        <w:pStyle w:val="Sinespaciado"/>
        <w:jc w:val="both"/>
        <w:rPr>
          <w:rFonts w:ascii="Arial" w:eastAsia="Batang" w:hAnsi="Arial" w:cs="Arial"/>
          <w:sz w:val="22"/>
          <w:szCs w:val="22"/>
        </w:rPr>
      </w:pPr>
    </w:p>
    <w:p w14:paraId="0C9135F6" w14:textId="77777777" w:rsidR="003564DA" w:rsidRPr="00C259B5" w:rsidRDefault="003564DA" w:rsidP="00C259B5">
      <w:pPr>
        <w:pStyle w:val="Sinespaciado"/>
        <w:jc w:val="both"/>
        <w:rPr>
          <w:rFonts w:ascii="Arial" w:eastAsia="Batang" w:hAnsi="Arial" w:cs="Arial"/>
          <w:sz w:val="22"/>
          <w:szCs w:val="22"/>
        </w:rPr>
      </w:pPr>
    </w:p>
    <w:p w14:paraId="3F45D980" w14:textId="5F210B72" w:rsidR="00484F99" w:rsidRDefault="003564DA" w:rsidP="00C259B5">
      <w:pPr>
        <w:pStyle w:val="Sinespaciado"/>
        <w:jc w:val="both"/>
        <w:rPr>
          <w:rFonts w:ascii="Arial" w:eastAsia="Batang" w:hAnsi="Arial" w:cs="Arial"/>
          <w:sz w:val="22"/>
          <w:szCs w:val="22"/>
        </w:rPr>
      </w:pPr>
      <w:r w:rsidRPr="00484F99">
        <w:rPr>
          <w:rFonts w:ascii="Arial" w:eastAsia="BatangChe" w:hAnsi="Arial" w:cs="Arial"/>
          <w:b/>
          <w:sz w:val="22"/>
          <w:szCs w:val="22"/>
        </w:rPr>
        <w:lastRenderedPageBreak/>
        <w:t>CLAUSULA</w:t>
      </w:r>
      <w:r w:rsidRPr="00484F99">
        <w:rPr>
          <w:rFonts w:ascii="Arial" w:eastAsia="Batang" w:hAnsi="Arial" w:cs="Arial"/>
          <w:b/>
          <w:sz w:val="22"/>
          <w:szCs w:val="22"/>
        </w:rPr>
        <w:t xml:space="preserve"> VIGÉSIMA: ACEPTACION DE LAS PARTES. </w:t>
      </w:r>
      <w:r w:rsidR="00484F99">
        <w:rPr>
          <w:rFonts w:ascii="Arial" w:eastAsia="Batang" w:hAnsi="Arial" w:cs="Arial"/>
          <w:b/>
          <w:sz w:val="22"/>
          <w:szCs w:val="22"/>
        </w:rPr>
        <w:t>–</w:t>
      </w:r>
      <w:r w:rsidRPr="00C259B5">
        <w:rPr>
          <w:rFonts w:ascii="Arial" w:eastAsia="Batang" w:hAnsi="Arial" w:cs="Arial"/>
          <w:sz w:val="22"/>
          <w:szCs w:val="22"/>
        </w:rPr>
        <w:t xml:space="preserve"> </w:t>
      </w:r>
    </w:p>
    <w:p w14:paraId="339D6CF9" w14:textId="77777777" w:rsidR="00484F99" w:rsidRDefault="00484F99" w:rsidP="00C259B5">
      <w:pPr>
        <w:pStyle w:val="Sinespaciado"/>
        <w:jc w:val="both"/>
        <w:rPr>
          <w:rFonts w:ascii="Arial" w:eastAsia="Batang" w:hAnsi="Arial" w:cs="Arial"/>
          <w:sz w:val="22"/>
          <w:szCs w:val="22"/>
        </w:rPr>
      </w:pPr>
    </w:p>
    <w:p w14:paraId="39CFDD75" w14:textId="11C0FC58" w:rsidR="003564DA" w:rsidRPr="00C259B5" w:rsidRDefault="003564DA" w:rsidP="00C259B5">
      <w:pPr>
        <w:pStyle w:val="Sinespaciado"/>
        <w:jc w:val="both"/>
        <w:rPr>
          <w:rFonts w:ascii="Arial" w:eastAsia="Batang" w:hAnsi="Arial" w:cs="Arial"/>
          <w:sz w:val="22"/>
          <w:szCs w:val="22"/>
        </w:rPr>
      </w:pPr>
      <w:r w:rsidRPr="00C259B5">
        <w:rPr>
          <w:rFonts w:ascii="Arial" w:eastAsia="Batang" w:hAnsi="Arial" w:cs="Arial"/>
          <w:sz w:val="22"/>
          <w:szCs w:val="22"/>
        </w:rPr>
        <w:t>Para constancia y plena aceptación de lo anteriormente estipulado las partes firman en unidad de acto el presente instrumento, en el lugar y fecha determinados</w:t>
      </w:r>
      <w:r w:rsidR="00E60641" w:rsidRPr="00C259B5">
        <w:rPr>
          <w:rFonts w:ascii="Arial" w:eastAsia="Batang" w:hAnsi="Arial" w:cs="Arial"/>
          <w:sz w:val="22"/>
          <w:szCs w:val="22"/>
        </w:rPr>
        <w:t>.</w:t>
      </w:r>
    </w:p>
    <w:p w14:paraId="766FA918" w14:textId="77777777" w:rsidR="003564DA" w:rsidRPr="00C259B5" w:rsidRDefault="003564DA" w:rsidP="00C259B5">
      <w:pPr>
        <w:pStyle w:val="Sinespaciado"/>
        <w:jc w:val="both"/>
        <w:rPr>
          <w:rFonts w:ascii="Arial" w:eastAsia="Batang" w:hAnsi="Arial" w:cs="Arial"/>
          <w:sz w:val="22"/>
          <w:szCs w:val="22"/>
        </w:rPr>
      </w:pPr>
    </w:p>
    <w:p w14:paraId="34B6E485" w14:textId="54C9EA80" w:rsidR="003564DA" w:rsidRDefault="003564DA" w:rsidP="00C259B5">
      <w:pPr>
        <w:pStyle w:val="Sinespaciado"/>
        <w:jc w:val="both"/>
        <w:rPr>
          <w:rFonts w:ascii="Arial" w:eastAsia="Batang" w:hAnsi="Arial" w:cs="Arial"/>
          <w:sz w:val="22"/>
          <w:szCs w:val="22"/>
        </w:rPr>
      </w:pPr>
    </w:p>
    <w:p w14:paraId="61360B50" w14:textId="77777777" w:rsidR="00A61E7E" w:rsidRPr="00C259B5" w:rsidRDefault="00A61E7E" w:rsidP="00C259B5">
      <w:pPr>
        <w:pStyle w:val="Sinespaciado"/>
        <w:jc w:val="both"/>
        <w:rPr>
          <w:rFonts w:ascii="Arial" w:eastAsia="Batang" w:hAnsi="Arial" w:cs="Arial"/>
          <w:sz w:val="22"/>
          <w:szCs w:val="22"/>
        </w:rPr>
      </w:pPr>
      <w:bookmarkStart w:id="7" w:name="_GoBack"/>
      <w:bookmarkEnd w:id="7"/>
    </w:p>
    <w:p w14:paraId="5ACEEE3C" w14:textId="77777777" w:rsidR="003564DA" w:rsidRPr="00C259B5" w:rsidRDefault="003564DA" w:rsidP="00C259B5">
      <w:pPr>
        <w:pStyle w:val="Sinespaciado"/>
        <w:jc w:val="both"/>
        <w:rPr>
          <w:rFonts w:ascii="Arial" w:eastAsia="Batang" w:hAnsi="Arial" w:cs="Arial"/>
          <w:sz w:val="22"/>
          <w:szCs w:val="22"/>
        </w:rPr>
      </w:pPr>
    </w:p>
    <w:p w14:paraId="4F965C79" w14:textId="77777777" w:rsidR="003564DA" w:rsidRPr="00C259B5" w:rsidRDefault="003564DA" w:rsidP="00C259B5">
      <w:pPr>
        <w:pStyle w:val="Sinespaciado"/>
        <w:jc w:val="both"/>
        <w:rPr>
          <w:rFonts w:ascii="Arial" w:eastAsia="Batang" w:hAnsi="Arial" w:cs="Arial"/>
          <w:sz w:val="22"/>
          <w:szCs w:val="22"/>
        </w:rPr>
      </w:pPr>
    </w:p>
    <w:p w14:paraId="56665E47" w14:textId="204139A2" w:rsidR="003564DA" w:rsidRDefault="003564DA" w:rsidP="00C259B5">
      <w:pPr>
        <w:pStyle w:val="Sinespaciado"/>
        <w:jc w:val="both"/>
        <w:rPr>
          <w:rFonts w:ascii="Arial" w:eastAsia="Batang" w:hAnsi="Arial" w:cs="Arial"/>
          <w:sz w:val="22"/>
          <w:szCs w:val="22"/>
        </w:rPr>
      </w:pPr>
    </w:p>
    <w:p w14:paraId="014CC549" w14:textId="77777777" w:rsidR="00701837" w:rsidRPr="00C259B5" w:rsidRDefault="00701837" w:rsidP="00C259B5">
      <w:pPr>
        <w:pStyle w:val="Sinespaciado"/>
        <w:jc w:val="both"/>
        <w:rPr>
          <w:rFonts w:ascii="Arial" w:eastAsia="Batang" w:hAnsi="Arial" w:cs="Arial"/>
          <w:sz w:val="22"/>
          <w:szCs w:val="22"/>
        </w:rPr>
      </w:pPr>
    </w:p>
    <w:p w14:paraId="303BBF35" w14:textId="77777777" w:rsidR="003564DA" w:rsidRPr="00C259B5" w:rsidRDefault="003564DA" w:rsidP="00C259B5">
      <w:pPr>
        <w:pStyle w:val="Sinespaciado"/>
        <w:jc w:val="both"/>
        <w:rPr>
          <w:rFonts w:ascii="Arial" w:eastAsia="Batang" w:hAnsi="Arial" w:cs="Arial"/>
          <w:sz w:val="22"/>
          <w:szCs w:val="22"/>
        </w:rPr>
      </w:pPr>
    </w:p>
    <w:p w14:paraId="7F231FEE" w14:textId="4DD2294D" w:rsidR="003564DA" w:rsidRPr="00C259B5" w:rsidRDefault="003564DA" w:rsidP="00C259B5">
      <w:pPr>
        <w:pStyle w:val="Sinespaciado"/>
        <w:jc w:val="both"/>
        <w:rPr>
          <w:rFonts w:ascii="Arial" w:hAnsi="Arial" w:cs="Arial"/>
          <w:sz w:val="22"/>
          <w:szCs w:val="22"/>
        </w:rPr>
      </w:pPr>
      <w:r w:rsidRPr="00C259B5">
        <w:rPr>
          <w:rFonts w:ascii="Arial" w:hAnsi="Arial" w:cs="Arial"/>
          <w:sz w:val="22"/>
          <w:szCs w:val="22"/>
        </w:rPr>
        <w:t xml:space="preserve">Ing. Magali </w:t>
      </w:r>
      <w:proofErr w:type="spellStart"/>
      <w:r w:rsidRPr="00C259B5">
        <w:rPr>
          <w:rFonts w:ascii="Arial" w:hAnsi="Arial" w:cs="Arial"/>
          <w:sz w:val="22"/>
          <w:szCs w:val="22"/>
        </w:rPr>
        <w:t>Margoth</w:t>
      </w:r>
      <w:proofErr w:type="spellEnd"/>
      <w:r w:rsidRPr="00C259B5">
        <w:rPr>
          <w:rFonts w:ascii="Arial" w:hAnsi="Arial" w:cs="Arial"/>
          <w:sz w:val="22"/>
          <w:szCs w:val="22"/>
        </w:rPr>
        <w:t xml:space="preserve"> Orellana Marquínez              </w:t>
      </w:r>
      <w:r w:rsidR="00E60641" w:rsidRPr="00C259B5">
        <w:rPr>
          <w:rFonts w:ascii="Arial" w:hAnsi="Arial" w:cs="Arial"/>
          <w:sz w:val="22"/>
          <w:szCs w:val="22"/>
        </w:rPr>
        <w:t xml:space="preserve"> </w:t>
      </w:r>
      <w:r w:rsidRPr="00C259B5">
        <w:rPr>
          <w:rFonts w:ascii="Arial" w:hAnsi="Arial" w:cs="Arial"/>
          <w:sz w:val="22"/>
          <w:szCs w:val="22"/>
        </w:rPr>
        <w:t xml:space="preserve"> </w:t>
      </w:r>
      <w:proofErr w:type="spellStart"/>
      <w:r w:rsidRPr="00C259B5">
        <w:rPr>
          <w:rFonts w:ascii="Arial" w:hAnsi="Arial" w:cs="Arial"/>
          <w:sz w:val="22"/>
          <w:szCs w:val="22"/>
        </w:rPr>
        <w:t>Mgs</w:t>
      </w:r>
      <w:proofErr w:type="spellEnd"/>
      <w:r w:rsidRPr="00C259B5">
        <w:rPr>
          <w:rFonts w:ascii="Arial" w:hAnsi="Arial" w:cs="Arial"/>
          <w:sz w:val="22"/>
          <w:szCs w:val="22"/>
        </w:rPr>
        <w:t xml:space="preserve">. </w:t>
      </w:r>
      <w:proofErr w:type="spellStart"/>
      <w:r w:rsidRPr="00C259B5">
        <w:rPr>
          <w:rFonts w:ascii="Arial" w:hAnsi="Arial" w:cs="Arial"/>
          <w:sz w:val="22"/>
          <w:szCs w:val="22"/>
        </w:rPr>
        <w:t>Katherin</w:t>
      </w:r>
      <w:proofErr w:type="spellEnd"/>
      <w:r w:rsidRPr="00C259B5">
        <w:rPr>
          <w:rFonts w:ascii="Arial" w:hAnsi="Arial" w:cs="Arial"/>
          <w:sz w:val="22"/>
          <w:szCs w:val="22"/>
        </w:rPr>
        <w:t xml:space="preserve"> Lizeth Hinojosa Rojas</w:t>
      </w:r>
    </w:p>
    <w:p w14:paraId="018CD8D6" w14:textId="33502198" w:rsidR="003564DA" w:rsidRPr="00701837" w:rsidRDefault="00E60641" w:rsidP="00C259B5">
      <w:pPr>
        <w:pStyle w:val="Sinespaciado"/>
        <w:jc w:val="both"/>
        <w:rPr>
          <w:rFonts w:ascii="Arial" w:hAnsi="Arial" w:cs="Arial"/>
          <w:b/>
          <w:sz w:val="22"/>
          <w:szCs w:val="22"/>
        </w:rPr>
      </w:pPr>
      <w:r w:rsidRPr="00701837">
        <w:rPr>
          <w:rFonts w:ascii="Arial" w:hAnsi="Arial" w:cs="Arial"/>
          <w:b/>
          <w:sz w:val="22"/>
          <w:szCs w:val="22"/>
        </w:rPr>
        <w:t xml:space="preserve">    </w:t>
      </w:r>
      <w:r w:rsidR="003564DA" w:rsidRPr="00701837">
        <w:rPr>
          <w:rFonts w:ascii="Arial" w:hAnsi="Arial" w:cs="Arial"/>
          <w:b/>
          <w:sz w:val="22"/>
          <w:szCs w:val="22"/>
        </w:rPr>
        <w:t xml:space="preserve">PREFECTA DEL GADPO           </w:t>
      </w:r>
      <w:r w:rsidRPr="00701837">
        <w:rPr>
          <w:rFonts w:ascii="Arial" w:hAnsi="Arial" w:cs="Arial"/>
          <w:b/>
          <w:sz w:val="22"/>
          <w:szCs w:val="22"/>
        </w:rPr>
        <w:t xml:space="preserve">      </w:t>
      </w:r>
      <w:r w:rsidR="003564DA" w:rsidRPr="00701837">
        <w:rPr>
          <w:rFonts w:ascii="Arial" w:hAnsi="Arial" w:cs="Arial"/>
          <w:b/>
          <w:sz w:val="22"/>
          <w:szCs w:val="22"/>
        </w:rPr>
        <w:t xml:space="preserve">               ALCALDESA DEL GADMCJS</w:t>
      </w:r>
    </w:p>
    <w:p w14:paraId="13674876" w14:textId="77777777" w:rsidR="003564DA" w:rsidRPr="00C259B5" w:rsidRDefault="003564DA" w:rsidP="00C259B5">
      <w:pPr>
        <w:pStyle w:val="Sinespaciado"/>
        <w:jc w:val="both"/>
        <w:rPr>
          <w:rFonts w:ascii="Arial" w:eastAsia="Batang" w:hAnsi="Arial" w:cs="Arial"/>
          <w:sz w:val="22"/>
          <w:szCs w:val="22"/>
        </w:rPr>
      </w:pPr>
    </w:p>
    <w:p w14:paraId="7C538B9D" w14:textId="77777777" w:rsidR="003564DA" w:rsidRPr="00C259B5" w:rsidRDefault="003564DA" w:rsidP="00C259B5">
      <w:pPr>
        <w:pStyle w:val="Sinespaciado"/>
        <w:jc w:val="both"/>
        <w:rPr>
          <w:rFonts w:ascii="Arial" w:eastAsia="Batang" w:hAnsi="Arial" w:cs="Arial"/>
          <w:sz w:val="22"/>
          <w:szCs w:val="22"/>
        </w:rPr>
      </w:pPr>
    </w:p>
    <w:p w14:paraId="2C200CF2" w14:textId="77777777" w:rsidR="003564DA" w:rsidRPr="00C259B5" w:rsidRDefault="003564DA" w:rsidP="00C259B5">
      <w:pPr>
        <w:pStyle w:val="Sinespaciado"/>
        <w:jc w:val="both"/>
        <w:rPr>
          <w:rFonts w:ascii="Arial" w:hAnsi="Arial" w:cs="Arial"/>
          <w:sz w:val="22"/>
          <w:szCs w:val="22"/>
        </w:rPr>
      </w:pPr>
    </w:p>
    <w:p w14:paraId="5102764A" w14:textId="77777777" w:rsidR="003564DA" w:rsidRPr="00C259B5" w:rsidRDefault="003564DA" w:rsidP="00C259B5">
      <w:pPr>
        <w:pStyle w:val="Sinespaciado"/>
        <w:jc w:val="both"/>
        <w:rPr>
          <w:rFonts w:ascii="Arial" w:hAnsi="Arial" w:cs="Arial"/>
          <w:sz w:val="22"/>
          <w:szCs w:val="22"/>
        </w:rPr>
      </w:pPr>
    </w:p>
    <w:sectPr w:rsidR="003564DA" w:rsidRPr="00C25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3C3"/>
    <w:multiLevelType w:val="hybridMultilevel"/>
    <w:tmpl w:val="C9D441CE"/>
    <w:lvl w:ilvl="0" w:tplc="283CFAA2">
      <w:start w:val="1"/>
      <w:numFmt w:val="lowerLetter"/>
      <w:lvlText w:val="%1)"/>
      <w:lvlJc w:val="left"/>
      <w:pPr>
        <w:ind w:left="1080" w:hanging="360"/>
      </w:pPr>
      <w:rPr>
        <w:rFonts w:eastAsia="BatangChe"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66503"/>
    <w:multiLevelType w:val="hybridMultilevel"/>
    <w:tmpl w:val="16F05EF0"/>
    <w:lvl w:ilvl="0" w:tplc="744AAF8A">
      <w:start w:val="1"/>
      <w:numFmt w:val="decimal"/>
      <w:lvlText w:val="%1."/>
      <w:lvlJc w:val="left"/>
      <w:pPr>
        <w:ind w:left="1068" w:hanging="360"/>
      </w:pPr>
      <w:rPr>
        <w:rFonts w:ascii="Times New Roman" w:hAnsi="Times New Roman" w:cs="Times New Roman" w:hint="default"/>
        <w:sz w:val="24"/>
        <w:szCs w:val="24"/>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2" w15:restartNumberingAfterBreak="0">
    <w:nsid w:val="135F673D"/>
    <w:multiLevelType w:val="hybridMultilevel"/>
    <w:tmpl w:val="DD8A87CC"/>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A001FAA"/>
    <w:multiLevelType w:val="hybridMultilevel"/>
    <w:tmpl w:val="E0D6EBF4"/>
    <w:lvl w:ilvl="0" w:tplc="52C244A6">
      <w:start w:val="1"/>
      <w:numFmt w:val="decimal"/>
      <w:lvlText w:val="%1."/>
      <w:lvlJc w:val="left"/>
      <w:pPr>
        <w:ind w:left="720" w:hanging="360"/>
      </w:pPr>
      <w:rPr>
        <w:sz w:val="24"/>
        <w:szCs w:val="2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F466DCA"/>
    <w:multiLevelType w:val="hybridMultilevel"/>
    <w:tmpl w:val="435457D8"/>
    <w:lvl w:ilvl="0" w:tplc="8BEA09C2">
      <w:start w:val="1"/>
      <w:numFmt w:val="lowerLetter"/>
      <w:lvlText w:val="%1."/>
      <w:lvlJc w:val="left"/>
      <w:pPr>
        <w:ind w:left="1440" w:hanging="360"/>
      </w:pPr>
      <w:rPr>
        <w:rFonts w:ascii="Arial" w:eastAsia="BatangChe" w:hAnsi="Arial" w:cs="Arial"/>
        <w:b/>
        <w:bCs/>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48E04ED"/>
    <w:multiLevelType w:val="hybridMultilevel"/>
    <w:tmpl w:val="9ADEB2BA"/>
    <w:lvl w:ilvl="0" w:tplc="F79CBA70">
      <w:start w:val="1"/>
      <w:numFmt w:val="lowerLetter"/>
      <w:lvlText w:val="%1."/>
      <w:lvlJc w:val="left"/>
      <w:pPr>
        <w:ind w:left="720" w:hanging="360"/>
      </w:pPr>
      <w:rPr>
        <w:rFonts w:ascii="Arial" w:eastAsiaTheme="minorHAnsi" w:hAnsi="Arial" w:cs="Arial"/>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747795D"/>
    <w:multiLevelType w:val="hybridMultilevel"/>
    <w:tmpl w:val="59E40232"/>
    <w:lvl w:ilvl="0" w:tplc="A018418E">
      <w:start w:val="1"/>
      <w:numFmt w:val="decimal"/>
      <w:lvlText w:val="%1."/>
      <w:lvlJc w:val="left"/>
      <w:pPr>
        <w:ind w:left="928" w:hanging="360"/>
      </w:pPr>
      <w:rPr>
        <w:rFonts w:hint="default"/>
        <w:b/>
        <w:i w:val="0"/>
        <w:sz w:val="24"/>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15:restartNumberingAfterBreak="0">
    <w:nsid w:val="27A106A2"/>
    <w:multiLevelType w:val="hybridMultilevel"/>
    <w:tmpl w:val="12382A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BB0041"/>
    <w:multiLevelType w:val="hybridMultilevel"/>
    <w:tmpl w:val="50E84250"/>
    <w:lvl w:ilvl="0" w:tplc="FFFFFFFF">
      <w:start w:val="1"/>
      <w:numFmt w:val="decimal"/>
      <w:lvlText w:val="%1."/>
      <w:lvlJc w:val="left"/>
      <w:pPr>
        <w:ind w:left="360" w:hanging="360"/>
      </w:pPr>
      <w:rPr>
        <w:rFonts w:ascii="Times New Roman" w:hAnsi="Times New Roman" w:cs="Times New Roman" w:hint="default"/>
        <w:sz w:val="24"/>
        <w:szCs w:val="24"/>
      </w:rPr>
    </w:lvl>
    <w:lvl w:ilvl="1" w:tplc="FFFFFFFF">
      <w:start w:val="1"/>
      <w:numFmt w:val="lowerLetter"/>
      <w:lvlText w:val="%2."/>
      <w:lvlJc w:val="left"/>
      <w:pPr>
        <w:ind w:left="732" w:hanging="360"/>
      </w:pPr>
      <w:rPr>
        <w:rFonts w:hint="default"/>
      </w:r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9" w15:restartNumberingAfterBreak="0">
    <w:nsid w:val="4FE833BA"/>
    <w:multiLevelType w:val="hybridMultilevel"/>
    <w:tmpl w:val="127C5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C3F24D9"/>
    <w:multiLevelType w:val="hybridMultilevel"/>
    <w:tmpl w:val="88EA036A"/>
    <w:lvl w:ilvl="0" w:tplc="FFFFFFFF">
      <w:start w:val="1"/>
      <w:numFmt w:val="decimal"/>
      <w:lvlText w:val="%1."/>
      <w:lvlJc w:val="left"/>
      <w:pPr>
        <w:ind w:left="1068" w:hanging="360"/>
      </w:pPr>
      <w:rPr>
        <w:rFonts w:ascii="Times New Roman" w:hAnsi="Times New Roman" w:cs="Times New Roman" w:hint="default"/>
        <w:sz w:val="24"/>
        <w:szCs w:val="24"/>
      </w:rPr>
    </w:lvl>
    <w:lvl w:ilvl="1" w:tplc="580A0019" w:tentative="1">
      <w:start w:val="1"/>
      <w:numFmt w:val="lowerLetter"/>
      <w:lvlText w:val="%2."/>
      <w:lvlJc w:val="left"/>
      <w:pPr>
        <w:ind w:left="2148" w:hanging="360"/>
      </w:pPr>
    </w:lvl>
    <w:lvl w:ilvl="2" w:tplc="580A001B" w:tentative="1">
      <w:start w:val="1"/>
      <w:numFmt w:val="lowerRoman"/>
      <w:lvlText w:val="%3."/>
      <w:lvlJc w:val="right"/>
      <w:pPr>
        <w:ind w:left="2868" w:hanging="180"/>
      </w:pPr>
    </w:lvl>
    <w:lvl w:ilvl="3" w:tplc="580A000F" w:tentative="1">
      <w:start w:val="1"/>
      <w:numFmt w:val="decimal"/>
      <w:lvlText w:val="%4."/>
      <w:lvlJc w:val="left"/>
      <w:pPr>
        <w:ind w:left="3588" w:hanging="360"/>
      </w:pPr>
    </w:lvl>
    <w:lvl w:ilvl="4" w:tplc="580A0019" w:tentative="1">
      <w:start w:val="1"/>
      <w:numFmt w:val="lowerLetter"/>
      <w:lvlText w:val="%5."/>
      <w:lvlJc w:val="left"/>
      <w:pPr>
        <w:ind w:left="4308" w:hanging="360"/>
      </w:pPr>
    </w:lvl>
    <w:lvl w:ilvl="5" w:tplc="580A001B" w:tentative="1">
      <w:start w:val="1"/>
      <w:numFmt w:val="lowerRoman"/>
      <w:lvlText w:val="%6."/>
      <w:lvlJc w:val="right"/>
      <w:pPr>
        <w:ind w:left="5028" w:hanging="180"/>
      </w:pPr>
    </w:lvl>
    <w:lvl w:ilvl="6" w:tplc="580A000F" w:tentative="1">
      <w:start w:val="1"/>
      <w:numFmt w:val="decimal"/>
      <w:lvlText w:val="%7."/>
      <w:lvlJc w:val="left"/>
      <w:pPr>
        <w:ind w:left="5748" w:hanging="360"/>
      </w:pPr>
    </w:lvl>
    <w:lvl w:ilvl="7" w:tplc="580A0019" w:tentative="1">
      <w:start w:val="1"/>
      <w:numFmt w:val="lowerLetter"/>
      <w:lvlText w:val="%8."/>
      <w:lvlJc w:val="left"/>
      <w:pPr>
        <w:ind w:left="6468" w:hanging="360"/>
      </w:pPr>
    </w:lvl>
    <w:lvl w:ilvl="8" w:tplc="580A001B" w:tentative="1">
      <w:start w:val="1"/>
      <w:numFmt w:val="lowerRoman"/>
      <w:lvlText w:val="%9."/>
      <w:lvlJc w:val="right"/>
      <w:pPr>
        <w:ind w:left="7188" w:hanging="180"/>
      </w:pPr>
    </w:lvl>
  </w:abstractNum>
  <w:abstractNum w:abstractNumId="11" w15:restartNumberingAfterBreak="0">
    <w:nsid w:val="5D14208F"/>
    <w:multiLevelType w:val="hybridMultilevel"/>
    <w:tmpl w:val="73643498"/>
    <w:lvl w:ilvl="0" w:tplc="5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6FA13669"/>
    <w:multiLevelType w:val="hybridMultilevel"/>
    <w:tmpl w:val="617087FC"/>
    <w:lvl w:ilvl="0" w:tplc="300A000B">
      <w:start w:val="1"/>
      <w:numFmt w:val="bullet"/>
      <w:lvlText w:val=""/>
      <w:lvlJc w:val="left"/>
      <w:pPr>
        <w:ind w:left="1416" w:hanging="360"/>
      </w:pPr>
      <w:rPr>
        <w:rFonts w:ascii="Wingdings" w:hAnsi="Wingdings" w:hint="default"/>
      </w:rPr>
    </w:lvl>
    <w:lvl w:ilvl="1" w:tplc="300A0003" w:tentative="1">
      <w:start w:val="1"/>
      <w:numFmt w:val="bullet"/>
      <w:lvlText w:val="o"/>
      <w:lvlJc w:val="left"/>
      <w:pPr>
        <w:ind w:left="2136" w:hanging="360"/>
      </w:pPr>
      <w:rPr>
        <w:rFonts w:ascii="Courier New" w:hAnsi="Courier New" w:cs="Courier New" w:hint="default"/>
      </w:rPr>
    </w:lvl>
    <w:lvl w:ilvl="2" w:tplc="300A0005" w:tentative="1">
      <w:start w:val="1"/>
      <w:numFmt w:val="bullet"/>
      <w:lvlText w:val=""/>
      <w:lvlJc w:val="left"/>
      <w:pPr>
        <w:ind w:left="2856" w:hanging="360"/>
      </w:pPr>
      <w:rPr>
        <w:rFonts w:ascii="Wingdings" w:hAnsi="Wingdings" w:hint="default"/>
      </w:rPr>
    </w:lvl>
    <w:lvl w:ilvl="3" w:tplc="300A0001" w:tentative="1">
      <w:start w:val="1"/>
      <w:numFmt w:val="bullet"/>
      <w:lvlText w:val=""/>
      <w:lvlJc w:val="left"/>
      <w:pPr>
        <w:ind w:left="3576" w:hanging="360"/>
      </w:pPr>
      <w:rPr>
        <w:rFonts w:ascii="Symbol" w:hAnsi="Symbol" w:hint="default"/>
      </w:rPr>
    </w:lvl>
    <w:lvl w:ilvl="4" w:tplc="300A0003" w:tentative="1">
      <w:start w:val="1"/>
      <w:numFmt w:val="bullet"/>
      <w:lvlText w:val="o"/>
      <w:lvlJc w:val="left"/>
      <w:pPr>
        <w:ind w:left="4296" w:hanging="360"/>
      </w:pPr>
      <w:rPr>
        <w:rFonts w:ascii="Courier New" w:hAnsi="Courier New" w:cs="Courier New" w:hint="default"/>
      </w:rPr>
    </w:lvl>
    <w:lvl w:ilvl="5" w:tplc="300A0005" w:tentative="1">
      <w:start w:val="1"/>
      <w:numFmt w:val="bullet"/>
      <w:lvlText w:val=""/>
      <w:lvlJc w:val="left"/>
      <w:pPr>
        <w:ind w:left="5016" w:hanging="360"/>
      </w:pPr>
      <w:rPr>
        <w:rFonts w:ascii="Wingdings" w:hAnsi="Wingdings" w:hint="default"/>
      </w:rPr>
    </w:lvl>
    <w:lvl w:ilvl="6" w:tplc="300A0001" w:tentative="1">
      <w:start w:val="1"/>
      <w:numFmt w:val="bullet"/>
      <w:lvlText w:val=""/>
      <w:lvlJc w:val="left"/>
      <w:pPr>
        <w:ind w:left="5736" w:hanging="360"/>
      </w:pPr>
      <w:rPr>
        <w:rFonts w:ascii="Symbol" w:hAnsi="Symbol" w:hint="default"/>
      </w:rPr>
    </w:lvl>
    <w:lvl w:ilvl="7" w:tplc="300A0003" w:tentative="1">
      <w:start w:val="1"/>
      <w:numFmt w:val="bullet"/>
      <w:lvlText w:val="o"/>
      <w:lvlJc w:val="left"/>
      <w:pPr>
        <w:ind w:left="6456" w:hanging="360"/>
      </w:pPr>
      <w:rPr>
        <w:rFonts w:ascii="Courier New" w:hAnsi="Courier New" w:cs="Courier New" w:hint="default"/>
      </w:rPr>
    </w:lvl>
    <w:lvl w:ilvl="8" w:tplc="300A0005" w:tentative="1">
      <w:start w:val="1"/>
      <w:numFmt w:val="bullet"/>
      <w:lvlText w:val=""/>
      <w:lvlJc w:val="left"/>
      <w:pPr>
        <w:ind w:left="7176" w:hanging="360"/>
      </w:pPr>
      <w:rPr>
        <w:rFonts w:ascii="Wingdings" w:hAnsi="Wingdings" w:hint="default"/>
      </w:rPr>
    </w:lvl>
  </w:abstractNum>
  <w:abstractNum w:abstractNumId="13" w15:restartNumberingAfterBreak="0">
    <w:nsid w:val="72A458AE"/>
    <w:multiLevelType w:val="hybridMultilevel"/>
    <w:tmpl w:val="87B0EFB0"/>
    <w:lvl w:ilvl="0" w:tplc="52C244A6">
      <w:start w:val="1"/>
      <w:numFmt w:val="decimal"/>
      <w:lvlText w:val="%1."/>
      <w:lvlJc w:val="left"/>
      <w:pPr>
        <w:ind w:left="720" w:hanging="360"/>
      </w:pPr>
      <w:rPr>
        <w:sz w:val="24"/>
        <w:szCs w:val="24"/>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784417DA"/>
    <w:multiLevelType w:val="hybridMultilevel"/>
    <w:tmpl w:val="408A386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911636A"/>
    <w:multiLevelType w:val="hybridMultilevel"/>
    <w:tmpl w:val="50E84250"/>
    <w:lvl w:ilvl="0" w:tplc="744AAF8A">
      <w:start w:val="1"/>
      <w:numFmt w:val="decimal"/>
      <w:lvlText w:val="%1."/>
      <w:lvlJc w:val="left"/>
      <w:pPr>
        <w:ind w:left="360" w:hanging="360"/>
      </w:pPr>
      <w:rPr>
        <w:rFonts w:ascii="Times New Roman" w:hAnsi="Times New Roman" w:cs="Times New Roman" w:hint="default"/>
        <w:sz w:val="24"/>
        <w:szCs w:val="24"/>
      </w:rPr>
    </w:lvl>
    <w:lvl w:ilvl="1" w:tplc="37D2FC00">
      <w:start w:val="1"/>
      <w:numFmt w:val="lowerLetter"/>
      <w:lvlText w:val="%2."/>
      <w:lvlJc w:val="left"/>
      <w:pPr>
        <w:ind w:left="732" w:hanging="360"/>
      </w:pPr>
      <w:rPr>
        <w:rFonts w:hint="default"/>
      </w:rPr>
    </w:lvl>
    <w:lvl w:ilvl="2" w:tplc="580A001B" w:tentative="1">
      <w:start w:val="1"/>
      <w:numFmt w:val="lowerRoman"/>
      <w:lvlText w:val="%3."/>
      <w:lvlJc w:val="right"/>
      <w:pPr>
        <w:ind w:left="1452" w:hanging="180"/>
      </w:pPr>
    </w:lvl>
    <w:lvl w:ilvl="3" w:tplc="580A000F" w:tentative="1">
      <w:start w:val="1"/>
      <w:numFmt w:val="decimal"/>
      <w:lvlText w:val="%4."/>
      <w:lvlJc w:val="left"/>
      <w:pPr>
        <w:ind w:left="2172" w:hanging="360"/>
      </w:pPr>
    </w:lvl>
    <w:lvl w:ilvl="4" w:tplc="580A0019" w:tentative="1">
      <w:start w:val="1"/>
      <w:numFmt w:val="lowerLetter"/>
      <w:lvlText w:val="%5."/>
      <w:lvlJc w:val="left"/>
      <w:pPr>
        <w:ind w:left="2892" w:hanging="360"/>
      </w:pPr>
    </w:lvl>
    <w:lvl w:ilvl="5" w:tplc="580A001B" w:tentative="1">
      <w:start w:val="1"/>
      <w:numFmt w:val="lowerRoman"/>
      <w:lvlText w:val="%6."/>
      <w:lvlJc w:val="right"/>
      <w:pPr>
        <w:ind w:left="3612" w:hanging="180"/>
      </w:pPr>
    </w:lvl>
    <w:lvl w:ilvl="6" w:tplc="580A000F" w:tentative="1">
      <w:start w:val="1"/>
      <w:numFmt w:val="decimal"/>
      <w:lvlText w:val="%7."/>
      <w:lvlJc w:val="left"/>
      <w:pPr>
        <w:ind w:left="4332" w:hanging="360"/>
      </w:pPr>
    </w:lvl>
    <w:lvl w:ilvl="7" w:tplc="580A0019" w:tentative="1">
      <w:start w:val="1"/>
      <w:numFmt w:val="lowerLetter"/>
      <w:lvlText w:val="%8."/>
      <w:lvlJc w:val="left"/>
      <w:pPr>
        <w:ind w:left="5052" w:hanging="360"/>
      </w:pPr>
    </w:lvl>
    <w:lvl w:ilvl="8" w:tplc="580A001B" w:tentative="1">
      <w:start w:val="1"/>
      <w:numFmt w:val="lowerRoman"/>
      <w:lvlText w:val="%9."/>
      <w:lvlJc w:val="right"/>
      <w:pPr>
        <w:ind w:left="5772" w:hanging="180"/>
      </w:pPr>
    </w:lvl>
  </w:abstractNum>
  <w:abstractNum w:abstractNumId="16" w15:restartNumberingAfterBreak="0">
    <w:nsid w:val="7ED33BF4"/>
    <w:multiLevelType w:val="hybridMultilevel"/>
    <w:tmpl w:val="20EC87B2"/>
    <w:lvl w:ilvl="0" w:tplc="44469768">
      <w:numFmt w:val="bullet"/>
      <w:lvlText w:val="-"/>
      <w:lvlJc w:val="left"/>
      <w:pPr>
        <w:ind w:left="720" w:hanging="360"/>
      </w:pPr>
      <w:rPr>
        <w:rFonts w:ascii="Book Antiqua" w:eastAsia="Batang"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5"/>
  </w:num>
  <w:num w:numId="5">
    <w:abstractNumId w:val="11"/>
  </w:num>
  <w:num w:numId="6">
    <w:abstractNumId w:val="7"/>
  </w:num>
  <w:num w:numId="7">
    <w:abstractNumId w:val="8"/>
  </w:num>
  <w:num w:numId="8">
    <w:abstractNumId w:val="10"/>
  </w:num>
  <w:num w:numId="9">
    <w:abstractNumId w:val="6"/>
  </w:num>
  <w:num w:numId="10">
    <w:abstractNumId w:val="16"/>
  </w:num>
  <w:num w:numId="11">
    <w:abstractNumId w:val="5"/>
  </w:num>
  <w:num w:numId="12">
    <w:abstractNumId w:val="4"/>
  </w:num>
  <w:num w:numId="13">
    <w:abstractNumId w:val="9"/>
  </w:num>
  <w:num w:numId="14">
    <w:abstractNumId w:val="0"/>
  </w:num>
  <w:num w:numId="15">
    <w:abstractNumId w:val="2"/>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05"/>
    <w:rsid w:val="000300C2"/>
    <w:rsid w:val="00030D7F"/>
    <w:rsid w:val="00041EC6"/>
    <w:rsid w:val="000429F6"/>
    <w:rsid w:val="000466E5"/>
    <w:rsid w:val="000552D6"/>
    <w:rsid w:val="0006287D"/>
    <w:rsid w:val="000A2B23"/>
    <w:rsid w:val="000A3701"/>
    <w:rsid w:val="000A3B30"/>
    <w:rsid w:val="000C5D0C"/>
    <w:rsid w:val="000D31C4"/>
    <w:rsid w:val="000D3ED8"/>
    <w:rsid w:val="000F00E5"/>
    <w:rsid w:val="000F3C99"/>
    <w:rsid w:val="001058EF"/>
    <w:rsid w:val="00115A8F"/>
    <w:rsid w:val="00131CB0"/>
    <w:rsid w:val="00141BDA"/>
    <w:rsid w:val="001655FD"/>
    <w:rsid w:val="001B1AC5"/>
    <w:rsid w:val="001B4A3A"/>
    <w:rsid w:val="001C3F2D"/>
    <w:rsid w:val="001C44E6"/>
    <w:rsid w:val="001D2D6A"/>
    <w:rsid w:val="001E5F46"/>
    <w:rsid w:val="001F0BA3"/>
    <w:rsid w:val="001F2E2B"/>
    <w:rsid w:val="001F3585"/>
    <w:rsid w:val="002255DF"/>
    <w:rsid w:val="0025219C"/>
    <w:rsid w:val="00253BEC"/>
    <w:rsid w:val="00272DAE"/>
    <w:rsid w:val="002E2809"/>
    <w:rsid w:val="0030045A"/>
    <w:rsid w:val="00324A4E"/>
    <w:rsid w:val="00331602"/>
    <w:rsid w:val="00345BC8"/>
    <w:rsid w:val="003564DA"/>
    <w:rsid w:val="003916CB"/>
    <w:rsid w:val="00395D62"/>
    <w:rsid w:val="003A35E0"/>
    <w:rsid w:val="003A77F6"/>
    <w:rsid w:val="003A7DCA"/>
    <w:rsid w:val="003C2124"/>
    <w:rsid w:val="003D6470"/>
    <w:rsid w:val="003F0B56"/>
    <w:rsid w:val="003F1C32"/>
    <w:rsid w:val="004071AF"/>
    <w:rsid w:val="00430582"/>
    <w:rsid w:val="00432437"/>
    <w:rsid w:val="00435034"/>
    <w:rsid w:val="0046269C"/>
    <w:rsid w:val="00477719"/>
    <w:rsid w:val="00484F99"/>
    <w:rsid w:val="00491D12"/>
    <w:rsid w:val="004C7BC0"/>
    <w:rsid w:val="004F317E"/>
    <w:rsid w:val="004F7968"/>
    <w:rsid w:val="005130B8"/>
    <w:rsid w:val="005229CC"/>
    <w:rsid w:val="0053205B"/>
    <w:rsid w:val="00534C9F"/>
    <w:rsid w:val="00551FFB"/>
    <w:rsid w:val="00560ED2"/>
    <w:rsid w:val="0057064F"/>
    <w:rsid w:val="00582779"/>
    <w:rsid w:val="00594B42"/>
    <w:rsid w:val="005B54DE"/>
    <w:rsid w:val="005B75B2"/>
    <w:rsid w:val="005C0FBE"/>
    <w:rsid w:val="005C35D6"/>
    <w:rsid w:val="005D058A"/>
    <w:rsid w:val="005D74A2"/>
    <w:rsid w:val="005E0FCD"/>
    <w:rsid w:val="005E3A37"/>
    <w:rsid w:val="005F263A"/>
    <w:rsid w:val="00615CC9"/>
    <w:rsid w:val="006329EB"/>
    <w:rsid w:val="00645580"/>
    <w:rsid w:val="0065411C"/>
    <w:rsid w:val="00673795"/>
    <w:rsid w:val="00680B46"/>
    <w:rsid w:val="00682DD1"/>
    <w:rsid w:val="00685605"/>
    <w:rsid w:val="006A0CE7"/>
    <w:rsid w:val="006A2902"/>
    <w:rsid w:val="006C05F0"/>
    <w:rsid w:val="006E539F"/>
    <w:rsid w:val="006F235A"/>
    <w:rsid w:val="00701837"/>
    <w:rsid w:val="0071379A"/>
    <w:rsid w:val="007225FC"/>
    <w:rsid w:val="00732BCC"/>
    <w:rsid w:val="007557D2"/>
    <w:rsid w:val="00757B61"/>
    <w:rsid w:val="007825ED"/>
    <w:rsid w:val="00786EE5"/>
    <w:rsid w:val="00794678"/>
    <w:rsid w:val="007B05A7"/>
    <w:rsid w:val="007B4041"/>
    <w:rsid w:val="007D3C0A"/>
    <w:rsid w:val="007D54A1"/>
    <w:rsid w:val="007F76F6"/>
    <w:rsid w:val="008060D4"/>
    <w:rsid w:val="008147EA"/>
    <w:rsid w:val="00814E7C"/>
    <w:rsid w:val="00815226"/>
    <w:rsid w:val="00823D4C"/>
    <w:rsid w:val="00853038"/>
    <w:rsid w:val="00854EA9"/>
    <w:rsid w:val="008566A6"/>
    <w:rsid w:val="00872D94"/>
    <w:rsid w:val="008A7F37"/>
    <w:rsid w:val="008D24F1"/>
    <w:rsid w:val="008E0B4B"/>
    <w:rsid w:val="008E6D5F"/>
    <w:rsid w:val="009022CD"/>
    <w:rsid w:val="00905FD2"/>
    <w:rsid w:val="00912828"/>
    <w:rsid w:val="00935FAD"/>
    <w:rsid w:val="009437EB"/>
    <w:rsid w:val="00964A4D"/>
    <w:rsid w:val="0098273B"/>
    <w:rsid w:val="009870E8"/>
    <w:rsid w:val="009A17C9"/>
    <w:rsid w:val="009B50B1"/>
    <w:rsid w:val="009C0BB1"/>
    <w:rsid w:val="009C6CE2"/>
    <w:rsid w:val="009D745F"/>
    <w:rsid w:val="009E555B"/>
    <w:rsid w:val="00A0678C"/>
    <w:rsid w:val="00A10F8A"/>
    <w:rsid w:val="00A21F37"/>
    <w:rsid w:val="00A33D73"/>
    <w:rsid w:val="00A61AD5"/>
    <w:rsid w:val="00A61E7E"/>
    <w:rsid w:val="00A75E30"/>
    <w:rsid w:val="00AB672C"/>
    <w:rsid w:val="00AD18A9"/>
    <w:rsid w:val="00AD2367"/>
    <w:rsid w:val="00AD78E6"/>
    <w:rsid w:val="00AE0466"/>
    <w:rsid w:val="00AE08F7"/>
    <w:rsid w:val="00AE314B"/>
    <w:rsid w:val="00AE4AB0"/>
    <w:rsid w:val="00AE6D0A"/>
    <w:rsid w:val="00B20160"/>
    <w:rsid w:val="00B20836"/>
    <w:rsid w:val="00B243CE"/>
    <w:rsid w:val="00B24EA9"/>
    <w:rsid w:val="00B401F6"/>
    <w:rsid w:val="00B45A36"/>
    <w:rsid w:val="00B57250"/>
    <w:rsid w:val="00B850A5"/>
    <w:rsid w:val="00B85E7D"/>
    <w:rsid w:val="00BA453C"/>
    <w:rsid w:val="00BE036A"/>
    <w:rsid w:val="00BF0FA4"/>
    <w:rsid w:val="00BF2A8A"/>
    <w:rsid w:val="00C03967"/>
    <w:rsid w:val="00C241A7"/>
    <w:rsid w:val="00C259B5"/>
    <w:rsid w:val="00C3725B"/>
    <w:rsid w:val="00C61273"/>
    <w:rsid w:val="00C74486"/>
    <w:rsid w:val="00C964C9"/>
    <w:rsid w:val="00CD61EE"/>
    <w:rsid w:val="00CE3F13"/>
    <w:rsid w:val="00CF1926"/>
    <w:rsid w:val="00D0031F"/>
    <w:rsid w:val="00D06EC3"/>
    <w:rsid w:val="00D57E78"/>
    <w:rsid w:val="00DB5A71"/>
    <w:rsid w:val="00DC7CB5"/>
    <w:rsid w:val="00DD1F99"/>
    <w:rsid w:val="00DD5217"/>
    <w:rsid w:val="00DF2780"/>
    <w:rsid w:val="00E02CA4"/>
    <w:rsid w:val="00E04359"/>
    <w:rsid w:val="00E27FC3"/>
    <w:rsid w:val="00E4302C"/>
    <w:rsid w:val="00E573EF"/>
    <w:rsid w:val="00E60641"/>
    <w:rsid w:val="00E712D6"/>
    <w:rsid w:val="00E756B6"/>
    <w:rsid w:val="00E90DDD"/>
    <w:rsid w:val="00EA3149"/>
    <w:rsid w:val="00EA575E"/>
    <w:rsid w:val="00EA7D87"/>
    <w:rsid w:val="00EB3B7B"/>
    <w:rsid w:val="00EB57D8"/>
    <w:rsid w:val="00EC0EF1"/>
    <w:rsid w:val="00ED0B8B"/>
    <w:rsid w:val="00EE1BD4"/>
    <w:rsid w:val="00EF2E1A"/>
    <w:rsid w:val="00EF300E"/>
    <w:rsid w:val="00EF523E"/>
    <w:rsid w:val="00F13305"/>
    <w:rsid w:val="00F24EC0"/>
    <w:rsid w:val="00F30B29"/>
    <w:rsid w:val="00F40E5A"/>
    <w:rsid w:val="00F57F54"/>
    <w:rsid w:val="00F75CE6"/>
    <w:rsid w:val="00FB028C"/>
    <w:rsid w:val="00FB1494"/>
    <w:rsid w:val="00FD097D"/>
    <w:rsid w:val="00FD1B95"/>
    <w:rsid w:val="00FE4527"/>
    <w:rsid w:val="00FF58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BCA6"/>
  <w15:chartTrackingRefBased/>
  <w15:docId w15:val="{3FA378EE-C2B7-495D-842C-D512E7B8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3585"/>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1,TIT 2 IND,Texto,List Paragraph1,Lista vistosa - Énfasis 11,Capítulo,Bullet List,FooterText,numbered,Paragraphe de liste1,lp1,Párrafo de lista ANEXO"/>
    <w:basedOn w:val="Normal"/>
    <w:link w:val="PrrafodelistaCar"/>
    <w:uiPriority w:val="34"/>
    <w:qFormat/>
    <w:rsid w:val="00AD78E6"/>
    <w:pPr>
      <w:ind w:left="720"/>
      <w:contextualSpacing/>
    </w:pPr>
  </w:style>
  <w:style w:type="table" w:styleId="Tablaconcuadrcula">
    <w:name w:val="Table Grid"/>
    <w:basedOn w:val="Tablanormal"/>
    <w:uiPriority w:val="39"/>
    <w:rsid w:val="003A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F3585"/>
    <w:rPr>
      <w:rFonts w:asciiTheme="majorHAnsi" w:eastAsiaTheme="majorEastAsia" w:hAnsiTheme="majorHAnsi" w:cstheme="majorBidi"/>
      <w:b/>
      <w:bCs/>
      <w:color w:val="2F5496" w:themeColor="accent1" w:themeShade="BF"/>
      <w:kern w:val="0"/>
      <w:sz w:val="28"/>
      <w:szCs w:val="28"/>
      <w:lang w:val="es-ES" w:eastAsia="es-ES"/>
      <w14:ligatures w14:val="none"/>
    </w:rPr>
  </w:style>
  <w:style w:type="character" w:customStyle="1" w:styleId="PrrafodelistaCar">
    <w:name w:val="Párrafo de lista Car"/>
    <w:aliases w:val="Titulo 1 Car,TIT 2 IND Car,Texto Car,List Paragraph1 Car,Lista vistosa - Énfasis 11 Car,Capítulo Car,Bullet List Car,FooterText Car,numbered Car,Paragraphe de liste1 Car,lp1 Car,Párrafo de lista ANEXO Car"/>
    <w:link w:val="Prrafodelista"/>
    <w:uiPriority w:val="34"/>
    <w:locked/>
    <w:rsid w:val="005F263A"/>
  </w:style>
  <w:style w:type="character" w:customStyle="1" w:styleId="nrmar">
    <w:name w:val="nrmar"/>
    <w:rsid w:val="00794678"/>
  </w:style>
  <w:style w:type="character" w:customStyle="1" w:styleId="fontstyle01">
    <w:name w:val="fontstyle01"/>
    <w:basedOn w:val="Fuentedeprrafopredeter"/>
    <w:rsid w:val="00794678"/>
    <w:rPr>
      <w:rFonts w:ascii="Times-Roman" w:hAnsi="Times-Roman" w:hint="default"/>
      <w:b w:val="0"/>
      <w:bCs w:val="0"/>
      <w:i w:val="0"/>
      <w:iCs w:val="0"/>
      <w:color w:val="000000"/>
      <w:sz w:val="22"/>
      <w:szCs w:val="22"/>
    </w:rPr>
  </w:style>
  <w:style w:type="paragraph" w:styleId="Encabezadodemensaje">
    <w:name w:val="Message Header"/>
    <w:basedOn w:val="Normal"/>
    <w:link w:val="EncabezadodemensajeCar"/>
    <w:uiPriority w:val="99"/>
    <w:unhideWhenUsed/>
    <w:rsid w:val="000C5D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kern w:val="0"/>
      <w:sz w:val="24"/>
      <w:szCs w:val="24"/>
      <w:lang w:val="es-ES"/>
      <w14:ligatures w14:val="none"/>
    </w:rPr>
  </w:style>
  <w:style w:type="character" w:customStyle="1" w:styleId="EncabezadodemensajeCar">
    <w:name w:val="Encabezado de mensaje Car"/>
    <w:basedOn w:val="Fuentedeprrafopredeter"/>
    <w:link w:val="Encabezadodemensaje"/>
    <w:uiPriority w:val="99"/>
    <w:rsid w:val="000C5D0C"/>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link w:val="SinespaciadoCar"/>
    <w:uiPriority w:val="1"/>
    <w:qFormat/>
    <w:rsid w:val="009870E8"/>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SinespaciadoCar">
    <w:name w:val="Sin espaciado Car"/>
    <w:basedOn w:val="Fuentedeprrafopredeter"/>
    <w:link w:val="Sinespaciado"/>
    <w:uiPriority w:val="1"/>
    <w:qFormat/>
    <w:locked/>
    <w:rsid w:val="009870E8"/>
    <w:rPr>
      <w:rFonts w:ascii="Times New Roman" w:eastAsia="Times New Roman" w:hAnsi="Times New Roman" w:cs="Times New Roman"/>
      <w:kern w:val="0"/>
      <w:sz w:val="24"/>
      <w:szCs w:val="24"/>
      <w:lang w:val="es-ES" w:eastAsia="es-ES"/>
      <w14:ligatures w14:val="none"/>
    </w:rPr>
  </w:style>
  <w:style w:type="character" w:styleId="Hipervnculo">
    <w:name w:val="Hyperlink"/>
    <w:basedOn w:val="Fuentedeprrafopredeter"/>
    <w:uiPriority w:val="99"/>
    <w:unhideWhenUsed/>
    <w:rsid w:val="00C259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caldia@gadjoyasachas.gob.ec" TargetMode="External"/><Relationship Id="rId3" Type="http://schemas.openxmlformats.org/officeDocument/2006/relationships/settings" Target="settings.xml"/><Relationship Id="rId7" Type="http://schemas.openxmlformats.org/officeDocument/2006/relationships/hyperlink" Target="https://www.gporellana.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orellana.gob.e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6574</Words>
  <Characters>36158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catagua</dc:creator>
  <cp:keywords/>
  <dc:description/>
  <cp:lastModifiedBy>USER</cp:lastModifiedBy>
  <cp:revision>2</cp:revision>
  <cp:lastPrinted>2024-04-11T20:17:00Z</cp:lastPrinted>
  <dcterms:created xsi:type="dcterms:W3CDTF">2024-08-28T19:55:00Z</dcterms:created>
  <dcterms:modified xsi:type="dcterms:W3CDTF">2024-08-28T19:55:00Z</dcterms:modified>
</cp:coreProperties>
</file>