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A3DDE" w14:textId="40BDCB7B" w:rsidR="00D341E8" w:rsidRPr="00C03FBA" w:rsidRDefault="00D341E8" w:rsidP="00D341E8">
      <w:pPr>
        <w:pStyle w:val="Sinespaciado"/>
        <w:jc w:val="center"/>
        <w:rPr>
          <w:rFonts w:ascii="Arial" w:hAnsi="Arial" w:cs="Arial"/>
          <w:b/>
          <w:sz w:val="24"/>
          <w:szCs w:val="24"/>
        </w:rPr>
      </w:pPr>
      <w:r w:rsidRPr="00C03FBA">
        <w:rPr>
          <w:rFonts w:ascii="Arial" w:hAnsi="Arial" w:cs="Arial"/>
          <w:b/>
          <w:sz w:val="24"/>
          <w:szCs w:val="24"/>
        </w:rPr>
        <w:t xml:space="preserve">CONVENIO DE DELEGACIÓN </w:t>
      </w:r>
      <w:r w:rsidR="00BD04FE">
        <w:rPr>
          <w:rFonts w:ascii="Arial" w:hAnsi="Arial" w:cs="Arial"/>
          <w:b/>
          <w:sz w:val="24"/>
          <w:szCs w:val="24"/>
        </w:rPr>
        <w:t xml:space="preserve">SIN RECURSOS </w:t>
      </w:r>
      <w:r w:rsidR="008837D0">
        <w:rPr>
          <w:rFonts w:ascii="Arial" w:hAnsi="Arial" w:cs="Arial"/>
          <w:b/>
          <w:sz w:val="24"/>
          <w:szCs w:val="24"/>
        </w:rPr>
        <w:t xml:space="preserve">DE </w:t>
      </w:r>
      <w:r w:rsidRPr="00C03FBA">
        <w:rPr>
          <w:rFonts w:ascii="Arial" w:hAnsi="Arial" w:cs="Arial"/>
          <w:b/>
          <w:sz w:val="24"/>
          <w:szCs w:val="24"/>
        </w:rPr>
        <w:t xml:space="preserve">LA COMPETENCIA EXCLUSIVA </w:t>
      </w:r>
      <w:r w:rsidR="00C866AC">
        <w:rPr>
          <w:rFonts w:ascii="Arial" w:hAnsi="Arial" w:cs="Arial"/>
          <w:b/>
          <w:sz w:val="24"/>
          <w:szCs w:val="24"/>
        </w:rPr>
        <w:t>PARA CONSTRUIR Y MANTENER INFRAESTRUCTURA FÍSICA Y LOS EQUIPAMIENTOS  DE SALUD PREVIA AUTORIZACIÓN DEL ENTE RECTOR DE LA</w:t>
      </w:r>
      <w:r w:rsidR="008A46ED">
        <w:rPr>
          <w:rFonts w:ascii="Arial" w:hAnsi="Arial" w:cs="Arial"/>
          <w:b/>
          <w:sz w:val="24"/>
          <w:szCs w:val="24"/>
        </w:rPr>
        <w:t xml:space="preserve"> </w:t>
      </w:r>
      <w:r w:rsidR="00C866AC">
        <w:rPr>
          <w:rFonts w:ascii="Arial" w:hAnsi="Arial" w:cs="Arial"/>
          <w:b/>
          <w:sz w:val="24"/>
          <w:szCs w:val="24"/>
        </w:rPr>
        <w:t>POLÍTICA PÚBLICA</w:t>
      </w:r>
      <w:r w:rsidR="005C00D4">
        <w:rPr>
          <w:rFonts w:ascii="Arial" w:hAnsi="Arial" w:cs="Arial"/>
          <w:b/>
          <w:sz w:val="24"/>
          <w:szCs w:val="24"/>
        </w:rPr>
        <w:t>,</w:t>
      </w:r>
      <w:r w:rsidRPr="00C03FBA">
        <w:rPr>
          <w:rFonts w:ascii="Arial" w:hAnsi="Arial" w:cs="Arial"/>
          <w:b/>
          <w:sz w:val="24"/>
          <w:szCs w:val="24"/>
        </w:rPr>
        <w:t xml:space="preserve"> PARA LA EJECUCIÓN DEL PROYECTO</w:t>
      </w:r>
      <w:r w:rsidRPr="002833D0">
        <w:rPr>
          <w:rFonts w:ascii="Arial" w:hAnsi="Arial" w:cs="Arial"/>
          <w:b/>
          <w:sz w:val="24"/>
          <w:szCs w:val="24"/>
        </w:rPr>
        <w:t xml:space="preserve"> </w:t>
      </w:r>
      <w:r w:rsidR="002833D0" w:rsidRPr="002833D0">
        <w:rPr>
          <w:rFonts w:ascii="Arial" w:hAnsi="Arial" w:cs="Arial"/>
          <w:b/>
          <w:sz w:val="24"/>
          <w:szCs w:val="24"/>
        </w:rPr>
        <w:t>“</w:t>
      </w:r>
      <w:r w:rsidR="00C866AC">
        <w:rPr>
          <w:rFonts w:ascii="Arial" w:hAnsi="Arial" w:cs="Arial"/>
          <w:b/>
          <w:sz w:val="24"/>
          <w:szCs w:val="24"/>
        </w:rPr>
        <w:t>CENTRO DE SALUD TIPO A “LAGO SAN PEDRO””</w:t>
      </w:r>
      <w:r w:rsidRPr="00C03FBA">
        <w:rPr>
          <w:rStyle w:val="FontStyle27"/>
          <w:b/>
          <w:sz w:val="24"/>
          <w:szCs w:val="24"/>
          <w:lang w:eastAsia="es-ES_tradnl"/>
        </w:rPr>
        <w:t xml:space="preserve">, ENTRE </w:t>
      </w:r>
      <w:r w:rsidRPr="00C03FBA">
        <w:rPr>
          <w:rFonts w:ascii="Arial" w:hAnsi="Arial" w:cs="Arial"/>
          <w:b/>
          <w:sz w:val="24"/>
          <w:szCs w:val="24"/>
        </w:rPr>
        <w:t xml:space="preserve">EL GOBIERNO AUTÓNOMO DESCENTRALIZADO </w:t>
      </w:r>
      <w:r w:rsidR="00E30FF5">
        <w:rPr>
          <w:rFonts w:ascii="Arial" w:hAnsi="Arial" w:cs="Arial"/>
          <w:b/>
          <w:sz w:val="24"/>
          <w:szCs w:val="24"/>
        </w:rPr>
        <w:t>MUNICIPAL DE</w:t>
      </w:r>
      <w:r w:rsidR="008837D0">
        <w:rPr>
          <w:rFonts w:ascii="Arial" w:hAnsi="Arial" w:cs="Arial"/>
          <w:b/>
          <w:sz w:val="24"/>
          <w:szCs w:val="24"/>
        </w:rPr>
        <w:t xml:space="preserve"> </w:t>
      </w:r>
      <w:r w:rsidR="00E30FF5">
        <w:rPr>
          <w:rFonts w:ascii="Arial" w:hAnsi="Arial" w:cs="Arial"/>
          <w:b/>
          <w:sz w:val="24"/>
          <w:szCs w:val="24"/>
        </w:rPr>
        <w:t>L</w:t>
      </w:r>
      <w:r w:rsidR="008837D0">
        <w:rPr>
          <w:rFonts w:ascii="Arial" w:hAnsi="Arial" w:cs="Arial"/>
          <w:b/>
          <w:sz w:val="24"/>
          <w:szCs w:val="24"/>
        </w:rPr>
        <w:t xml:space="preserve">A JOYA DE LOS SACHAS </w:t>
      </w:r>
      <w:r w:rsidRPr="00C03FBA">
        <w:rPr>
          <w:rFonts w:ascii="Arial" w:hAnsi="Arial" w:cs="Arial"/>
          <w:b/>
          <w:sz w:val="24"/>
          <w:szCs w:val="24"/>
        </w:rPr>
        <w:t xml:space="preserve">Y EL GOBIERNO AUTÓNOMO DESCENTRALIZADO </w:t>
      </w:r>
      <w:r w:rsidR="00E30FF5">
        <w:rPr>
          <w:rFonts w:ascii="Arial" w:hAnsi="Arial" w:cs="Arial"/>
          <w:b/>
          <w:sz w:val="24"/>
          <w:szCs w:val="24"/>
        </w:rPr>
        <w:t xml:space="preserve">PARROQUIAL RURAL DE </w:t>
      </w:r>
      <w:r w:rsidR="00C866AC">
        <w:rPr>
          <w:rFonts w:ascii="Arial" w:hAnsi="Arial" w:cs="Arial"/>
          <w:b/>
          <w:sz w:val="24"/>
          <w:szCs w:val="24"/>
        </w:rPr>
        <w:t xml:space="preserve">LAGO </w:t>
      </w:r>
      <w:r w:rsidR="008837D0">
        <w:rPr>
          <w:rFonts w:ascii="Arial" w:hAnsi="Arial" w:cs="Arial"/>
          <w:b/>
          <w:sz w:val="24"/>
          <w:szCs w:val="24"/>
        </w:rPr>
        <w:t xml:space="preserve">SAN </w:t>
      </w:r>
      <w:r w:rsidR="00C866AC">
        <w:rPr>
          <w:rFonts w:ascii="Arial" w:hAnsi="Arial" w:cs="Arial"/>
          <w:b/>
          <w:sz w:val="24"/>
          <w:szCs w:val="24"/>
        </w:rPr>
        <w:t>PEDRO</w:t>
      </w:r>
    </w:p>
    <w:p w14:paraId="4E245413" w14:textId="77777777" w:rsidR="00D341E8" w:rsidRDefault="00D341E8" w:rsidP="00D341E8">
      <w:pPr>
        <w:pStyle w:val="Sinespaciado"/>
        <w:jc w:val="both"/>
        <w:rPr>
          <w:rFonts w:ascii="Arial" w:hAnsi="Arial" w:cs="Arial"/>
          <w:sz w:val="24"/>
          <w:szCs w:val="24"/>
        </w:rPr>
      </w:pPr>
    </w:p>
    <w:p w14:paraId="64A117EB" w14:textId="1E6024C4" w:rsidR="008837D0" w:rsidRDefault="00D341E8" w:rsidP="00D341E8">
      <w:pPr>
        <w:pStyle w:val="Sinespaciado"/>
        <w:jc w:val="both"/>
        <w:rPr>
          <w:rStyle w:val="FontStyle27"/>
          <w:sz w:val="24"/>
          <w:szCs w:val="24"/>
          <w:lang w:eastAsia="es-ES_tradnl"/>
        </w:rPr>
      </w:pPr>
      <w:r w:rsidRPr="00C03FBA">
        <w:rPr>
          <w:rStyle w:val="FontStyle27"/>
          <w:sz w:val="24"/>
          <w:szCs w:val="24"/>
          <w:lang w:eastAsia="es-ES_tradnl"/>
        </w:rPr>
        <w:t xml:space="preserve">En la ciudad </w:t>
      </w:r>
      <w:r w:rsidR="00BD04FE">
        <w:rPr>
          <w:rStyle w:val="FontStyle27"/>
          <w:sz w:val="24"/>
          <w:szCs w:val="24"/>
          <w:lang w:eastAsia="es-ES_tradnl"/>
        </w:rPr>
        <w:t xml:space="preserve">y cantón </w:t>
      </w:r>
      <w:r w:rsidR="00E30FF5">
        <w:rPr>
          <w:rStyle w:val="FontStyle27"/>
          <w:sz w:val="24"/>
          <w:szCs w:val="24"/>
          <w:lang w:eastAsia="es-ES_tradnl"/>
        </w:rPr>
        <w:t>L</w:t>
      </w:r>
      <w:r w:rsidR="008837D0">
        <w:rPr>
          <w:rStyle w:val="FontStyle27"/>
          <w:sz w:val="24"/>
          <w:szCs w:val="24"/>
          <w:lang w:eastAsia="es-ES_tradnl"/>
        </w:rPr>
        <w:t>a Joya de los Sachas</w:t>
      </w:r>
      <w:r w:rsidR="00E30FF5">
        <w:rPr>
          <w:rStyle w:val="FontStyle27"/>
          <w:sz w:val="24"/>
          <w:szCs w:val="24"/>
          <w:lang w:eastAsia="es-ES_tradnl"/>
        </w:rPr>
        <w:t xml:space="preserve">, </w:t>
      </w:r>
      <w:r w:rsidRPr="00C03FBA">
        <w:rPr>
          <w:rStyle w:val="FontStyle27"/>
          <w:sz w:val="24"/>
          <w:szCs w:val="24"/>
          <w:lang w:eastAsia="es-ES_tradnl"/>
        </w:rPr>
        <w:t xml:space="preserve">a los … días del mes de </w:t>
      </w:r>
      <w:r>
        <w:rPr>
          <w:rStyle w:val="FontStyle27"/>
          <w:sz w:val="24"/>
          <w:szCs w:val="24"/>
          <w:lang w:eastAsia="es-ES_tradnl"/>
        </w:rPr>
        <w:t>…</w:t>
      </w:r>
      <w:r w:rsidRPr="00C03FBA">
        <w:rPr>
          <w:rStyle w:val="FontStyle27"/>
          <w:sz w:val="24"/>
          <w:szCs w:val="24"/>
          <w:lang w:eastAsia="es-ES_tradnl"/>
        </w:rPr>
        <w:t xml:space="preserve"> del año dos mil veint</w:t>
      </w:r>
      <w:r>
        <w:rPr>
          <w:rStyle w:val="FontStyle27"/>
          <w:sz w:val="24"/>
          <w:szCs w:val="24"/>
          <w:lang w:eastAsia="es-ES_tradnl"/>
        </w:rPr>
        <w:t>i</w:t>
      </w:r>
      <w:r w:rsidR="00BD04FE">
        <w:rPr>
          <w:rStyle w:val="FontStyle27"/>
          <w:sz w:val="24"/>
          <w:szCs w:val="24"/>
          <w:lang w:eastAsia="es-ES_tradnl"/>
        </w:rPr>
        <w:t>c</w:t>
      </w:r>
      <w:r w:rsidR="00C56B11">
        <w:rPr>
          <w:rStyle w:val="FontStyle27"/>
          <w:sz w:val="24"/>
          <w:szCs w:val="24"/>
          <w:lang w:eastAsia="es-ES_tradnl"/>
        </w:rPr>
        <w:t>inco</w:t>
      </w:r>
      <w:r w:rsidRPr="00C03FBA">
        <w:rPr>
          <w:rStyle w:val="FontStyle27"/>
          <w:sz w:val="24"/>
          <w:szCs w:val="24"/>
          <w:lang w:eastAsia="es-ES_tradnl"/>
        </w:rPr>
        <w:t>, co</w:t>
      </w:r>
      <w:r w:rsidR="00BD04FE">
        <w:rPr>
          <w:rStyle w:val="FontStyle27"/>
          <w:sz w:val="24"/>
          <w:szCs w:val="24"/>
          <w:lang w:eastAsia="es-ES_tradnl"/>
        </w:rPr>
        <w:t xml:space="preserve">ncurren a la celebración del presente Convenio, </w:t>
      </w:r>
      <w:r w:rsidRPr="00C03FBA">
        <w:rPr>
          <w:rStyle w:val="FontStyle27"/>
          <w:sz w:val="24"/>
          <w:szCs w:val="24"/>
          <w:lang w:eastAsia="es-ES_tradnl"/>
        </w:rPr>
        <w:t xml:space="preserve">por una parte el </w:t>
      </w:r>
      <w:r w:rsidRPr="00C03FBA">
        <w:rPr>
          <w:rStyle w:val="FontStyle27"/>
          <w:b/>
          <w:sz w:val="24"/>
          <w:szCs w:val="24"/>
          <w:lang w:eastAsia="es-ES_tradnl"/>
        </w:rPr>
        <w:t xml:space="preserve">GOBIERNO AUTÓNOMO DESCENTRALIZADO </w:t>
      </w:r>
      <w:r w:rsidR="00E30FF5">
        <w:rPr>
          <w:rStyle w:val="FontStyle27"/>
          <w:b/>
          <w:sz w:val="24"/>
          <w:szCs w:val="24"/>
          <w:lang w:eastAsia="es-ES_tradnl"/>
        </w:rPr>
        <w:t xml:space="preserve">MUNICIPAL DE </w:t>
      </w:r>
      <w:r w:rsidR="008837D0">
        <w:rPr>
          <w:rStyle w:val="FontStyle27"/>
          <w:b/>
          <w:sz w:val="24"/>
          <w:szCs w:val="24"/>
          <w:lang w:eastAsia="es-ES_tradnl"/>
        </w:rPr>
        <w:t>LA JOYA DE LOS SACHAS</w:t>
      </w:r>
      <w:r w:rsidRPr="00C03FBA">
        <w:rPr>
          <w:rStyle w:val="FontStyle27"/>
          <w:sz w:val="24"/>
          <w:szCs w:val="24"/>
          <w:lang w:eastAsia="es-ES_tradnl"/>
        </w:rPr>
        <w:t xml:space="preserve">, representado legalmente por </w:t>
      </w:r>
      <w:r w:rsidR="008837D0">
        <w:rPr>
          <w:rStyle w:val="FontStyle27"/>
          <w:sz w:val="24"/>
          <w:szCs w:val="24"/>
          <w:lang w:eastAsia="es-ES_tradnl"/>
        </w:rPr>
        <w:t xml:space="preserve">la Magister Katherin </w:t>
      </w:r>
      <w:proofErr w:type="spellStart"/>
      <w:r w:rsidR="008837D0">
        <w:rPr>
          <w:rStyle w:val="FontStyle27"/>
          <w:sz w:val="24"/>
          <w:szCs w:val="24"/>
          <w:lang w:eastAsia="es-ES_tradnl"/>
        </w:rPr>
        <w:t>Lizeth</w:t>
      </w:r>
      <w:proofErr w:type="spellEnd"/>
      <w:r w:rsidR="008837D0">
        <w:rPr>
          <w:rStyle w:val="FontStyle27"/>
          <w:sz w:val="24"/>
          <w:szCs w:val="24"/>
          <w:lang w:eastAsia="es-ES_tradnl"/>
        </w:rPr>
        <w:t xml:space="preserve"> Hinojosa Rojas</w:t>
      </w:r>
      <w:r w:rsidRPr="00C03FBA">
        <w:rPr>
          <w:rStyle w:val="FontStyle27"/>
          <w:sz w:val="24"/>
          <w:szCs w:val="24"/>
          <w:lang w:eastAsia="es-ES_tradnl"/>
        </w:rPr>
        <w:t xml:space="preserve">, en </w:t>
      </w:r>
      <w:r>
        <w:rPr>
          <w:rStyle w:val="FontStyle27"/>
          <w:sz w:val="24"/>
          <w:szCs w:val="24"/>
          <w:lang w:eastAsia="es-ES_tradnl"/>
        </w:rPr>
        <w:t xml:space="preserve">su </w:t>
      </w:r>
      <w:r w:rsidRPr="00C03FBA">
        <w:rPr>
          <w:rStyle w:val="FontStyle27"/>
          <w:sz w:val="24"/>
          <w:szCs w:val="24"/>
          <w:lang w:eastAsia="es-ES_tradnl"/>
        </w:rPr>
        <w:t>calidad</w:t>
      </w:r>
      <w:r>
        <w:rPr>
          <w:rStyle w:val="FontStyle27"/>
          <w:sz w:val="24"/>
          <w:szCs w:val="24"/>
          <w:lang w:eastAsia="es-ES_tradnl"/>
        </w:rPr>
        <w:t xml:space="preserve"> de </w:t>
      </w:r>
      <w:r w:rsidR="00E30FF5">
        <w:rPr>
          <w:rStyle w:val="FontStyle27"/>
          <w:sz w:val="24"/>
          <w:szCs w:val="24"/>
          <w:lang w:eastAsia="es-ES_tradnl"/>
        </w:rPr>
        <w:t>Alcalde</w:t>
      </w:r>
      <w:r w:rsidR="008837D0">
        <w:rPr>
          <w:rStyle w:val="FontStyle27"/>
          <w:sz w:val="24"/>
          <w:szCs w:val="24"/>
          <w:lang w:eastAsia="es-ES_tradnl"/>
        </w:rPr>
        <w:t>sa,</w:t>
      </w:r>
      <w:r w:rsidR="00F67F49">
        <w:rPr>
          <w:rStyle w:val="FontStyle27"/>
          <w:sz w:val="24"/>
          <w:szCs w:val="24"/>
          <w:lang w:eastAsia="es-ES_tradnl"/>
        </w:rPr>
        <w:t xml:space="preserve"> </w:t>
      </w:r>
      <w:r w:rsidR="00BD04FE">
        <w:rPr>
          <w:rStyle w:val="FontStyle27"/>
          <w:sz w:val="24"/>
          <w:szCs w:val="24"/>
          <w:lang w:eastAsia="es-ES_tradnl"/>
        </w:rPr>
        <w:t>E</w:t>
      </w:r>
      <w:r w:rsidR="00F67F49">
        <w:rPr>
          <w:rStyle w:val="FontStyle27"/>
          <w:sz w:val="24"/>
          <w:szCs w:val="24"/>
          <w:lang w:eastAsia="es-ES_tradnl"/>
        </w:rPr>
        <w:t xml:space="preserve">ntidad a la que </w:t>
      </w:r>
      <w:r w:rsidR="00BD04FE">
        <w:rPr>
          <w:rStyle w:val="FontStyle27"/>
          <w:sz w:val="24"/>
          <w:szCs w:val="24"/>
          <w:lang w:eastAsia="es-ES_tradnl"/>
        </w:rPr>
        <w:t xml:space="preserve">en adelante y para efectos de este Instrumento </w:t>
      </w:r>
      <w:r w:rsidR="00F67F49">
        <w:rPr>
          <w:rStyle w:val="FontStyle27"/>
          <w:sz w:val="24"/>
          <w:szCs w:val="24"/>
          <w:lang w:eastAsia="es-ES_tradnl"/>
        </w:rPr>
        <w:t>se le denominará “</w:t>
      </w:r>
      <w:r w:rsidR="008837D0">
        <w:rPr>
          <w:rStyle w:val="FontStyle27"/>
          <w:sz w:val="24"/>
          <w:szCs w:val="24"/>
          <w:lang w:eastAsia="es-ES_tradnl"/>
        </w:rPr>
        <w:t xml:space="preserve">EL </w:t>
      </w:r>
      <w:r w:rsidR="00C56B11">
        <w:rPr>
          <w:rStyle w:val="FontStyle27"/>
          <w:sz w:val="24"/>
          <w:szCs w:val="24"/>
          <w:lang w:eastAsia="es-ES_tradnl"/>
        </w:rPr>
        <w:t>GAD MUNICIPAL</w:t>
      </w:r>
      <w:r w:rsidR="00F67F49">
        <w:rPr>
          <w:rStyle w:val="FontStyle27"/>
          <w:sz w:val="24"/>
          <w:szCs w:val="24"/>
          <w:lang w:eastAsia="es-ES_tradnl"/>
        </w:rPr>
        <w:t>”</w:t>
      </w:r>
      <w:r w:rsidR="00CF426B">
        <w:rPr>
          <w:rStyle w:val="FontStyle27"/>
          <w:sz w:val="24"/>
          <w:szCs w:val="24"/>
          <w:lang w:eastAsia="es-ES_tradnl"/>
        </w:rPr>
        <w:t xml:space="preserve"> o “DELEGANTGE”</w:t>
      </w:r>
      <w:r w:rsidR="00BD04FE">
        <w:rPr>
          <w:rStyle w:val="FontStyle27"/>
          <w:sz w:val="24"/>
          <w:szCs w:val="24"/>
          <w:lang w:eastAsia="es-ES_tradnl"/>
        </w:rPr>
        <w:t>;</w:t>
      </w:r>
      <w:r w:rsidRPr="00C03FBA">
        <w:rPr>
          <w:rStyle w:val="FontStyle27"/>
          <w:sz w:val="24"/>
          <w:szCs w:val="24"/>
          <w:lang w:eastAsia="es-ES_tradnl"/>
        </w:rPr>
        <w:t xml:space="preserve"> y, por otra</w:t>
      </w:r>
      <w:r w:rsidR="00E30FF5">
        <w:rPr>
          <w:rStyle w:val="FontStyle27"/>
          <w:sz w:val="24"/>
          <w:szCs w:val="24"/>
          <w:lang w:eastAsia="es-ES_tradnl"/>
        </w:rPr>
        <w:t xml:space="preserve"> parte</w:t>
      </w:r>
      <w:r w:rsidRPr="00C03FBA">
        <w:rPr>
          <w:rStyle w:val="FontStyle27"/>
          <w:sz w:val="24"/>
          <w:szCs w:val="24"/>
          <w:lang w:eastAsia="es-ES_tradnl"/>
        </w:rPr>
        <w:t xml:space="preserve">, el </w:t>
      </w:r>
      <w:r w:rsidRPr="00C03FBA">
        <w:rPr>
          <w:rStyle w:val="FontStyle27"/>
          <w:b/>
          <w:sz w:val="24"/>
          <w:szCs w:val="24"/>
          <w:lang w:eastAsia="es-ES_tradnl"/>
        </w:rPr>
        <w:t xml:space="preserve">GOBIERNO AUTÓNOMO DESCENTRALIZADO </w:t>
      </w:r>
      <w:r w:rsidR="00E30FF5">
        <w:rPr>
          <w:rStyle w:val="FontStyle27"/>
          <w:b/>
          <w:sz w:val="24"/>
          <w:szCs w:val="24"/>
          <w:lang w:eastAsia="es-ES_tradnl"/>
        </w:rPr>
        <w:t>PARROQUIAL RURAL D</w:t>
      </w:r>
      <w:r w:rsidRPr="00C03FBA">
        <w:rPr>
          <w:rStyle w:val="FontStyle27"/>
          <w:b/>
          <w:sz w:val="24"/>
          <w:szCs w:val="24"/>
          <w:lang w:eastAsia="es-ES_tradnl"/>
        </w:rPr>
        <w:t xml:space="preserve">E </w:t>
      </w:r>
      <w:r w:rsidR="00C56B11">
        <w:rPr>
          <w:rStyle w:val="FontStyle27"/>
          <w:b/>
          <w:sz w:val="24"/>
          <w:szCs w:val="24"/>
          <w:lang w:eastAsia="es-ES_tradnl"/>
        </w:rPr>
        <w:t xml:space="preserve">LAGO </w:t>
      </w:r>
      <w:r w:rsidR="008837D0">
        <w:rPr>
          <w:rStyle w:val="FontStyle27"/>
          <w:b/>
          <w:sz w:val="24"/>
          <w:szCs w:val="24"/>
          <w:lang w:eastAsia="es-ES_tradnl"/>
        </w:rPr>
        <w:t xml:space="preserve">SAN </w:t>
      </w:r>
      <w:r w:rsidR="00C56B11">
        <w:rPr>
          <w:rStyle w:val="FontStyle27"/>
          <w:b/>
          <w:sz w:val="24"/>
          <w:szCs w:val="24"/>
          <w:lang w:eastAsia="es-ES_tradnl"/>
        </w:rPr>
        <w:t>PEDRO</w:t>
      </w:r>
      <w:r w:rsidRPr="00C03FBA">
        <w:rPr>
          <w:rStyle w:val="FontStyle27"/>
          <w:sz w:val="24"/>
          <w:szCs w:val="24"/>
          <w:lang w:eastAsia="es-ES_tradnl"/>
        </w:rPr>
        <w:t xml:space="preserve">, legalmente representado por </w:t>
      </w:r>
      <w:r w:rsidR="00CE3421">
        <w:rPr>
          <w:rStyle w:val="FontStyle27"/>
          <w:sz w:val="24"/>
          <w:szCs w:val="24"/>
          <w:lang w:eastAsia="es-ES_tradnl"/>
        </w:rPr>
        <w:t>e</w:t>
      </w:r>
      <w:r w:rsidR="008837D0">
        <w:rPr>
          <w:rStyle w:val="FontStyle27"/>
          <w:sz w:val="24"/>
          <w:szCs w:val="24"/>
          <w:lang w:eastAsia="es-ES_tradnl"/>
        </w:rPr>
        <w:t xml:space="preserve">l señor </w:t>
      </w:r>
      <w:r w:rsidR="00C56B11">
        <w:rPr>
          <w:rStyle w:val="FontStyle27"/>
          <w:sz w:val="24"/>
          <w:szCs w:val="24"/>
          <w:lang w:eastAsia="es-ES_tradnl"/>
        </w:rPr>
        <w:t>Milton Ochoa Patiño,</w:t>
      </w:r>
      <w:r>
        <w:rPr>
          <w:rStyle w:val="FontStyle27"/>
          <w:sz w:val="24"/>
          <w:szCs w:val="24"/>
          <w:lang w:eastAsia="es-ES_tradnl"/>
        </w:rPr>
        <w:t xml:space="preserve"> en su calidad de </w:t>
      </w:r>
      <w:r w:rsidR="008837D0">
        <w:rPr>
          <w:rStyle w:val="FontStyle27"/>
          <w:sz w:val="24"/>
          <w:szCs w:val="24"/>
          <w:lang w:eastAsia="es-ES_tradnl"/>
        </w:rPr>
        <w:t>President</w:t>
      </w:r>
      <w:r w:rsidR="00CE3421">
        <w:rPr>
          <w:rStyle w:val="FontStyle27"/>
          <w:sz w:val="24"/>
          <w:szCs w:val="24"/>
          <w:lang w:eastAsia="es-ES_tradnl"/>
        </w:rPr>
        <w:t>e</w:t>
      </w:r>
      <w:r w:rsidR="00F67F49">
        <w:rPr>
          <w:rStyle w:val="FontStyle27"/>
          <w:sz w:val="24"/>
          <w:szCs w:val="24"/>
          <w:lang w:eastAsia="es-ES_tradnl"/>
        </w:rPr>
        <w:t xml:space="preserve">, </w:t>
      </w:r>
      <w:r w:rsidR="00BD04FE">
        <w:rPr>
          <w:rStyle w:val="FontStyle27"/>
          <w:sz w:val="24"/>
          <w:szCs w:val="24"/>
          <w:lang w:eastAsia="es-ES_tradnl"/>
        </w:rPr>
        <w:t>E</w:t>
      </w:r>
      <w:r w:rsidR="00F67F49">
        <w:rPr>
          <w:rStyle w:val="FontStyle27"/>
          <w:sz w:val="24"/>
          <w:szCs w:val="24"/>
          <w:lang w:eastAsia="es-ES_tradnl"/>
        </w:rPr>
        <w:t xml:space="preserve">ntidad a la que en adelante </w:t>
      </w:r>
      <w:r w:rsidR="00BD04FE">
        <w:rPr>
          <w:rStyle w:val="FontStyle27"/>
          <w:sz w:val="24"/>
          <w:szCs w:val="24"/>
          <w:lang w:eastAsia="es-ES_tradnl"/>
        </w:rPr>
        <w:t xml:space="preserve">y para efectos del Convenio </w:t>
      </w:r>
      <w:r w:rsidR="00F67F49">
        <w:rPr>
          <w:rStyle w:val="FontStyle27"/>
          <w:sz w:val="24"/>
          <w:szCs w:val="24"/>
          <w:lang w:eastAsia="es-ES_tradnl"/>
        </w:rPr>
        <w:t>se le denominará “</w:t>
      </w:r>
      <w:r w:rsidR="008837D0">
        <w:rPr>
          <w:rStyle w:val="FontStyle27"/>
          <w:sz w:val="24"/>
          <w:szCs w:val="24"/>
          <w:lang w:eastAsia="es-ES_tradnl"/>
        </w:rPr>
        <w:t xml:space="preserve">EL </w:t>
      </w:r>
      <w:r w:rsidR="00C56B11">
        <w:rPr>
          <w:rStyle w:val="FontStyle27"/>
          <w:sz w:val="24"/>
          <w:szCs w:val="24"/>
          <w:lang w:eastAsia="es-ES_tradnl"/>
        </w:rPr>
        <w:t>GAD PARROQUIAL</w:t>
      </w:r>
      <w:r w:rsidR="00F67F49">
        <w:rPr>
          <w:rStyle w:val="FontStyle27"/>
          <w:sz w:val="24"/>
          <w:szCs w:val="24"/>
          <w:lang w:eastAsia="es-ES_tradnl"/>
        </w:rPr>
        <w:t>”</w:t>
      </w:r>
      <w:r w:rsidR="00CF426B">
        <w:rPr>
          <w:rStyle w:val="FontStyle27"/>
          <w:sz w:val="24"/>
          <w:szCs w:val="24"/>
          <w:lang w:eastAsia="es-ES_tradnl"/>
        </w:rPr>
        <w:t xml:space="preserve"> o “DELEGATARIO”</w:t>
      </w:r>
      <w:bookmarkStart w:id="0" w:name="_GoBack"/>
      <w:bookmarkEnd w:id="0"/>
      <w:r w:rsidR="008837D0">
        <w:rPr>
          <w:rStyle w:val="FontStyle27"/>
          <w:sz w:val="24"/>
          <w:szCs w:val="24"/>
          <w:lang w:eastAsia="es-ES_tradnl"/>
        </w:rPr>
        <w:t>.</w:t>
      </w:r>
    </w:p>
    <w:p w14:paraId="3A4D2559" w14:textId="77777777" w:rsidR="008837D0" w:rsidRDefault="008837D0" w:rsidP="00D341E8">
      <w:pPr>
        <w:pStyle w:val="Sinespaciado"/>
        <w:jc w:val="both"/>
        <w:rPr>
          <w:rStyle w:val="FontStyle27"/>
          <w:sz w:val="24"/>
          <w:szCs w:val="24"/>
          <w:lang w:eastAsia="es-ES_tradnl"/>
        </w:rPr>
      </w:pPr>
    </w:p>
    <w:p w14:paraId="62BA425A" w14:textId="29CD4B8E" w:rsidR="00D341E8" w:rsidRPr="00C03FBA" w:rsidRDefault="008837D0" w:rsidP="00D341E8">
      <w:pPr>
        <w:pStyle w:val="Sinespaciado"/>
        <w:jc w:val="both"/>
        <w:rPr>
          <w:rStyle w:val="FontStyle27"/>
          <w:sz w:val="24"/>
          <w:szCs w:val="24"/>
          <w:lang w:eastAsia="es-ES_tradnl"/>
        </w:rPr>
      </w:pPr>
      <w:r>
        <w:rPr>
          <w:rStyle w:val="FontStyle27"/>
          <w:sz w:val="24"/>
          <w:szCs w:val="24"/>
          <w:lang w:eastAsia="es-ES_tradnl"/>
        </w:rPr>
        <w:t>Las partes en la</w:t>
      </w:r>
      <w:r w:rsidR="00065830">
        <w:rPr>
          <w:rStyle w:val="FontStyle27"/>
          <w:sz w:val="24"/>
          <w:szCs w:val="24"/>
          <w:lang w:eastAsia="es-ES_tradnl"/>
        </w:rPr>
        <w:t>s</w:t>
      </w:r>
      <w:r>
        <w:rPr>
          <w:rStyle w:val="FontStyle27"/>
          <w:sz w:val="24"/>
          <w:szCs w:val="24"/>
          <w:lang w:eastAsia="es-ES_tradnl"/>
        </w:rPr>
        <w:t xml:space="preserve"> calidad</w:t>
      </w:r>
      <w:r w:rsidR="00065830">
        <w:rPr>
          <w:rStyle w:val="FontStyle27"/>
          <w:sz w:val="24"/>
          <w:szCs w:val="24"/>
          <w:lang w:eastAsia="es-ES_tradnl"/>
        </w:rPr>
        <w:t>es</w:t>
      </w:r>
      <w:r>
        <w:rPr>
          <w:rStyle w:val="FontStyle27"/>
          <w:sz w:val="24"/>
          <w:szCs w:val="24"/>
          <w:lang w:eastAsia="es-ES_tradnl"/>
        </w:rPr>
        <w:t xml:space="preserve"> invocadas, por los derechos que representan</w:t>
      </w:r>
      <w:r w:rsidR="00065830">
        <w:rPr>
          <w:rStyle w:val="FontStyle27"/>
          <w:sz w:val="24"/>
          <w:szCs w:val="24"/>
          <w:lang w:eastAsia="es-ES_tradnl"/>
        </w:rPr>
        <w:t>,</w:t>
      </w:r>
      <w:r>
        <w:rPr>
          <w:rStyle w:val="FontStyle27"/>
          <w:sz w:val="24"/>
          <w:szCs w:val="24"/>
          <w:lang w:eastAsia="es-ES_tradnl"/>
        </w:rPr>
        <w:t xml:space="preserve"> con capacid</w:t>
      </w:r>
      <w:r w:rsidR="00065830">
        <w:rPr>
          <w:rStyle w:val="FontStyle27"/>
          <w:sz w:val="24"/>
          <w:szCs w:val="24"/>
          <w:lang w:eastAsia="es-ES_tradnl"/>
        </w:rPr>
        <w:t>ad legal para suscribir esta cl</w:t>
      </w:r>
      <w:r>
        <w:rPr>
          <w:rStyle w:val="FontStyle27"/>
          <w:sz w:val="24"/>
          <w:szCs w:val="24"/>
          <w:lang w:eastAsia="es-ES_tradnl"/>
        </w:rPr>
        <w:t>ase de actos, en forma libre y voluntar</w:t>
      </w:r>
      <w:r w:rsidR="00065830">
        <w:rPr>
          <w:rStyle w:val="FontStyle27"/>
          <w:sz w:val="24"/>
          <w:szCs w:val="24"/>
          <w:lang w:eastAsia="es-ES_tradnl"/>
        </w:rPr>
        <w:t>ia</w:t>
      </w:r>
      <w:r w:rsidR="00E30FF5">
        <w:rPr>
          <w:rStyle w:val="FontStyle27"/>
          <w:sz w:val="24"/>
          <w:szCs w:val="24"/>
          <w:lang w:eastAsia="es-ES_tradnl"/>
        </w:rPr>
        <w:t xml:space="preserve">, </w:t>
      </w:r>
      <w:r w:rsidR="00065830">
        <w:rPr>
          <w:rStyle w:val="FontStyle27"/>
          <w:sz w:val="24"/>
          <w:szCs w:val="24"/>
          <w:lang w:eastAsia="es-ES_tradnl"/>
        </w:rPr>
        <w:t xml:space="preserve">y </w:t>
      </w:r>
      <w:r w:rsidR="00E30FF5">
        <w:rPr>
          <w:rStyle w:val="FontStyle27"/>
          <w:sz w:val="24"/>
          <w:szCs w:val="24"/>
          <w:lang w:eastAsia="es-ES_tradnl"/>
        </w:rPr>
        <w:t xml:space="preserve">debidamente autorizados, </w:t>
      </w:r>
      <w:r w:rsidR="00D341E8" w:rsidRPr="00C03FBA">
        <w:rPr>
          <w:rStyle w:val="FontStyle27"/>
          <w:sz w:val="24"/>
          <w:szCs w:val="24"/>
          <w:lang w:eastAsia="es-ES_tradnl"/>
        </w:rPr>
        <w:t>proceden a celebrar este Convenio, al tenor de las siguientes cláusulas:</w:t>
      </w:r>
    </w:p>
    <w:p w14:paraId="1E9074A7" w14:textId="77777777" w:rsidR="00D341E8" w:rsidRPr="00C03FBA" w:rsidRDefault="00D341E8" w:rsidP="00D341E8">
      <w:pPr>
        <w:pStyle w:val="Sinespaciado"/>
        <w:jc w:val="both"/>
        <w:rPr>
          <w:rStyle w:val="FontStyle27"/>
          <w:sz w:val="24"/>
          <w:szCs w:val="24"/>
          <w:lang w:eastAsia="es-ES_tradnl"/>
        </w:rPr>
      </w:pPr>
    </w:p>
    <w:p w14:paraId="26D7EB1C" w14:textId="77777777"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PRIMERA: ANTECEDENTES.-</w:t>
      </w:r>
    </w:p>
    <w:p w14:paraId="44634CBD" w14:textId="77777777" w:rsidR="00D341E8" w:rsidRPr="00C03FBA" w:rsidRDefault="00D341E8" w:rsidP="00D341E8">
      <w:pPr>
        <w:pStyle w:val="Sinespaciado"/>
        <w:jc w:val="both"/>
        <w:rPr>
          <w:rStyle w:val="FontStyle27"/>
          <w:sz w:val="24"/>
          <w:szCs w:val="24"/>
          <w:lang w:eastAsia="es-ES_tradnl"/>
        </w:rPr>
      </w:pPr>
    </w:p>
    <w:p w14:paraId="6279D5A3" w14:textId="423C16F4" w:rsidR="00A738A5" w:rsidRDefault="00A738A5" w:rsidP="00A738A5">
      <w:pPr>
        <w:pStyle w:val="Sinespaciado"/>
        <w:jc w:val="both"/>
        <w:rPr>
          <w:rStyle w:val="FontStyle27"/>
          <w:sz w:val="24"/>
          <w:szCs w:val="24"/>
          <w:lang w:eastAsia="es-ES_tradnl"/>
        </w:rPr>
      </w:pPr>
      <w:r w:rsidRPr="00686FA9">
        <w:rPr>
          <w:rStyle w:val="FontStyle27"/>
          <w:b/>
          <w:sz w:val="24"/>
          <w:szCs w:val="24"/>
          <w:lang w:eastAsia="es-ES_tradnl"/>
        </w:rPr>
        <w:t xml:space="preserve">1.- </w:t>
      </w:r>
      <w:r w:rsidRPr="00686FA9">
        <w:rPr>
          <w:rStyle w:val="FontStyle27"/>
          <w:sz w:val="24"/>
          <w:szCs w:val="24"/>
          <w:lang w:eastAsia="es-ES_tradnl"/>
        </w:rPr>
        <w:t xml:space="preserve">El Presidente del Gobierno Autónomo Descentralizado Parroquial Rural de </w:t>
      </w:r>
      <w:r w:rsidR="00C56B11">
        <w:rPr>
          <w:rStyle w:val="FontStyle27"/>
          <w:sz w:val="24"/>
          <w:szCs w:val="24"/>
          <w:lang w:eastAsia="es-ES_tradnl"/>
        </w:rPr>
        <w:t xml:space="preserve">Lago </w:t>
      </w:r>
      <w:r w:rsidRPr="00686FA9">
        <w:rPr>
          <w:rStyle w:val="FontStyle27"/>
          <w:sz w:val="24"/>
          <w:szCs w:val="24"/>
          <w:lang w:eastAsia="es-ES_tradnl"/>
        </w:rPr>
        <w:t>San</w:t>
      </w:r>
      <w:r w:rsidR="00C56B11">
        <w:rPr>
          <w:rStyle w:val="FontStyle27"/>
          <w:sz w:val="24"/>
          <w:szCs w:val="24"/>
          <w:lang w:eastAsia="es-ES_tradnl"/>
        </w:rPr>
        <w:t xml:space="preserve"> Pedro</w:t>
      </w:r>
      <w:r w:rsidRPr="00686FA9">
        <w:rPr>
          <w:rStyle w:val="FontStyle27"/>
          <w:sz w:val="24"/>
          <w:szCs w:val="24"/>
          <w:lang w:eastAsia="es-ES_tradnl"/>
        </w:rPr>
        <w:t xml:space="preserve">, con Oficio N° </w:t>
      </w:r>
      <w:r w:rsidR="00C56B11">
        <w:rPr>
          <w:rStyle w:val="FontStyle27"/>
          <w:sz w:val="24"/>
          <w:szCs w:val="24"/>
          <w:lang w:eastAsia="es-ES_tradnl"/>
        </w:rPr>
        <w:t>072-2025</w:t>
      </w:r>
      <w:r w:rsidRPr="00686FA9">
        <w:rPr>
          <w:rStyle w:val="FontStyle27"/>
          <w:sz w:val="24"/>
          <w:szCs w:val="24"/>
          <w:lang w:eastAsia="es-ES_tradnl"/>
        </w:rPr>
        <w:t>-GADPR</w:t>
      </w:r>
      <w:r w:rsidR="00C56B11">
        <w:rPr>
          <w:rStyle w:val="FontStyle27"/>
          <w:sz w:val="24"/>
          <w:szCs w:val="24"/>
          <w:lang w:eastAsia="es-ES_tradnl"/>
        </w:rPr>
        <w:t>L</w:t>
      </w:r>
      <w:r w:rsidRPr="00686FA9">
        <w:rPr>
          <w:rStyle w:val="FontStyle27"/>
          <w:sz w:val="24"/>
          <w:szCs w:val="24"/>
          <w:lang w:eastAsia="es-ES_tradnl"/>
        </w:rPr>
        <w:t>S</w:t>
      </w:r>
      <w:r w:rsidR="00C56B11">
        <w:rPr>
          <w:rStyle w:val="FontStyle27"/>
          <w:sz w:val="24"/>
          <w:szCs w:val="24"/>
          <w:lang w:eastAsia="es-ES_tradnl"/>
        </w:rPr>
        <w:t>P</w:t>
      </w:r>
      <w:r w:rsidRPr="00686FA9">
        <w:rPr>
          <w:rStyle w:val="FontStyle27"/>
          <w:sz w:val="24"/>
          <w:szCs w:val="24"/>
          <w:lang w:eastAsia="es-ES_tradnl"/>
        </w:rPr>
        <w:t>-</w:t>
      </w:r>
      <w:r w:rsidR="00C56B11">
        <w:rPr>
          <w:rStyle w:val="FontStyle27"/>
          <w:sz w:val="24"/>
          <w:szCs w:val="24"/>
          <w:lang w:eastAsia="es-ES_tradnl"/>
        </w:rPr>
        <w:t>MO</w:t>
      </w:r>
      <w:r w:rsidRPr="00686FA9">
        <w:rPr>
          <w:rStyle w:val="FontStyle27"/>
          <w:sz w:val="24"/>
          <w:szCs w:val="24"/>
          <w:lang w:eastAsia="es-ES_tradnl"/>
        </w:rPr>
        <w:t xml:space="preserve"> de </w:t>
      </w:r>
      <w:r w:rsidR="00C56B11">
        <w:rPr>
          <w:rStyle w:val="FontStyle27"/>
          <w:sz w:val="24"/>
          <w:szCs w:val="24"/>
          <w:lang w:eastAsia="es-ES_tradnl"/>
        </w:rPr>
        <w:t>20</w:t>
      </w:r>
      <w:r w:rsidRPr="00686FA9">
        <w:rPr>
          <w:rStyle w:val="FontStyle27"/>
          <w:sz w:val="24"/>
          <w:szCs w:val="24"/>
          <w:lang w:eastAsia="es-ES_tradnl"/>
        </w:rPr>
        <w:t xml:space="preserve"> de </w:t>
      </w:r>
      <w:r w:rsidR="00C56B11">
        <w:rPr>
          <w:rStyle w:val="FontStyle27"/>
          <w:sz w:val="24"/>
          <w:szCs w:val="24"/>
          <w:lang w:eastAsia="es-ES_tradnl"/>
        </w:rPr>
        <w:t>marzo</w:t>
      </w:r>
      <w:r w:rsidRPr="00686FA9">
        <w:rPr>
          <w:rStyle w:val="FontStyle27"/>
          <w:sz w:val="24"/>
          <w:szCs w:val="24"/>
          <w:lang w:eastAsia="es-ES_tradnl"/>
        </w:rPr>
        <w:t xml:space="preserve"> del 202</w:t>
      </w:r>
      <w:r w:rsidR="00C56B11">
        <w:rPr>
          <w:rStyle w:val="FontStyle27"/>
          <w:sz w:val="24"/>
          <w:szCs w:val="24"/>
          <w:lang w:eastAsia="es-ES_tradnl"/>
        </w:rPr>
        <w:t>5</w:t>
      </w:r>
      <w:r w:rsidRPr="00686FA9">
        <w:rPr>
          <w:rStyle w:val="FontStyle27"/>
          <w:sz w:val="24"/>
          <w:szCs w:val="24"/>
          <w:lang w:eastAsia="es-ES_tradnl"/>
        </w:rPr>
        <w:t xml:space="preserve">, </w:t>
      </w:r>
      <w:r>
        <w:rPr>
          <w:rStyle w:val="FontStyle27"/>
          <w:sz w:val="24"/>
          <w:szCs w:val="24"/>
          <w:lang w:eastAsia="es-ES_tradnl"/>
        </w:rPr>
        <w:t>expone</w:t>
      </w:r>
      <w:r w:rsidRPr="00686FA9">
        <w:rPr>
          <w:rStyle w:val="FontStyle27"/>
          <w:sz w:val="24"/>
          <w:szCs w:val="24"/>
          <w:lang w:eastAsia="es-ES_tradnl"/>
        </w:rPr>
        <w:t>:</w:t>
      </w:r>
    </w:p>
    <w:p w14:paraId="7705ACC6" w14:textId="77777777" w:rsidR="00A738A5" w:rsidRDefault="00A738A5" w:rsidP="00A738A5">
      <w:pPr>
        <w:pStyle w:val="Sinespaciado"/>
        <w:jc w:val="both"/>
        <w:rPr>
          <w:rStyle w:val="FontStyle27"/>
          <w:sz w:val="24"/>
          <w:szCs w:val="24"/>
          <w:lang w:eastAsia="es-ES_tradnl"/>
        </w:rPr>
      </w:pPr>
    </w:p>
    <w:p w14:paraId="75AA8A30" w14:textId="77777777" w:rsidR="00C56B11" w:rsidRDefault="00A738A5" w:rsidP="00A738A5">
      <w:pPr>
        <w:pStyle w:val="Sinespaciado"/>
        <w:jc w:val="both"/>
        <w:rPr>
          <w:rStyle w:val="FontStyle27"/>
          <w:sz w:val="24"/>
          <w:szCs w:val="24"/>
          <w:lang w:eastAsia="es-ES_tradnl"/>
        </w:rPr>
      </w:pPr>
      <w:r>
        <w:rPr>
          <w:rStyle w:val="FontStyle27"/>
          <w:sz w:val="24"/>
          <w:szCs w:val="24"/>
          <w:lang w:eastAsia="es-ES_tradnl"/>
        </w:rPr>
        <w:t xml:space="preserve">“(…) </w:t>
      </w:r>
      <w:r w:rsidR="00C56B11">
        <w:rPr>
          <w:rStyle w:val="FontStyle27"/>
          <w:sz w:val="24"/>
          <w:szCs w:val="24"/>
          <w:lang w:eastAsia="es-ES_tradnl"/>
        </w:rPr>
        <w:t>El presente es con la finalidad de solicitarle de la manera más comedida se nos entregue la delegación de competencia para la gestión de la construcción del Centro de Salud para la parroquia Lago San Pedro.</w:t>
      </w:r>
    </w:p>
    <w:p w14:paraId="3016BD16" w14:textId="77777777" w:rsidR="00C56B11" w:rsidRDefault="00C56B11" w:rsidP="00A738A5">
      <w:pPr>
        <w:pStyle w:val="Sinespaciado"/>
        <w:jc w:val="both"/>
        <w:rPr>
          <w:rStyle w:val="FontStyle27"/>
          <w:sz w:val="24"/>
          <w:szCs w:val="24"/>
          <w:lang w:eastAsia="es-ES_tradnl"/>
        </w:rPr>
      </w:pPr>
    </w:p>
    <w:p w14:paraId="7360B07C" w14:textId="79CF212D" w:rsidR="00C56B11" w:rsidRDefault="00C56B11" w:rsidP="00A738A5">
      <w:pPr>
        <w:pStyle w:val="Sinespaciado"/>
        <w:jc w:val="both"/>
        <w:rPr>
          <w:rStyle w:val="FontStyle27"/>
          <w:sz w:val="24"/>
          <w:szCs w:val="24"/>
          <w:lang w:eastAsia="es-ES_tradnl"/>
        </w:rPr>
      </w:pPr>
      <w:r>
        <w:rPr>
          <w:rStyle w:val="FontStyle27"/>
          <w:sz w:val="24"/>
          <w:szCs w:val="24"/>
          <w:lang w:eastAsia="es-ES_tradnl"/>
        </w:rPr>
        <w:t>Adjunto perfil del proyecto y documentos de la planificación arquitectónica de la infraestructura.”</w:t>
      </w:r>
    </w:p>
    <w:p w14:paraId="77EF579E" w14:textId="77777777" w:rsidR="00A738A5" w:rsidRDefault="00A738A5" w:rsidP="00A738A5">
      <w:pPr>
        <w:pStyle w:val="Sinespaciado"/>
        <w:jc w:val="both"/>
        <w:rPr>
          <w:rStyle w:val="FontStyle27"/>
          <w:sz w:val="24"/>
          <w:szCs w:val="24"/>
          <w:lang w:eastAsia="es-ES_tradnl"/>
        </w:rPr>
      </w:pPr>
    </w:p>
    <w:p w14:paraId="34015198" w14:textId="2B4CBF1A" w:rsidR="00A738A5" w:rsidRDefault="00A738A5" w:rsidP="00A738A5">
      <w:pPr>
        <w:pStyle w:val="Sinespaciado"/>
        <w:jc w:val="both"/>
        <w:rPr>
          <w:rFonts w:ascii="Arial" w:hAnsi="Arial" w:cs="Arial"/>
          <w:sz w:val="24"/>
          <w:szCs w:val="24"/>
        </w:rPr>
      </w:pPr>
      <w:r>
        <w:rPr>
          <w:rStyle w:val="FontStyle27"/>
          <w:b/>
          <w:sz w:val="24"/>
          <w:szCs w:val="24"/>
          <w:lang w:eastAsia="es-ES_tradnl"/>
        </w:rPr>
        <w:t xml:space="preserve">2.- </w:t>
      </w:r>
      <w:r>
        <w:rPr>
          <w:rStyle w:val="FontStyle27"/>
          <w:sz w:val="24"/>
          <w:szCs w:val="24"/>
          <w:lang w:eastAsia="es-ES_tradnl"/>
        </w:rPr>
        <w:t xml:space="preserve">Se adjunta el perfil del proyecto: </w:t>
      </w:r>
      <w:r w:rsidRPr="00E57D6B">
        <w:rPr>
          <w:rStyle w:val="FontStyle27"/>
          <w:b/>
          <w:sz w:val="24"/>
          <w:szCs w:val="24"/>
          <w:lang w:eastAsia="es-ES_tradnl"/>
        </w:rPr>
        <w:t>“</w:t>
      </w:r>
      <w:r w:rsidR="00C56B11">
        <w:rPr>
          <w:rStyle w:val="FontStyle27"/>
          <w:b/>
          <w:sz w:val="24"/>
          <w:szCs w:val="24"/>
          <w:lang w:eastAsia="es-ES_tradnl"/>
        </w:rPr>
        <w:t>CENTRO DE SALUD TIPO A “LAGO SAN PEDRO””</w:t>
      </w:r>
      <w:r>
        <w:rPr>
          <w:rStyle w:val="FontStyle27"/>
          <w:sz w:val="24"/>
          <w:szCs w:val="24"/>
          <w:lang w:eastAsia="es-ES_tradnl"/>
        </w:rPr>
        <w:t xml:space="preserve">, suscrito por el señor </w:t>
      </w:r>
      <w:r w:rsidR="001D46AC">
        <w:rPr>
          <w:rStyle w:val="FontStyle27"/>
          <w:sz w:val="24"/>
          <w:szCs w:val="24"/>
          <w:lang w:eastAsia="es-ES_tradnl"/>
        </w:rPr>
        <w:t xml:space="preserve">Milton </w:t>
      </w:r>
      <w:r>
        <w:rPr>
          <w:rStyle w:val="FontStyle27"/>
          <w:sz w:val="24"/>
          <w:szCs w:val="24"/>
          <w:lang w:eastAsia="es-ES_tradnl"/>
        </w:rPr>
        <w:t>Ochoa</w:t>
      </w:r>
      <w:r w:rsidR="001D46AC">
        <w:rPr>
          <w:rStyle w:val="FontStyle27"/>
          <w:sz w:val="24"/>
          <w:szCs w:val="24"/>
          <w:lang w:eastAsia="es-ES_tradnl"/>
        </w:rPr>
        <w:t xml:space="preserve"> Patiño</w:t>
      </w:r>
      <w:r>
        <w:rPr>
          <w:rStyle w:val="FontStyle27"/>
          <w:sz w:val="24"/>
          <w:szCs w:val="24"/>
          <w:lang w:eastAsia="es-ES_tradnl"/>
        </w:rPr>
        <w:t>, en su calidad de Presidente del GADPR</w:t>
      </w:r>
      <w:r w:rsidR="001D46AC">
        <w:rPr>
          <w:rStyle w:val="FontStyle27"/>
          <w:sz w:val="24"/>
          <w:szCs w:val="24"/>
          <w:lang w:eastAsia="es-ES_tradnl"/>
        </w:rPr>
        <w:t>LSP</w:t>
      </w:r>
      <w:r>
        <w:rPr>
          <w:rStyle w:val="FontStyle27"/>
          <w:sz w:val="24"/>
          <w:szCs w:val="24"/>
          <w:lang w:eastAsia="es-ES_tradnl"/>
        </w:rPr>
        <w:t xml:space="preserve"> e Ing. </w:t>
      </w:r>
      <w:r w:rsidR="001D46AC">
        <w:rPr>
          <w:rStyle w:val="FontStyle27"/>
          <w:sz w:val="24"/>
          <w:szCs w:val="24"/>
          <w:lang w:eastAsia="es-ES_tradnl"/>
        </w:rPr>
        <w:t>Patricio Ipiales M.</w:t>
      </w:r>
      <w:r>
        <w:rPr>
          <w:rStyle w:val="FontStyle27"/>
          <w:sz w:val="24"/>
          <w:szCs w:val="24"/>
          <w:lang w:eastAsia="es-ES_tradnl"/>
        </w:rPr>
        <w:t>, técnico de</w:t>
      </w:r>
      <w:r w:rsidR="001D46AC">
        <w:rPr>
          <w:rStyle w:val="FontStyle27"/>
          <w:sz w:val="24"/>
          <w:szCs w:val="24"/>
          <w:lang w:eastAsia="es-ES_tradnl"/>
        </w:rPr>
        <w:t>l</w:t>
      </w:r>
      <w:r>
        <w:rPr>
          <w:rStyle w:val="FontStyle27"/>
          <w:sz w:val="24"/>
          <w:szCs w:val="24"/>
          <w:lang w:eastAsia="es-ES_tradnl"/>
        </w:rPr>
        <w:t xml:space="preserve"> GADPR</w:t>
      </w:r>
      <w:r w:rsidR="001D46AC">
        <w:rPr>
          <w:rStyle w:val="FontStyle27"/>
          <w:sz w:val="24"/>
          <w:szCs w:val="24"/>
          <w:lang w:eastAsia="es-ES_tradnl"/>
        </w:rPr>
        <w:t>LSP</w:t>
      </w:r>
      <w:r>
        <w:rPr>
          <w:rStyle w:val="FontStyle27"/>
          <w:sz w:val="24"/>
          <w:szCs w:val="24"/>
          <w:lang w:eastAsia="es-ES_tradnl"/>
        </w:rPr>
        <w:t>.</w:t>
      </w:r>
    </w:p>
    <w:p w14:paraId="31A3FE2D" w14:textId="77777777" w:rsidR="00A738A5" w:rsidRDefault="00A738A5" w:rsidP="00A738A5">
      <w:pPr>
        <w:pStyle w:val="Sinespaciado"/>
        <w:jc w:val="both"/>
        <w:rPr>
          <w:rStyle w:val="FontStyle27"/>
          <w:sz w:val="24"/>
          <w:szCs w:val="24"/>
          <w:lang w:eastAsia="es-ES_tradnl"/>
        </w:rPr>
      </w:pPr>
    </w:p>
    <w:p w14:paraId="7B5AC289" w14:textId="17AF75B7" w:rsidR="00A738A5" w:rsidRPr="00B5091B" w:rsidRDefault="00A738A5" w:rsidP="00A738A5">
      <w:pPr>
        <w:pStyle w:val="Sinespaciado"/>
        <w:jc w:val="both"/>
        <w:rPr>
          <w:rFonts w:ascii="Arial" w:eastAsia="Times New Roman" w:hAnsi="Arial" w:cs="Arial"/>
          <w:sz w:val="24"/>
          <w:szCs w:val="24"/>
          <w:lang w:eastAsia="es-EC"/>
        </w:rPr>
      </w:pPr>
      <w:r w:rsidRPr="00B5091B">
        <w:rPr>
          <w:rFonts w:ascii="Arial" w:hAnsi="Arial" w:cs="Arial"/>
          <w:b/>
          <w:sz w:val="24"/>
          <w:szCs w:val="24"/>
        </w:rPr>
        <w:t xml:space="preserve">3.- </w:t>
      </w:r>
      <w:r w:rsidRPr="00B5091B">
        <w:rPr>
          <w:rFonts w:ascii="Arial" w:hAnsi="Arial" w:cs="Arial"/>
          <w:sz w:val="24"/>
          <w:szCs w:val="24"/>
        </w:rPr>
        <w:t xml:space="preserve">Con </w:t>
      </w:r>
      <w:r w:rsidRPr="00B5091B">
        <w:rPr>
          <w:rFonts w:ascii="Arial" w:eastAsia="Times New Roman" w:hAnsi="Arial" w:cs="Arial"/>
          <w:sz w:val="24"/>
          <w:szCs w:val="24"/>
          <w:lang w:eastAsia="es-EC"/>
        </w:rPr>
        <w:t xml:space="preserve">RESOLUCION No. </w:t>
      </w:r>
      <w:r w:rsidR="001D46AC">
        <w:rPr>
          <w:rFonts w:ascii="Arial" w:eastAsia="Times New Roman" w:hAnsi="Arial" w:cs="Arial"/>
          <w:sz w:val="24"/>
          <w:szCs w:val="24"/>
          <w:lang w:eastAsia="es-EC"/>
        </w:rPr>
        <w:t>…</w:t>
      </w:r>
      <w:r>
        <w:rPr>
          <w:rFonts w:ascii="Arial" w:eastAsia="Times New Roman" w:hAnsi="Arial" w:cs="Arial"/>
          <w:sz w:val="24"/>
          <w:szCs w:val="24"/>
          <w:lang w:eastAsia="es-EC"/>
        </w:rPr>
        <w:t>-GADPR</w:t>
      </w:r>
      <w:r w:rsidR="001D46AC">
        <w:rPr>
          <w:rFonts w:ascii="Arial" w:eastAsia="Times New Roman" w:hAnsi="Arial" w:cs="Arial"/>
          <w:sz w:val="24"/>
          <w:szCs w:val="24"/>
          <w:lang w:eastAsia="es-EC"/>
        </w:rPr>
        <w:t>LSP</w:t>
      </w:r>
      <w:r>
        <w:rPr>
          <w:rFonts w:ascii="Arial" w:eastAsia="Times New Roman" w:hAnsi="Arial" w:cs="Arial"/>
          <w:sz w:val="24"/>
          <w:szCs w:val="24"/>
          <w:lang w:eastAsia="es-EC"/>
        </w:rPr>
        <w:t>-202</w:t>
      </w:r>
      <w:r w:rsidR="001D46AC">
        <w:rPr>
          <w:rFonts w:ascii="Arial" w:eastAsia="Times New Roman" w:hAnsi="Arial" w:cs="Arial"/>
          <w:sz w:val="24"/>
          <w:szCs w:val="24"/>
          <w:lang w:eastAsia="es-EC"/>
        </w:rPr>
        <w:t>5</w:t>
      </w:r>
      <w:r>
        <w:rPr>
          <w:rFonts w:ascii="Arial" w:eastAsia="Times New Roman" w:hAnsi="Arial" w:cs="Arial"/>
          <w:sz w:val="24"/>
          <w:szCs w:val="24"/>
          <w:lang w:eastAsia="es-EC"/>
        </w:rPr>
        <w:t xml:space="preserve"> adoptada en </w:t>
      </w:r>
      <w:proofErr w:type="gramStart"/>
      <w:r>
        <w:rPr>
          <w:rFonts w:ascii="Arial" w:eastAsia="Times New Roman" w:hAnsi="Arial" w:cs="Arial"/>
          <w:sz w:val="24"/>
          <w:szCs w:val="24"/>
          <w:lang w:eastAsia="es-EC"/>
        </w:rPr>
        <w:t xml:space="preserve">Sesión </w:t>
      </w:r>
      <w:r w:rsidR="001D46AC">
        <w:rPr>
          <w:rFonts w:ascii="Arial" w:eastAsia="Times New Roman" w:hAnsi="Arial" w:cs="Arial"/>
          <w:sz w:val="24"/>
          <w:szCs w:val="24"/>
          <w:lang w:eastAsia="es-EC"/>
        </w:rPr>
        <w:t>…</w:t>
      </w:r>
      <w:proofErr w:type="gramEnd"/>
      <w:r>
        <w:rPr>
          <w:rFonts w:ascii="Arial" w:eastAsia="Times New Roman" w:hAnsi="Arial" w:cs="Arial"/>
          <w:sz w:val="24"/>
          <w:szCs w:val="24"/>
          <w:lang w:eastAsia="es-EC"/>
        </w:rPr>
        <w:t xml:space="preserve"> de fecha </w:t>
      </w:r>
      <w:r w:rsidR="001D46AC">
        <w:rPr>
          <w:rFonts w:ascii="Arial" w:eastAsia="Times New Roman" w:hAnsi="Arial" w:cs="Arial"/>
          <w:sz w:val="24"/>
          <w:szCs w:val="24"/>
          <w:lang w:eastAsia="es-EC"/>
        </w:rPr>
        <w:t>…</w:t>
      </w:r>
      <w:r>
        <w:rPr>
          <w:rFonts w:ascii="Arial" w:eastAsia="Times New Roman" w:hAnsi="Arial" w:cs="Arial"/>
          <w:sz w:val="24"/>
          <w:szCs w:val="24"/>
          <w:lang w:eastAsia="es-EC"/>
        </w:rPr>
        <w:t xml:space="preserve"> de </w:t>
      </w:r>
      <w:r w:rsidR="001D46AC">
        <w:rPr>
          <w:rFonts w:ascii="Arial" w:eastAsia="Times New Roman" w:hAnsi="Arial" w:cs="Arial"/>
          <w:sz w:val="24"/>
          <w:szCs w:val="24"/>
          <w:lang w:eastAsia="es-EC"/>
        </w:rPr>
        <w:t>…</w:t>
      </w:r>
      <w:r>
        <w:rPr>
          <w:rFonts w:ascii="Arial" w:eastAsia="Times New Roman" w:hAnsi="Arial" w:cs="Arial"/>
          <w:sz w:val="24"/>
          <w:szCs w:val="24"/>
          <w:lang w:eastAsia="es-EC"/>
        </w:rPr>
        <w:t xml:space="preserve"> del 202</w:t>
      </w:r>
      <w:r w:rsidR="001D46AC">
        <w:rPr>
          <w:rFonts w:ascii="Arial" w:eastAsia="Times New Roman" w:hAnsi="Arial" w:cs="Arial"/>
          <w:sz w:val="24"/>
          <w:szCs w:val="24"/>
          <w:lang w:eastAsia="es-EC"/>
        </w:rPr>
        <w:t>5</w:t>
      </w:r>
      <w:r w:rsidRPr="00B5091B">
        <w:rPr>
          <w:rFonts w:ascii="Arial" w:eastAsia="Times New Roman" w:hAnsi="Arial" w:cs="Arial"/>
          <w:sz w:val="24"/>
          <w:szCs w:val="24"/>
          <w:lang w:eastAsia="es-EC"/>
        </w:rPr>
        <w:t xml:space="preserve">, la Junta Parroquial Rural de </w:t>
      </w:r>
      <w:r w:rsidR="001D46AC">
        <w:rPr>
          <w:rFonts w:ascii="Arial" w:eastAsia="Times New Roman" w:hAnsi="Arial" w:cs="Arial"/>
          <w:sz w:val="24"/>
          <w:szCs w:val="24"/>
          <w:lang w:eastAsia="es-EC"/>
        </w:rPr>
        <w:t xml:space="preserve">Lago </w:t>
      </w:r>
      <w:r w:rsidRPr="00B5091B">
        <w:rPr>
          <w:rFonts w:ascii="Arial" w:eastAsia="Times New Roman" w:hAnsi="Arial" w:cs="Arial"/>
          <w:sz w:val="24"/>
          <w:szCs w:val="24"/>
          <w:lang w:eastAsia="es-EC"/>
        </w:rPr>
        <w:t xml:space="preserve">San </w:t>
      </w:r>
      <w:r w:rsidR="001D46AC">
        <w:rPr>
          <w:rFonts w:ascii="Arial" w:eastAsia="Times New Roman" w:hAnsi="Arial" w:cs="Arial"/>
          <w:sz w:val="24"/>
          <w:szCs w:val="24"/>
          <w:lang w:eastAsia="es-EC"/>
        </w:rPr>
        <w:t>Pedro</w:t>
      </w:r>
      <w:r>
        <w:rPr>
          <w:rFonts w:ascii="Arial" w:eastAsia="Times New Roman" w:hAnsi="Arial" w:cs="Arial"/>
          <w:sz w:val="24"/>
          <w:szCs w:val="24"/>
          <w:lang w:eastAsia="es-EC"/>
        </w:rPr>
        <w:t xml:space="preserve">, Resuelve: “Autorizar al señor Presidente del GAD Parroquial la suscripción del Convenio de Delegación de Competencias sin recursos entre el Gobierno Autónomo Descentralizado Municipal del </w:t>
      </w:r>
      <w:r w:rsidR="001D46AC">
        <w:rPr>
          <w:rFonts w:ascii="Arial" w:eastAsia="Times New Roman" w:hAnsi="Arial" w:cs="Arial"/>
          <w:sz w:val="24"/>
          <w:szCs w:val="24"/>
          <w:lang w:eastAsia="es-EC"/>
        </w:rPr>
        <w:t>C</w:t>
      </w:r>
      <w:r>
        <w:rPr>
          <w:rFonts w:ascii="Arial" w:eastAsia="Times New Roman" w:hAnsi="Arial" w:cs="Arial"/>
          <w:sz w:val="24"/>
          <w:szCs w:val="24"/>
          <w:lang w:eastAsia="es-EC"/>
        </w:rPr>
        <w:t xml:space="preserve">antón </w:t>
      </w:r>
      <w:r w:rsidR="001D46AC">
        <w:rPr>
          <w:rFonts w:ascii="Arial" w:eastAsia="Times New Roman" w:hAnsi="Arial" w:cs="Arial"/>
          <w:sz w:val="24"/>
          <w:szCs w:val="24"/>
          <w:lang w:eastAsia="es-EC"/>
        </w:rPr>
        <w:t>L</w:t>
      </w:r>
      <w:r>
        <w:rPr>
          <w:rFonts w:ascii="Arial" w:eastAsia="Times New Roman" w:hAnsi="Arial" w:cs="Arial"/>
          <w:sz w:val="24"/>
          <w:szCs w:val="24"/>
          <w:lang w:eastAsia="es-EC"/>
        </w:rPr>
        <w:t xml:space="preserve">a Joya de los Sachas y el Gobierno Autónomo Descentralizado Parroquial Rural </w:t>
      </w:r>
      <w:r w:rsidR="001D46AC">
        <w:rPr>
          <w:rFonts w:ascii="Arial" w:eastAsia="Times New Roman" w:hAnsi="Arial" w:cs="Arial"/>
          <w:sz w:val="24"/>
          <w:szCs w:val="24"/>
          <w:lang w:eastAsia="es-EC"/>
        </w:rPr>
        <w:t>de Lago San Pedro</w:t>
      </w:r>
      <w:r>
        <w:rPr>
          <w:rFonts w:ascii="Arial" w:eastAsia="Times New Roman" w:hAnsi="Arial" w:cs="Arial"/>
          <w:sz w:val="24"/>
          <w:szCs w:val="24"/>
          <w:lang w:eastAsia="es-EC"/>
        </w:rPr>
        <w:t xml:space="preserve">, </w:t>
      </w:r>
      <w:r w:rsidR="001D46AC">
        <w:rPr>
          <w:rFonts w:ascii="Arial" w:eastAsia="Times New Roman" w:hAnsi="Arial" w:cs="Arial"/>
          <w:sz w:val="24"/>
          <w:szCs w:val="24"/>
          <w:lang w:eastAsia="es-EC"/>
        </w:rPr>
        <w:t xml:space="preserve">para </w:t>
      </w:r>
      <w:r>
        <w:rPr>
          <w:rFonts w:ascii="Arial" w:eastAsia="Times New Roman" w:hAnsi="Arial" w:cs="Arial"/>
          <w:sz w:val="24"/>
          <w:szCs w:val="24"/>
          <w:lang w:eastAsia="es-EC"/>
        </w:rPr>
        <w:t xml:space="preserve">ejecutar el proyecto: </w:t>
      </w:r>
      <w:r w:rsidR="001D46AC">
        <w:rPr>
          <w:rFonts w:ascii="Arial" w:eastAsia="Times New Roman" w:hAnsi="Arial" w:cs="Arial"/>
          <w:sz w:val="24"/>
          <w:szCs w:val="24"/>
          <w:lang w:eastAsia="es-EC"/>
        </w:rPr>
        <w:t>“CONSTRUCCIÓN DE UN CENTRO DE SALUD TIPO A “LAGO SAN PEDRO””</w:t>
      </w:r>
    </w:p>
    <w:p w14:paraId="63E5F8D4" w14:textId="77777777" w:rsidR="00A738A5" w:rsidRPr="00B5091B" w:rsidRDefault="00A738A5" w:rsidP="00A738A5">
      <w:pPr>
        <w:pStyle w:val="Sinespaciado"/>
        <w:jc w:val="both"/>
        <w:rPr>
          <w:rFonts w:ascii="Arial" w:eastAsia="Times New Roman" w:hAnsi="Arial" w:cs="Arial"/>
          <w:sz w:val="24"/>
          <w:szCs w:val="24"/>
          <w:lang w:eastAsia="es-EC"/>
        </w:rPr>
      </w:pPr>
    </w:p>
    <w:p w14:paraId="5141DBEE" w14:textId="77777777" w:rsidR="001D46AC" w:rsidRDefault="00A738A5" w:rsidP="001D46AC">
      <w:pPr>
        <w:pStyle w:val="Sinespaciado"/>
        <w:jc w:val="both"/>
        <w:rPr>
          <w:rStyle w:val="markedcontent"/>
          <w:rFonts w:ascii="Arial" w:hAnsi="Arial" w:cs="Arial"/>
          <w:sz w:val="24"/>
          <w:szCs w:val="24"/>
        </w:rPr>
      </w:pPr>
      <w:r w:rsidRPr="001D46AC">
        <w:rPr>
          <w:rStyle w:val="FontStyle27"/>
          <w:b/>
          <w:sz w:val="24"/>
          <w:szCs w:val="24"/>
          <w:lang w:eastAsia="es-ES_tradnl"/>
        </w:rPr>
        <w:lastRenderedPageBreak/>
        <w:t>4.-</w:t>
      </w:r>
      <w:r w:rsidRPr="001D46AC">
        <w:rPr>
          <w:rStyle w:val="FontStyle27"/>
          <w:sz w:val="24"/>
          <w:szCs w:val="24"/>
          <w:lang w:eastAsia="es-ES_tradnl"/>
        </w:rPr>
        <w:t xml:space="preserve"> </w:t>
      </w:r>
      <w:r w:rsidR="001D46AC" w:rsidRPr="001D46AC">
        <w:rPr>
          <w:rStyle w:val="FontStyle27"/>
          <w:sz w:val="24"/>
          <w:szCs w:val="24"/>
          <w:lang w:eastAsia="es-ES_tradnl"/>
        </w:rPr>
        <w:t xml:space="preserve">Con </w:t>
      </w:r>
      <w:r w:rsidR="001D46AC" w:rsidRPr="001D46AC">
        <w:rPr>
          <w:rStyle w:val="markedcontent"/>
          <w:rFonts w:ascii="Arial" w:hAnsi="Arial" w:cs="Arial"/>
          <w:sz w:val="24"/>
          <w:szCs w:val="24"/>
        </w:rPr>
        <w:t>INFORME TECNICO N</w:t>
      </w:r>
      <w:proofErr w:type="gramStart"/>
      <w:r w:rsidR="001D46AC" w:rsidRPr="001D46AC">
        <w:rPr>
          <w:rStyle w:val="markedcontent"/>
          <w:rFonts w:ascii="Arial" w:hAnsi="Arial" w:cs="Arial"/>
          <w:sz w:val="24"/>
          <w:szCs w:val="24"/>
        </w:rPr>
        <w:t>.º</w:t>
      </w:r>
      <w:proofErr w:type="gramEnd"/>
      <w:r w:rsidR="001D46AC" w:rsidRPr="001D46AC">
        <w:rPr>
          <w:rStyle w:val="markedcontent"/>
          <w:rFonts w:ascii="Arial" w:hAnsi="Arial" w:cs="Arial"/>
          <w:sz w:val="24"/>
          <w:szCs w:val="24"/>
        </w:rPr>
        <w:t xml:space="preserve"> GADMCJS-DGP-UEP-MV-37-2025 </w:t>
      </w:r>
      <w:r w:rsidR="001D46AC">
        <w:rPr>
          <w:rStyle w:val="markedcontent"/>
          <w:rFonts w:ascii="Arial" w:hAnsi="Arial" w:cs="Arial"/>
          <w:sz w:val="24"/>
          <w:szCs w:val="24"/>
        </w:rPr>
        <w:t>de fecha 3 de abril del 2025, suscrito por el Ar. Miguel Vanegas Jirón, en su calidad de jefe de la Unidad de Estudios y Proyectos, emite el siguiente criterio técnico:</w:t>
      </w:r>
    </w:p>
    <w:p w14:paraId="5B925124" w14:textId="77777777" w:rsidR="001D46AC" w:rsidRDefault="001D46AC" w:rsidP="001D46AC">
      <w:pPr>
        <w:pStyle w:val="Sinespaciado"/>
        <w:jc w:val="both"/>
        <w:rPr>
          <w:rStyle w:val="markedcontent"/>
          <w:rFonts w:ascii="Arial" w:hAnsi="Arial" w:cs="Arial"/>
          <w:sz w:val="24"/>
          <w:szCs w:val="24"/>
        </w:rPr>
      </w:pPr>
      <w:r>
        <w:rPr>
          <w:rStyle w:val="markedcontent"/>
          <w:rFonts w:ascii="Arial" w:hAnsi="Arial" w:cs="Arial"/>
          <w:sz w:val="24"/>
          <w:szCs w:val="24"/>
        </w:rPr>
        <w:t>“</w:t>
      </w:r>
      <w:r w:rsidRPr="001D46AC">
        <w:rPr>
          <w:rStyle w:val="markedcontent"/>
          <w:rFonts w:ascii="Arial" w:hAnsi="Arial" w:cs="Arial"/>
          <w:sz w:val="24"/>
          <w:szCs w:val="24"/>
        </w:rPr>
        <w:t>ASUNTO: Informe de viabilidad para Delegación de Competencia del proyecto:</w:t>
      </w:r>
      <w:r>
        <w:rPr>
          <w:rStyle w:val="markedcontent"/>
          <w:rFonts w:ascii="Arial" w:hAnsi="Arial" w:cs="Arial"/>
          <w:sz w:val="24"/>
          <w:szCs w:val="24"/>
        </w:rPr>
        <w:t xml:space="preserve"> </w:t>
      </w:r>
      <w:r w:rsidRPr="001D46AC">
        <w:rPr>
          <w:rStyle w:val="markedcontent"/>
          <w:rFonts w:ascii="Arial" w:hAnsi="Arial" w:cs="Arial"/>
          <w:sz w:val="24"/>
          <w:szCs w:val="24"/>
        </w:rPr>
        <w:t>“CENTRO DE SALUD TIPO A “LAGO SAN PEDRO”</w:t>
      </w:r>
    </w:p>
    <w:p w14:paraId="01BE7C05" w14:textId="77777777" w:rsidR="001D46AC" w:rsidRDefault="001D46AC" w:rsidP="001D46AC">
      <w:pPr>
        <w:pStyle w:val="Sinespaciado"/>
        <w:jc w:val="both"/>
        <w:rPr>
          <w:rStyle w:val="markedcontent"/>
          <w:rFonts w:ascii="Arial" w:hAnsi="Arial" w:cs="Arial"/>
          <w:sz w:val="24"/>
          <w:szCs w:val="24"/>
        </w:rPr>
      </w:pPr>
    </w:p>
    <w:p w14:paraId="27322861" w14:textId="77777777" w:rsidR="00A87224" w:rsidRDefault="00A87224" w:rsidP="001D46AC">
      <w:pPr>
        <w:pStyle w:val="Sinespaciado"/>
        <w:jc w:val="both"/>
        <w:rPr>
          <w:rStyle w:val="markedcontent"/>
          <w:rFonts w:ascii="Arial" w:hAnsi="Arial" w:cs="Arial"/>
          <w:sz w:val="24"/>
          <w:szCs w:val="24"/>
        </w:rPr>
      </w:pPr>
      <w:r>
        <w:rPr>
          <w:rStyle w:val="markedcontent"/>
          <w:rFonts w:ascii="Arial" w:hAnsi="Arial" w:cs="Arial"/>
          <w:sz w:val="24"/>
          <w:szCs w:val="24"/>
        </w:rPr>
        <w:t xml:space="preserve">(…) </w:t>
      </w:r>
      <w:r w:rsidR="001D46AC" w:rsidRPr="001D46AC">
        <w:rPr>
          <w:rStyle w:val="markedcontent"/>
          <w:rFonts w:ascii="Arial" w:hAnsi="Arial" w:cs="Arial"/>
          <w:sz w:val="24"/>
          <w:szCs w:val="24"/>
        </w:rPr>
        <w:t>3. OBJETIVO DEL INFORME</w:t>
      </w:r>
    </w:p>
    <w:p w14:paraId="2AAC8F4B" w14:textId="77777777" w:rsidR="00A87224" w:rsidRDefault="00A87224" w:rsidP="001D46AC">
      <w:pPr>
        <w:pStyle w:val="Sinespaciado"/>
        <w:jc w:val="both"/>
        <w:rPr>
          <w:rStyle w:val="markedcontent"/>
          <w:rFonts w:ascii="Arial" w:hAnsi="Arial" w:cs="Arial"/>
          <w:sz w:val="24"/>
          <w:szCs w:val="24"/>
        </w:rPr>
      </w:pPr>
    </w:p>
    <w:p w14:paraId="2047CAA7" w14:textId="03007AE0" w:rsidR="00A738A5" w:rsidRPr="001D46AC" w:rsidRDefault="001D46AC" w:rsidP="001D46AC">
      <w:pPr>
        <w:pStyle w:val="Sinespaciado"/>
        <w:jc w:val="both"/>
        <w:rPr>
          <w:rFonts w:ascii="Arial" w:hAnsi="Arial" w:cs="Arial"/>
          <w:sz w:val="24"/>
          <w:szCs w:val="24"/>
          <w:lang w:eastAsia="es-EC"/>
        </w:rPr>
      </w:pPr>
      <w:r w:rsidRPr="001D46AC">
        <w:rPr>
          <w:rStyle w:val="markedcontent"/>
          <w:rFonts w:ascii="Arial" w:hAnsi="Arial" w:cs="Arial"/>
          <w:sz w:val="24"/>
          <w:szCs w:val="24"/>
        </w:rPr>
        <w:t xml:space="preserve">El objetivo de este informe es realizar una revisión técnica del proyecto </w:t>
      </w:r>
      <w:r w:rsidRPr="001D46AC">
        <w:rPr>
          <w:rFonts w:ascii="Arial" w:hAnsi="Arial" w:cs="Arial"/>
          <w:sz w:val="24"/>
          <w:szCs w:val="24"/>
        </w:rPr>
        <w:br/>
      </w:r>
      <w:r w:rsidRPr="001D46AC">
        <w:rPr>
          <w:rStyle w:val="markedcontent"/>
          <w:rFonts w:ascii="Arial" w:hAnsi="Arial" w:cs="Arial"/>
          <w:sz w:val="24"/>
          <w:szCs w:val="24"/>
        </w:rPr>
        <w:t xml:space="preserve">presentado, evaluando la viabilidad técnica para la Delegación de Competencia </w:t>
      </w:r>
      <w:r w:rsidRPr="001D46AC">
        <w:rPr>
          <w:rFonts w:ascii="Arial" w:hAnsi="Arial" w:cs="Arial"/>
          <w:sz w:val="24"/>
          <w:szCs w:val="24"/>
        </w:rPr>
        <w:br/>
      </w:r>
      <w:r w:rsidRPr="001D46AC">
        <w:rPr>
          <w:rStyle w:val="markedcontent"/>
          <w:rFonts w:ascii="Arial" w:hAnsi="Arial" w:cs="Arial"/>
          <w:sz w:val="24"/>
          <w:szCs w:val="24"/>
        </w:rPr>
        <w:t xml:space="preserve">y el cumplimiento de las normativas y el adecuado uso de los recursos en la </w:t>
      </w:r>
      <w:r w:rsidRPr="001D46AC">
        <w:rPr>
          <w:rFonts w:ascii="Arial" w:hAnsi="Arial" w:cs="Arial"/>
          <w:sz w:val="24"/>
          <w:szCs w:val="24"/>
        </w:rPr>
        <w:br/>
      </w:r>
      <w:r w:rsidRPr="001D46AC">
        <w:rPr>
          <w:rStyle w:val="markedcontent"/>
          <w:rFonts w:ascii="Arial" w:hAnsi="Arial" w:cs="Arial"/>
          <w:sz w:val="24"/>
          <w:szCs w:val="24"/>
        </w:rPr>
        <w:t>ejecución del proyecto.</w:t>
      </w:r>
    </w:p>
    <w:p w14:paraId="7D3625BB" w14:textId="77777777" w:rsidR="00A738A5" w:rsidRPr="001D46AC" w:rsidRDefault="00A738A5" w:rsidP="001D46AC">
      <w:pPr>
        <w:pStyle w:val="Sinespaciado"/>
        <w:jc w:val="both"/>
        <w:rPr>
          <w:rFonts w:ascii="Arial" w:hAnsi="Arial" w:cs="Arial"/>
          <w:sz w:val="24"/>
          <w:szCs w:val="24"/>
          <w:lang w:eastAsia="es-EC"/>
        </w:rPr>
      </w:pPr>
    </w:p>
    <w:p w14:paraId="34DE77CC" w14:textId="77777777" w:rsidR="00A87224" w:rsidRDefault="00A87224" w:rsidP="001D46AC">
      <w:pPr>
        <w:pStyle w:val="Sinespaciado"/>
        <w:jc w:val="both"/>
        <w:rPr>
          <w:rFonts w:ascii="Arial" w:eastAsia="Times New Roman" w:hAnsi="Arial" w:cs="Arial"/>
          <w:sz w:val="24"/>
          <w:szCs w:val="24"/>
          <w:lang w:eastAsia="es-EC"/>
        </w:rPr>
      </w:pPr>
      <w:r>
        <w:rPr>
          <w:rFonts w:ascii="Arial" w:eastAsia="Times New Roman" w:hAnsi="Arial" w:cs="Arial"/>
          <w:sz w:val="24"/>
          <w:szCs w:val="24"/>
          <w:lang w:eastAsia="es-EC"/>
        </w:rPr>
        <w:t xml:space="preserve">(…) </w:t>
      </w:r>
      <w:r w:rsidR="001D46AC" w:rsidRPr="001D46AC">
        <w:rPr>
          <w:rFonts w:ascii="Arial" w:eastAsia="Times New Roman" w:hAnsi="Arial" w:cs="Arial"/>
          <w:sz w:val="24"/>
          <w:szCs w:val="24"/>
          <w:lang w:eastAsia="es-EC"/>
        </w:rPr>
        <w:t>5. ALCANCE DE LA REVISIÓN</w:t>
      </w:r>
    </w:p>
    <w:p w14:paraId="747F5409" w14:textId="77777777" w:rsidR="00A87224" w:rsidRDefault="00A87224" w:rsidP="001D46AC">
      <w:pPr>
        <w:pStyle w:val="Sinespaciado"/>
        <w:jc w:val="both"/>
        <w:rPr>
          <w:rFonts w:ascii="Arial" w:eastAsia="Times New Roman" w:hAnsi="Arial" w:cs="Arial"/>
          <w:sz w:val="24"/>
          <w:szCs w:val="24"/>
          <w:lang w:eastAsia="es-EC"/>
        </w:rPr>
      </w:pPr>
    </w:p>
    <w:p w14:paraId="1686FF29"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La revisión abarca los siguientes aspectos clave del proyecto:</w:t>
      </w:r>
    </w:p>
    <w:p w14:paraId="5A7B03B4" w14:textId="77777777" w:rsidR="00A87224" w:rsidRDefault="00A87224" w:rsidP="001D46AC">
      <w:pPr>
        <w:pStyle w:val="Sinespaciado"/>
        <w:jc w:val="both"/>
        <w:rPr>
          <w:rFonts w:ascii="Arial" w:eastAsia="Times New Roman" w:hAnsi="Arial" w:cs="Arial"/>
          <w:sz w:val="24"/>
          <w:szCs w:val="24"/>
          <w:lang w:eastAsia="es-EC"/>
        </w:rPr>
      </w:pPr>
    </w:p>
    <w:p w14:paraId="08566C87"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Ubicación</w:t>
      </w:r>
    </w:p>
    <w:p w14:paraId="32B23397"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Análisis de los planos y especificaciones técnicas.</w:t>
      </w:r>
    </w:p>
    <w:p w14:paraId="2D757EBB"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Revisión de las normativas y estándares aplicables.</w:t>
      </w:r>
    </w:p>
    <w:p w14:paraId="6C3E84E4"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Justificación perfil</w:t>
      </w:r>
    </w:p>
    <w:p w14:paraId="02A64980"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Viabilidad ambiental</w:t>
      </w:r>
    </w:p>
    <w:p w14:paraId="63A6AE81" w14:textId="77777777" w:rsidR="00A87224" w:rsidRDefault="001D46AC" w:rsidP="001D46AC">
      <w:pPr>
        <w:pStyle w:val="Sinespaciado"/>
        <w:jc w:val="both"/>
        <w:rPr>
          <w:rFonts w:ascii="Arial" w:eastAsia="Times New Roman" w:hAnsi="Arial" w:cs="Arial"/>
          <w:sz w:val="24"/>
          <w:szCs w:val="24"/>
          <w:lang w:eastAsia="es-EC"/>
        </w:rPr>
      </w:pPr>
      <w:r w:rsidRPr="001D46AC">
        <w:rPr>
          <w:rFonts w:ascii="MS Gothic" w:eastAsia="MS Gothic" w:hAnsi="MS Gothic" w:cs="MS Gothic" w:hint="eastAsia"/>
          <w:sz w:val="24"/>
          <w:szCs w:val="24"/>
          <w:lang w:eastAsia="es-EC"/>
        </w:rPr>
        <w:t>➢</w:t>
      </w:r>
      <w:r w:rsidRPr="001D46AC">
        <w:rPr>
          <w:rFonts w:ascii="Arial" w:eastAsia="Times New Roman" w:hAnsi="Arial" w:cs="Arial"/>
          <w:sz w:val="24"/>
          <w:szCs w:val="24"/>
          <w:lang w:eastAsia="es-EC"/>
        </w:rPr>
        <w:t xml:space="preserve"> Verificación de los costos estimados.</w:t>
      </w:r>
    </w:p>
    <w:p w14:paraId="5B997835" w14:textId="77777777" w:rsidR="00A87224" w:rsidRDefault="00A87224" w:rsidP="001D46AC">
      <w:pPr>
        <w:pStyle w:val="Sinespaciado"/>
        <w:jc w:val="both"/>
        <w:rPr>
          <w:rFonts w:ascii="Arial" w:eastAsia="Times New Roman" w:hAnsi="Arial" w:cs="Arial"/>
          <w:sz w:val="24"/>
          <w:szCs w:val="24"/>
          <w:lang w:eastAsia="es-EC"/>
        </w:rPr>
      </w:pPr>
    </w:p>
    <w:p w14:paraId="1A9E39B0"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5.1. Ubicación</w:t>
      </w:r>
    </w:p>
    <w:p w14:paraId="06DFC91A" w14:textId="77777777" w:rsidR="00A87224" w:rsidRDefault="00A87224" w:rsidP="001D46AC">
      <w:pPr>
        <w:pStyle w:val="Sinespaciado"/>
        <w:jc w:val="both"/>
        <w:rPr>
          <w:rFonts w:ascii="Arial" w:eastAsia="Times New Roman" w:hAnsi="Arial" w:cs="Arial"/>
          <w:sz w:val="24"/>
          <w:szCs w:val="24"/>
          <w:lang w:eastAsia="es-EC"/>
        </w:rPr>
      </w:pPr>
    </w:p>
    <w:p w14:paraId="6B0A41D3"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xml:space="preserve">El proyecto se encuentra implantado en un predio de la Parroquia Lago San Pedro en el Lote 03 de la Manzana 26, con los siguientes linderos y dimensiones: </w:t>
      </w:r>
      <w:r w:rsidRPr="001D46AC">
        <w:rPr>
          <w:rFonts w:ascii="Arial" w:eastAsia="Times New Roman" w:hAnsi="Arial" w:cs="Arial"/>
          <w:sz w:val="24"/>
          <w:szCs w:val="24"/>
          <w:lang w:eastAsia="es-EC"/>
        </w:rPr>
        <w:br/>
        <w:t xml:space="preserve">AL NORTE: P01 al P02 en 60.00 m con calle </w:t>
      </w:r>
      <w:proofErr w:type="spellStart"/>
      <w:r w:rsidRPr="001D46AC">
        <w:rPr>
          <w:rFonts w:ascii="Arial" w:eastAsia="Times New Roman" w:hAnsi="Arial" w:cs="Arial"/>
          <w:sz w:val="24"/>
          <w:szCs w:val="24"/>
          <w:lang w:eastAsia="es-EC"/>
        </w:rPr>
        <w:t>Cariamanga</w:t>
      </w:r>
      <w:proofErr w:type="spellEnd"/>
      <w:r w:rsidRPr="001D46AC">
        <w:rPr>
          <w:rFonts w:ascii="Arial" w:eastAsia="Times New Roman" w:hAnsi="Arial" w:cs="Arial"/>
          <w:sz w:val="24"/>
          <w:szCs w:val="24"/>
          <w:lang w:eastAsia="es-EC"/>
        </w:rPr>
        <w:t xml:space="preserve"> de 12 m de ancho; SUR: P03 al P04 en 60.00 m con lote 02 área del estadio; ESTE: P02 al P03 en 42.00 m con calle San Pedro de 12.00 m de ancho; OESTE: P04 al P01 en 42.00 m con lote 02 áreas del estadio; SUPERFICIE: 2.520,00 metro </w:t>
      </w:r>
      <w:r w:rsidR="00A87224">
        <w:rPr>
          <w:rFonts w:ascii="Arial" w:eastAsia="Times New Roman" w:hAnsi="Arial" w:cs="Arial"/>
          <w:sz w:val="24"/>
          <w:szCs w:val="24"/>
          <w:lang w:eastAsia="es-EC"/>
        </w:rPr>
        <w:t>cuadrados.</w:t>
      </w:r>
    </w:p>
    <w:p w14:paraId="33ECE8CF" w14:textId="77777777" w:rsidR="00A87224" w:rsidRDefault="00A87224" w:rsidP="001D46AC">
      <w:pPr>
        <w:pStyle w:val="Sinespaciado"/>
        <w:jc w:val="both"/>
        <w:rPr>
          <w:rFonts w:ascii="Arial" w:eastAsia="Times New Roman" w:hAnsi="Arial" w:cs="Arial"/>
          <w:sz w:val="24"/>
          <w:szCs w:val="24"/>
          <w:lang w:eastAsia="es-EC"/>
        </w:rPr>
      </w:pPr>
    </w:p>
    <w:p w14:paraId="64C0377D"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5.2. Análisis de los planos y especificaciones técnicas.</w:t>
      </w:r>
    </w:p>
    <w:p w14:paraId="323978AA" w14:textId="77777777" w:rsidR="00A87224" w:rsidRDefault="00A87224" w:rsidP="001D46AC">
      <w:pPr>
        <w:pStyle w:val="Sinespaciado"/>
        <w:jc w:val="both"/>
        <w:rPr>
          <w:rFonts w:ascii="Arial" w:eastAsia="Times New Roman" w:hAnsi="Arial" w:cs="Arial"/>
          <w:sz w:val="24"/>
          <w:szCs w:val="24"/>
          <w:lang w:eastAsia="es-EC"/>
        </w:rPr>
      </w:pPr>
    </w:p>
    <w:p w14:paraId="014C2316"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xml:space="preserve">Las especificaciones técnicas del proyecto deberán cumplir con las dimensiones estándar de acuerdo con las normas constructivas de Salud acorde a su tipología tipo A, y contara con las accesibilidades necesarias para </w:t>
      </w:r>
      <w:r w:rsidR="00A87224">
        <w:rPr>
          <w:rFonts w:ascii="Arial" w:eastAsia="Times New Roman" w:hAnsi="Arial" w:cs="Arial"/>
          <w:sz w:val="24"/>
          <w:szCs w:val="24"/>
          <w:lang w:eastAsia="es-EC"/>
        </w:rPr>
        <w:t>personas con discapacidad.</w:t>
      </w:r>
      <w:r w:rsidRPr="001D46AC">
        <w:rPr>
          <w:rFonts w:ascii="Arial" w:eastAsia="Times New Roman" w:hAnsi="Arial" w:cs="Arial"/>
          <w:sz w:val="24"/>
          <w:szCs w:val="24"/>
          <w:lang w:eastAsia="es-EC"/>
        </w:rPr>
        <w:br/>
      </w:r>
      <w:r w:rsidRPr="001D46AC">
        <w:rPr>
          <w:rFonts w:ascii="Arial" w:eastAsia="Times New Roman" w:hAnsi="Arial" w:cs="Arial"/>
          <w:sz w:val="24"/>
          <w:szCs w:val="24"/>
          <w:lang w:eastAsia="es-EC"/>
        </w:rPr>
        <w:br/>
        <w:t>Las especificaciones técnicas justifican la utilización de materiales duraderos y de buena calidad de tal forma que las estructuras no sufran desgaste prematuro.</w:t>
      </w:r>
    </w:p>
    <w:p w14:paraId="2589C0BD" w14:textId="77777777" w:rsidR="00A87224" w:rsidRDefault="00A87224" w:rsidP="001D46AC">
      <w:pPr>
        <w:pStyle w:val="Sinespaciado"/>
        <w:jc w:val="both"/>
        <w:rPr>
          <w:rFonts w:ascii="Arial" w:eastAsia="Times New Roman" w:hAnsi="Arial" w:cs="Arial"/>
          <w:sz w:val="24"/>
          <w:szCs w:val="24"/>
          <w:lang w:eastAsia="es-EC"/>
        </w:rPr>
      </w:pPr>
    </w:p>
    <w:p w14:paraId="78838ECD"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5.3. Revisión de las normativas y estándares aplicables.</w:t>
      </w:r>
    </w:p>
    <w:p w14:paraId="2500DCA2" w14:textId="77777777" w:rsidR="00A87224" w:rsidRDefault="00A87224" w:rsidP="001D46AC">
      <w:pPr>
        <w:pStyle w:val="Sinespaciado"/>
        <w:jc w:val="both"/>
        <w:rPr>
          <w:rFonts w:ascii="Arial" w:eastAsia="Times New Roman" w:hAnsi="Arial" w:cs="Arial"/>
          <w:sz w:val="24"/>
          <w:szCs w:val="24"/>
          <w:lang w:eastAsia="es-EC"/>
        </w:rPr>
      </w:pPr>
    </w:p>
    <w:p w14:paraId="7C00F0D8"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xml:space="preserve">Se deberán incluir en el proyecto para su aplicación las normas de arquitectura y urbanismo, Norma Ecuatoriana de la Construcción (NEC) y las Normas - American Concrete </w:t>
      </w:r>
      <w:proofErr w:type="spellStart"/>
      <w:r w:rsidRPr="001D46AC">
        <w:rPr>
          <w:rFonts w:ascii="Arial" w:eastAsia="Times New Roman" w:hAnsi="Arial" w:cs="Arial"/>
          <w:sz w:val="24"/>
          <w:szCs w:val="24"/>
          <w:lang w:eastAsia="es-EC"/>
        </w:rPr>
        <w:t>Institute</w:t>
      </w:r>
      <w:proofErr w:type="spellEnd"/>
      <w:r w:rsidRPr="001D46AC">
        <w:rPr>
          <w:rFonts w:ascii="Arial" w:eastAsia="Times New Roman" w:hAnsi="Arial" w:cs="Arial"/>
          <w:sz w:val="24"/>
          <w:szCs w:val="24"/>
          <w:lang w:eastAsia="es-EC"/>
        </w:rPr>
        <w:t xml:space="preserve"> (ACI); el proyecto cumple con los requisitos normales p</w:t>
      </w:r>
      <w:r w:rsidR="00A87224">
        <w:rPr>
          <w:rFonts w:ascii="Arial" w:eastAsia="Times New Roman" w:hAnsi="Arial" w:cs="Arial"/>
          <w:sz w:val="24"/>
          <w:szCs w:val="24"/>
          <w:lang w:eastAsia="es-EC"/>
        </w:rPr>
        <w:t>ara las normas antes descritas.</w:t>
      </w:r>
    </w:p>
    <w:p w14:paraId="52F58014" w14:textId="77777777" w:rsidR="00A87224" w:rsidRDefault="00A87224" w:rsidP="001D46AC">
      <w:pPr>
        <w:pStyle w:val="Sinespaciado"/>
        <w:jc w:val="both"/>
        <w:rPr>
          <w:rFonts w:ascii="Arial" w:eastAsia="Times New Roman" w:hAnsi="Arial" w:cs="Arial"/>
          <w:sz w:val="24"/>
          <w:szCs w:val="24"/>
          <w:lang w:eastAsia="es-EC"/>
        </w:rPr>
      </w:pPr>
    </w:p>
    <w:p w14:paraId="54E364A2"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5.4. Justificación perfil</w:t>
      </w:r>
    </w:p>
    <w:p w14:paraId="45CAD515"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xml:space="preserve">El proyecto deberá estar alineado a los planes programas y proyectos del GADPRLSP, mismos que presentan las justificaciones necesarias para la </w:t>
      </w:r>
      <w:r w:rsidR="00A87224">
        <w:rPr>
          <w:rFonts w:ascii="Arial" w:eastAsia="Times New Roman" w:hAnsi="Arial" w:cs="Arial"/>
          <w:sz w:val="24"/>
          <w:szCs w:val="24"/>
          <w:lang w:eastAsia="es-EC"/>
        </w:rPr>
        <w:t>inversión del recurso público.</w:t>
      </w:r>
    </w:p>
    <w:p w14:paraId="4719A3F4" w14:textId="77777777" w:rsidR="00A87224" w:rsidRDefault="00A87224" w:rsidP="001D46AC">
      <w:pPr>
        <w:pStyle w:val="Sinespaciado"/>
        <w:jc w:val="both"/>
        <w:rPr>
          <w:rFonts w:ascii="Arial" w:eastAsia="Times New Roman" w:hAnsi="Arial" w:cs="Arial"/>
          <w:sz w:val="24"/>
          <w:szCs w:val="24"/>
          <w:lang w:eastAsia="es-EC"/>
        </w:rPr>
      </w:pPr>
    </w:p>
    <w:p w14:paraId="479CEB3C"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5.5. Viabilidad Ambiental</w:t>
      </w:r>
    </w:p>
    <w:p w14:paraId="1880FF17" w14:textId="77777777" w:rsidR="00A87224" w:rsidRDefault="00A87224" w:rsidP="001D46AC">
      <w:pPr>
        <w:pStyle w:val="Sinespaciado"/>
        <w:jc w:val="both"/>
        <w:rPr>
          <w:rFonts w:ascii="Arial" w:eastAsia="Times New Roman" w:hAnsi="Arial" w:cs="Arial"/>
          <w:sz w:val="24"/>
          <w:szCs w:val="24"/>
          <w:lang w:eastAsia="es-EC"/>
        </w:rPr>
      </w:pPr>
    </w:p>
    <w:p w14:paraId="63B37A15"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 xml:space="preserve">Este proyecto presentará certificación de impacto ambiental al entorno </w:t>
      </w:r>
      <w:r w:rsidR="00A87224">
        <w:rPr>
          <w:rFonts w:ascii="Arial" w:eastAsia="Times New Roman" w:hAnsi="Arial" w:cs="Arial"/>
          <w:sz w:val="24"/>
          <w:szCs w:val="24"/>
          <w:lang w:eastAsia="es-EC"/>
        </w:rPr>
        <w:t>natural.</w:t>
      </w:r>
    </w:p>
    <w:p w14:paraId="21E73630" w14:textId="77777777" w:rsidR="00A87224" w:rsidRDefault="00A87224" w:rsidP="001D46AC">
      <w:pPr>
        <w:pStyle w:val="Sinespaciado"/>
        <w:jc w:val="both"/>
        <w:rPr>
          <w:rFonts w:ascii="Arial" w:eastAsia="Times New Roman" w:hAnsi="Arial" w:cs="Arial"/>
          <w:sz w:val="24"/>
          <w:szCs w:val="24"/>
          <w:lang w:eastAsia="es-EC"/>
        </w:rPr>
      </w:pPr>
    </w:p>
    <w:p w14:paraId="417E3B82" w14:textId="77777777" w:rsidR="00A87224"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5.6. Verificación de los costos estimados.</w:t>
      </w:r>
    </w:p>
    <w:p w14:paraId="63E9CAE4" w14:textId="77777777" w:rsidR="00A87224" w:rsidRDefault="00A87224" w:rsidP="001D46AC">
      <w:pPr>
        <w:pStyle w:val="Sinespaciado"/>
        <w:jc w:val="both"/>
        <w:rPr>
          <w:rFonts w:ascii="Arial" w:eastAsia="Times New Roman" w:hAnsi="Arial" w:cs="Arial"/>
          <w:sz w:val="24"/>
          <w:szCs w:val="24"/>
          <w:lang w:eastAsia="es-EC"/>
        </w:rPr>
      </w:pPr>
    </w:p>
    <w:p w14:paraId="24AE12CB" w14:textId="6E0AA220" w:rsidR="001D46AC" w:rsidRDefault="001D46AC" w:rsidP="001D46AC">
      <w:pPr>
        <w:pStyle w:val="Sinespaciado"/>
        <w:jc w:val="both"/>
        <w:rPr>
          <w:rFonts w:ascii="Arial" w:eastAsia="Times New Roman" w:hAnsi="Arial" w:cs="Arial"/>
          <w:sz w:val="24"/>
          <w:szCs w:val="24"/>
          <w:lang w:eastAsia="es-EC"/>
        </w:rPr>
      </w:pPr>
      <w:r w:rsidRPr="001D46AC">
        <w:rPr>
          <w:rFonts w:ascii="Arial" w:eastAsia="Times New Roman" w:hAnsi="Arial" w:cs="Arial"/>
          <w:sz w:val="24"/>
          <w:szCs w:val="24"/>
          <w:lang w:eastAsia="es-EC"/>
        </w:rPr>
        <w:t>Presupuesto estimado: El presupuesto referencial del resultado de las ingenieras estará sujeto a diferentes variaciones por el tipo de proyecto ya que será postulado a la Secretaría Técnica de la Circunscripción Territorial Especial Amazónica (STCTEA); el presupuesto incluirá costos de materiales, mano de obra, y equipos los mismos que se ajustan a los precios referenciales que maneja el Gobierno Autónomo Descentralizado Parroquial Rural Lago San Pedro.</w:t>
      </w:r>
    </w:p>
    <w:p w14:paraId="28FA8C0E" w14:textId="77777777" w:rsidR="00A87224" w:rsidRDefault="00A87224" w:rsidP="001D46AC">
      <w:pPr>
        <w:pStyle w:val="Sinespaciado"/>
        <w:jc w:val="both"/>
        <w:rPr>
          <w:rFonts w:ascii="Arial" w:eastAsia="Times New Roman" w:hAnsi="Arial" w:cs="Arial"/>
          <w:sz w:val="24"/>
          <w:szCs w:val="24"/>
          <w:lang w:eastAsia="es-EC"/>
        </w:rPr>
      </w:pPr>
    </w:p>
    <w:p w14:paraId="3D9ED9CF" w14:textId="77777777" w:rsidR="00A87224" w:rsidRDefault="001D46AC" w:rsidP="001D46AC">
      <w:pPr>
        <w:pStyle w:val="Sinespaciado"/>
        <w:jc w:val="both"/>
        <w:rPr>
          <w:rStyle w:val="markedcontent"/>
          <w:rFonts w:ascii="Arial" w:hAnsi="Arial" w:cs="Arial"/>
          <w:sz w:val="24"/>
          <w:szCs w:val="24"/>
        </w:rPr>
      </w:pPr>
      <w:r w:rsidRPr="001D46AC">
        <w:rPr>
          <w:rStyle w:val="markedcontent"/>
          <w:rFonts w:ascii="Arial" w:hAnsi="Arial" w:cs="Arial"/>
          <w:sz w:val="24"/>
          <w:szCs w:val="24"/>
        </w:rPr>
        <w:t>6. CONCLUSIÓN</w:t>
      </w:r>
    </w:p>
    <w:p w14:paraId="0D58E60C" w14:textId="77777777" w:rsidR="00A87224" w:rsidRDefault="00A87224" w:rsidP="001D46AC">
      <w:pPr>
        <w:pStyle w:val="Sinespaciado"/>
        <w:jc w:val="both"/>
        <w:rPr>
          <w:rStyle w:val="markedcontent"/>
          <w:rFonts w:ascii="Arial" w:hAnsi="Arial" w:cs="Arial"/>
          <w:sz w:val="24"/>
          <w:szCs w:val="24"/>
        </w:rPr>
      </w:pPr>
    </w:p>
    <w:p w14:paraId="7728E7C8" w14:textId="1F242C5E" w:rsidR="00A87224" w:rsidRDefault="001D46AC" w:rsidP="001D46AC">
      <w:pPr>
        <w:pStyle w:val="Sinespaciado"/>
        <w:jc w:val="both"/>
        <w:rPr>
          <w:rStyle w:val="markedcontent"/>
          <w:rFonts w:ascii="Arial" w:hAnsi="Arial" w:cs="Arial"/>
          <w:sz w:val="24"/>
          <w:szCs w:val="24"/>
        </w:rPr>
      </w:pPr>
      <w:r w:rsidRPr="001D46AC">
        <w:rPr>
          <w:rStyle w:val="markedcontent"/>
          <w:rFonts w:ascii="Arial" w:hAnsi="Arial" w:cs="Arial"/>
          <w:sz w:val="24"/>
          <w:szCs w:val="24"/>
        </w:rPr>
        <w:t>La transferencia de estas facultades al Gobierno Autónomo Descentralizado</w:t>
      </w:r>
      <w:r w:rsidR="00A87224">
        <w:rPr>
          <w:rStyle w:val="markedcontent"/>
          <w:rFonts w:ascii="Arial" w:hAnsi="Arial" w:cs="Arial"/>
          <w:sz w:val="24"/>
          <w:szCs w:val="24"/>
        </w:rPr>
        <w:t xml:space="preserve"> </w:t>
      </w:r>
      <w:r w:rsidRPr="001D46AC">
        <w:rPr>
          <w:rStyle w:val="markedcontent"/>
          <w:rFonts w:ascii="Arial" w:hAnsi="Arial" w:cs="Arial"/>
          <w:sz w:val="24"/>
          <w:szCs w:val="24"/>
        </w:rPr>
        <w:t>Parroquial Rural Lago San Pedro permitirá realizar gestiones para el financiamiento del proyecto denominado “CENTRO DE SALUD TIPO A “LAGO SAN PEDRO”</w:t>
      </w:r>
      <w:r w:rsidR="008A46ED">
        <w:rPr>
          <w:rStyle w:val="markedcontent"/>
          <w:rFonts w:ascii="Arial" w:hAnsi="Arial" w:cs="Arial"/>
          <w:sz w:val="24"/>
          <w:szCs w:val="24"/>
        </w:rPr>
        <w:t>”</w:t>
      </w:r>
      <w:r w:rsidRPr="001D46AC">
        <w:rPr>
          <w:rStyle w:val="markedcontent"/>
          <w:rFonts w:ascii="Arial" w:hAnsi="Arial" w:cs="Arial"/>
          <w:sz w:val="24"/>
          <w:szCs w:val="24"/>
        </w:rPr>
        <w:t xml:space="preserve">, el mismo que deberá cumplir todos los requisitos técnicos y </w:t>
      </w:r>
      <w:r w:rsidR="00A87224">
        <w:rPr>
          <w:rStyle w:val="markedcontent"/>
          <w:rFonts w:ascii="Arial" w:hAnsi="Arial" w:cs="Arial"/>
          <w:sz w:val="24"/>
          <w:szCs w:val="24"/>
        </w:rPr>
        <w:t>normativos.</w:t>
      </w:r>
    </w:p>
    <w:p w14:paraId="748A48F1" w14:textId="77777777" w:rsidR="00A87224" w:rsidRDefault="00A87224" w:rsidP="001D46AC">
      <w:pPr>
        <w:pStyle w:val="Sinespaciado"/>
        <w:jc w:val="both"/>
        <w:rPr>
          <w:rStyle w:val="markedcontent"/>
          <w:rFonts w:ascii="Arial" w:hAnsi="Arial" w:cs="Arial"/>
          <w:sz w:val="24"/>
          <w:szCs w:val="24"/>
        </w:rPr>
      </w:pPr>
    </w:p>
    <w:p w14:paraId="67EB9BBA" w14:textId="77777777" w:rsidR="00A87224" w:rsidRDefault="001D46AC" w:rsidP="001D46AC">
      <w:pPr>
        <w:pStyle w:val="Sinespaciado"/>
        <w:jc w:val="both"/>
        <w:rPr>
          <w:rStyle w:val="markedcontent"/>
          <w:rFonts w:ascii="Arial" w:hAnsi="Arial" w:cs="Arial"/>
          <w:sz w:val="24"/>
          <w:szCs w:val="24"/>
        </w:rPr>
      </w:pPr>
      <w:r w:rsidRPr="001D46AC">
        <w:rPr>
          <w:rStyle w:val="markedcontent"/>
          <w:rFonts w:ascii="Arial" w:hAnsi="Arial" w:cs="Arial"/>
          <w:sz w:val="24"/>
          <w:szCs w:val="24"/>
        </w:rPr>
        <w:t>7. RECOMENDACIÓN</w:t>
      </w:r>
    </w:p>
    <w:p w14:paraId="3891D337" w14:textId="77777777" w:rsidR="00A87224" w:rsidRDefault="00A87224" w:rsidP="001D46AC">
      <w:pPr>
        <w:pStyle w:val="Sinespaciado"/>
        <w:jc w:val="both"/>
        <w:rPr>
          <w:rStyle w:val="markedcontent"/>
          <w:rFonts w:ascii="Arial" w:hAnsi="Arial" w:cs="Arial"/>
          <w:sz w:val="24"/>
          <w:szCs w:val="24"/>
        </w:rPr>
      </w:pPr>
    </w:p>
    <w:p w14:paraId="754A20C7" w14:textId="77777777" w:rsidR="00A87224" w:rsidRDefault="001D46AC" w:rsidP="001D46AC">
      <w:pPr>
        <w:pStyle w:val="Sinespaciado"/>
        <w:jc w:val="both"/>
        <w:rPr>
          <w:rStyle w:val="markedcontent"/>
          <w:rFonts w:ascii="Arial" w:hAnsi="Arial" w:cs="Arial"/>
          <w:sz w:val="24"/>
          <w:szCs w:val="24"/>
        </w:rPr>
      </w:pPr>
      <w:r w:rsidRPr="001D46AC">
        <w:rPr>
          <w:rStyle w:val="markedcontent"/>
          <w:rFonts w:ascii="Arial" w:hAnsi="Arial" w:cs="Arial"/>
          <w:sz w:val="24"/>
          <w:szCs w:val="24"/>
        </w:rPr>
        <w:t>Una vez revisado el componente técnico del proyecto presentado, se da la vialidad técnica de delegación de competencia, ya que el mismo se encuentra en cumplimiento de los re</w:t>
      </w:r>
      <w:r w:rsidR="00A87224">
        <w:rPr>
          <w:rStyle w:val="markedcontent"/>
          <w:rFonts w:ascii="Arial" w:hAnsi="Arial" w:cs="Arial"/>
          <w:sz w:val="24"/>
          <w:szCs w:val="24"/>
        </w:rPr>
        <w:t>quisitos técnicos y normativos.</w:t>
      </w:r>
    </w:p>
    <w:p w14:paraId="065C9BEC" w14:textId="77777777" w:rsidR="00A87224" w:rsidRDefault="00A87224" w:rsidP="001D46AC">
      <w:pPr>
        <w:pStyle w:val="Sinespaciado"/>
        <w:jc w:val="both"/>
        <w:rPr>
          <w:rStyle w:val="markedcontent"/>
          <w:rFonts w:ascii="Arial" w:hAnsi="Arial" w:cs="Arial"/>
          <w:sz w:val="24"/>
          <w:szCs w:val="24"/>
        </w:rPr>
      </w:pPr>
    </w:p>
    <w:p w14:paraId="3342F722" w14:textId="116CFB48" w:rsidR="00A87224" w:rsidRDefault="001D46AC" w:rsidP="001D46AC">
      <w:pPr>
        <w:pStyle w:val="Sinespaciado"/>
        <w:jc w:val="both"/>
        <w:rPr>
          <w:rStyle w:val="markedcontent"/>
          <w:rFonts w:ascii="Arial" w:hAnsi="Arial" w:cs="Arial"/>
          <w:sz w:val="24"/>
          <w:szCs w:val="24"/>
        </w:rPr>
      </w:pPr>
      <w:r w:rsidRPr="001D46AC">
        <w:rPr>
          <w:rStyle w:val="markedcontent"/>
          <w:rFonts w:ascii="Arial" w:hAnsi="Arial" w:cs="Arial"/>
          <w:sz w:val="24"/>
          <w:szCs w:val="24"/>
        </w:rPr>
        <w:t>Se recomienda que la vigencia del convenio sea de 365 días a partir de la</w:t>
      </w:r>
      <w:r w:rsidR="00A87224">
        <w:rPr>
          <w:rStyle w:val="markedcontent"/>
          <w:rFonts w:ascii="Arial" w:hAnsi="Arial" w:cs="Arial"/>
          <w:sz w:val="24"/>
          <w:szCs w:val="24"/>
        </w:rPr>
        <w:t xml:space="preserve"> </w:t>
      </w:r>
      <w:r w:rsidRPr="001D46AC">
        <w:rPr>
          <w:rStyle w:val="markedcontent"/>
          <w:rFonts w:ascii="Arial" w:hAnsi="Arial" w:cs="Arial"/>
          <w:sz w:val="24"/>
          <w:szCs w:val="24"/>
        </w:rPr>
        <w:t>suscripción del mismo.</w:t>
      </w:r>
      <w:r w:rsidR="00A87224">
        <w:rPr>
          <w:rStyle w:val="markedcontent"/>
          <w:rFonts w:ascii="Arial" w:hAnsi="Arial" w:cs="Arial"/>
          <w:sz w:val="24"/>
          <w:szCs w:val="24"/>
        </w:rPr>
        <w:t>”</w:t>
      </w:r>
    </w:p>
    <w:p w14:paraId="4A8CC4DD" w14:textId="77777777" w:rsidR="00A738A5" w:rsidRDefault="00A738A5" w:rsidP="00A738A5">
      <w:pPr>
        <w:pStyle w:val="Sinespaciado"/>
        <w:jc w:val="both"/>
        <w:rPr>
          <w:rFonts w:ascii="Arial" w:eastAsia="Times New Roman" w:hAnsi="Arial" w:cs="Arial"/>
          <w:color w:val="000000"/>
          <w:sz w:val="24"/>
          <w:szCs w:val="24"/>
          <w:lang w:eastAsia="es-EC"/>
        </w:rPr>
      </w:pPr>
    </w:p>
    <w:p w14:paraId="353096E1" w14:textId="5BD1DA2C" w:rsidR="00CE3421" w:rsidRDefault="008A46ED" w:rsidP="00CE3421">
      <w:pPr>
        <w:pStyle w:val="Sinespaciado"/>
        <w:jc w:val="both"/>
        <w:rPr>
          <w:rFonts w:ascii="Arial" w:hAnsi="Arial" w:cs="Arial"/>
          <w:sz w:val="24"/>
          <w:szCs w:val="24"/>
        </w:rPr>
      </w:pPr>
      <w:r>
        <w:rPr>
          <w:rFonts w:ascii="Arial" w:hAnsi="Arial" w:cs="Arial"/>
          <w:b/>
          <w:sz w:val="24"/>
          <w:szCs w:val="24"/>
        </w:rPr>
        <w:t>7</w:t>
      </w:r>
      <w:r w:rsidR="00CE3421">
        <w:rPr>
          <w:rFonts w:ascii="Arial" w:hAnsi="Arial" w:cs="Arial"/>
          <w:b/>
          <w:sz w:val="24"/>
          <w:szCs w:val="24"/>
        </w:rPr>
        <w:t>.-</w:t>
      </w:r>
      <w:r w:rsidR="00CE3421">
        <w:rPr>
          <w:rFonts w:ascii="Arial" w:hAnsi="Arial" w:cs="Arial"/>
          <w:sz w:val="24"/>
          <w:szCs w:val="24"/>
        </w:rPr>
        <w:t xml:space="preserve"> Con memorando Nro. …. </w:t>
      </w:r>
      <w:r>
        <w:rPr>
          <w:rFonts w:ascii="Arial" w:hAnsi="Arial" w:cs="Arial"/>
          <w:sz w:val="24"/>
          <w:szCs w:val="24"/>
        </w:rPr>
        <w:t>d</w:t>
      </w:r>
      <w:r w:rsidR="00CE3421">
        <w:rPr>
          <w:rFonts w:ascii="Arial" w:hAnsi="Arial" w:cs="Arial"/>
          <w:sz w:val="24"/>
          <w:szCs w:val="24"/>
        </w:rPr>
        <w:t xml:space="preserve">e </w:t>
      </w:r>
      <w:proofErr w:type="gramStart"/>
      <w:r w:rsidR="00CE3421">
        <w:rPr>
          <w:rFonts w:ascii="Arial" w:hAnsi="Arial" w:cs="Arial"/>
          <w:sz w:val="24"/>
          <w:szCs w:val="24"/>
        </w:rPr>
        <w:t>fecha …</w:t>
      </w:r>
      <w:proofErr w:type="gramEnd"/>
      <w:r w:rsidR="00CE3421">
        <w:rPr>
          <w:rFonts w:ascii="Arial" w:hAnsi="Arial" w:cs="Arial"/>
          <w:sz w:val="24"/>
          <w:szCs w:val="24"/>
        </w:rPr>
        <w:t xml:space="preserve"> Procuraduría Síndica del GADMJS emite criterio legal favorable para la delegación de la competencia sin recursos para la ejecución del proyecto </w:t>
      </w:r>
      <w:r w:rsidRPr="001D46AC">
        <w:rPr>
          <w:rStyle w:val="markedcontent"/>
          <w:rFonts w:ascii="Arial" w:hAnsi="Arial" w:cs="Arial"/>
          <w:sz w:val="24"/>
          <w:szCs w:val="24"/>
        </w:rPr>
        <w:t>“CENTRO DE SALUD TIPO A “LAGO SAN PEDRO”</w:t>
      </w:r>
      <w:r>
        <w:rPr>
          <w:rStyle w:val="markedcontent"/>
          <w:rFonts w:ascii="Arial" w:hAnsi="Arial" w:cs="Arial"/>
          <w:sz w:val="24"/>
          <w:szCs w:val="24"/>
        </w:rPr>
        <w:t>”</w:t>
      </w:r>
      <w:r w:rsidR="00CE3421">
        <w:rPr>
          <w:rFonts w:ascii="Arial" w:hAnsi="Arial" w:cs="Arial"/>
          <w:sz w:val="24"/>
          <w:szCs w:val="24"/>
        </w:rPr>
        <w:t xml:space="preserve">, solicitado por el GADPR de </w:t>
      </w:r>
      <w:r>
        <w:rPr>
          <w:rFonts w:ascii="Arial" w:hAnsi="Arial" w:cs="Arial"/>
          <w:sz w:val="24"/>
          <w:szCs w:val="24"/>
        </w:rPr>
        <w:t xml:space="preserve">Lago </w:t>
      </w:r>
      <w:r w:rsidR="00CE3421">
        <w:rPr>
          <w:rFonts w:ascii="Arial" w:hAnsi="Arial" w:cs="Arial"/>
          <w:sz w:val="24"/>
          <w:szCs w:val="24"/>
        </w:rPr>
        <w:t xml:space="preserve">San </w:t>
      </w:r>
      <w:r>
        <w:rPr>
          <w:rFonts w:ascii="Arial" w:hAnsi="Arial" w:cs="Arial"/>
          <w:sz w:val="24"/>
          <w:szCs w:val="24"/>
        </w:rPr>
        <w:t>Pedro</w:t>
      </w:r>
      <w:r w:rsidR="00CE3421">
        <w:rPr>
          <w:rFonts w:ascii="Arial" w:hAnsi="Arial" w:cs="Arial"/>
          <w:sz w:val="24"/>
          <w:szCs w:val="24"/>
        </w:rPr>
        <w:t xml:space="preserve"> y adjunta el borrador de convenio de delegación.</w:t>
      </w:r>
    </w:p>
    <w:p w14:paraId="397B8B79" w14:textId="77777777" w:rsidR="00CE3421" w:rsidRDefault="00CE3421" w:rsidP="00CE3421">
      <w:pPr>
        <w:pStyle w:val="Sinespaciado"/>
        <w:jc w:val="both"/>
        <w:rPr>
          <w:rFonts w:ascii="Arial" w:hAnsi="Arial" w:cs="Arial"/>
          <w:sz w:val="24"/>
          <w:szCs w:val="24"/>
        </w:rPr>
      </w:pPr>
    </w:p>
    <w:p w14:paraId="53A26F2F" w14:textId="711995CE" w:rsidR="00CE3421" w:rsidRDefault="00A738A5" w:rsidP="00CE3421">
      <w:pPr>
        <w:pStyle w:val="Sinespaciado"/>
        <w:jc w:val="both"/>
        <w:rPr>
          <w:rFonts w:ascii="Arial" w:hAnsi="Arial" w:cs="Arial"/>
          <w:sz w:val="24"/>
          <w:szCs w:val="24"/>
        </w:rPr>
      </w:pPr>
      <w:r>
        <w:rPr>
          <w:rFonts w:ascii="Arial" w:hAnsi="Arial" w:cs="Arial"/>
          <w:b/>
          <w:sz w:val="24"/>
          <w:szCs w:val="24"/>
        </w:rPr>
        <w:t>9</w:t>
      </w:r>
      <w:r w:rsidR="00CE3421">
        <w:rPr>
          <w:rFonts w:ascii="Arial" w:hAnsi="Arial" w:cs="Arial"/>
          <w:b/>
          <w:sz w:val="24"/>
          <w:szCs w:val="24"/>
        </w:rPr>
        <w:t>.-</w:t>
      </w:r>
      <w:r w:rsidR="00CE3421">
        <w:rPr>
          <w:rFonts w:ascii="Arial" w:hAnsi="Arial" w:cs="Arial"/>
          <w:sz w:val="24"/>
          <w:szCs w:val="24"/>
        </w:rPr>
        <w:t xml:space="preserve"> Mediante resolución Nro. … de </w:t>
      </w:r>
      <w:proofErr w:type="gramStart"/>
      <w:r w:rsidR="00CE3421">
        <w:rPr>
          <w:rFonts w:ascii="Arial" w:hAnsi="Arial" w:cs="Arial"/>
          <w:sz w:val="24"/>
          <w:szCs w:val="24"/>
        </w:rPr>
        <w:t>fecha …</w:t>
      </w:r>
      <w:proofErr w:type="gramEnd"/>
      <w:r w:rsidR="00CE3421">
        <w:rPr>
          <w:rFonts w:ascii="Arial" w:hAnsi="Arial" w:cs="Arial"/>
          <w:sz w:val="24"/>
          <w:szCs w:val="24"/>
        </w:rPr>
        <w:t xml:space="preserve"> adoptada por el Concejo del GAD Municipal de La Joya de los Sachas</w:t>
      </w:r>
      <w:r w:rsidR="00DC1239">
        <w:rPr>
          <w:rFonts w:ascii="Arial" w:hAnsi="Arial" w:cs="Arial"/>
          <w:sz w:val="24"/>
          <w:szCs w:val="24"/>
        </w:rPr>
        <w:t xml:space="preserve"> en sesión … realizada el … Resolvió:</w:t>
      </w:r>
    </w:p>
    <w:p w14:paraId="35CC1702" w14:textId="77777777" w:rsidR="00DC1239" w:rsidRPr="00DC1239" w:rsidRDefault="00DC1239" w:rsidP="00DC1239">
      <w:pPr>
        <w:pStyle w:val="Sinespaciado"/>
        <w:jc w:val="both"/>
        <w:rPr>
          <w:rFonts w:ascii="Arial" w:hAnsi="Arial" w:cs="Arial"/>
          <w:sz w:val="24"/>
          <w:szCs w:val="24"/>
        </w:rPr>
      </w:pPr>
    </w:p>
    <w:p w14:paraId="53B67D7C" w14:textId="77777777" w:rsidR="00D341E8" w:rsidRPr="00C03FBA" w:rsidRDefault="00D341E8" w:rsidP="00D341E8">
      <w:pPr>
        <w:pStyle w:val="Sinespaciado"/>
        <w:jc w:val="both"/>
        <w:rPr>
          <w:rFonts w:ascii="Arial" w:hAnsi="Arial" w:cs="Arial"/>
          <w:b/>
          <w:sz w:val="24"/>
          <w:szCs w:val="24"/>
        </w:rPr>
      </w:pPr>
      <w:r w:rsidRPr="00C03FBA">
        <w:rPr>
          <w:rFonts w:ascii="Arial" w:hAnsi="Arial" w:cs="Arial"/>
          <w:b/>
          <w:sz w:val="24"/>
          <w:szCs w:val="24"/>
        </w:rPr>
        <w:t>SEGUNDA: BASE LEGAL.-</w:t>
      </w:r>
    </w:p>
    <w:p w14:paraId="1AF8DE2F" w14:textId="77777777" w:rsidR="00D341E8" w:rsidRPr="00C03FBA" w:rsidRDefault="00D341E8" w:rsidP="00D341E8">
      <w:pPr>
        <w:pStyle w:val="Sinespaciado"/>
        <w:jc w:val="both"/>
        <w:rPr>
          <w:rFonts w:ascii="Arial" w:hAnsi="Arial" w:cs="Arial"/>
          <w:sz w:val="24"/>
          <w:szCs w:val="24"/>
        </w:rPr>
      </w:pPr>
    </w:p>
    <w:p w14:paraId="58706646" w14:textId="77777777" w:rsidR="00D341E8" w:rsidRPr="00C03FBA" w:rsidRDefault="00D341E8" w:rsidP="00D341E8">
      <w:pPr>
        <w:pStyle w:val="Sinespaciado"/>
        <w:numPr>
          <w:ilvl w:val="0"/>
          <w:numId w:val="1"/>
        </w:numPr>
        <w:jc w:val="both"/>
        <w:rPr>
          <w:rFonts w:ascii="Arial" w:hAnsi="Arial" w:cs="Arial"/>
          <w:b/>
          <w:sz w:val="24"/>
          <w:szCs w:val="24"/>
        </w:rPr>
      </w:pPr>
      <w:r w:rsidRPr="00C03FBA">
        <w:rPr>
          <w:rFonts w:ascii="Arial" w:hAnsi="Arial" w:cs="Arial"/>
          <w:b/>
          <w:sz w:val="24"/>
          <w:szCs w:val="24"/>
        </w:rPr>
        <w:t>CONSTITUCIÓN DE LA REPÚBLICA DEL ECUADOR:</w:t>
      </w:r>
    </w:p>
    <w:p w14:paraId="6B1063EB" w14:textId="77777777" w:rsidR="00D341E8" w:rsidRDefault="00D341E8" w:rsidP="00D341E8">
      <w:pPr>
        <w:pStyle w:val="Sinespaciado"/>
        <w:jc w:val="both"/>
        <w:rPr>
          <w:rFonts w:ascii="Arial" w:hAnsi="Arial" w:cs="Arial"/>
          <w:sz w:val="24"/>
          <w:szCs w:val="24"/>
        </w:rPr>
      </w:pPr>
    </w:p>
    <w:p w14:paraId="36E41776" w14:textId="77777777" w:rsidR="00D341E8" w:rsidRPr="00C03FBA" w:rsidRDefault="00D341E8" w:rsidP="00D341E8">
      <w:pPr>
        <w:pStyle w:val="Sinespaciado"/>
        <w:jc w:val="both"/>
        <w:rPr>
          <w:rStyle w:val="fontstyle01"/>
          <w:rFonts w:ascii="Arial" w:hAnsi="Arial" w:cs="Arial"/>
          <w:sz w:val="24"/>
          <w:szCs w:val="24"/>
        </w:rPr>
      </w:pPr>
      <w:r w:rsidRPr="00C03FBA">
        <w:rPr>
          <w:rStyle w:val="fontstyle01"/>
          <w:rFonts w:ascii="Arial" w:hAnsi="Arial" w:cs="Arial"/>
          <w:sz w:val="24"/>
          <w:szCs w:val="24"/>
        </w:rPr>
        <w:t xml:space="preserve">“Art. 226.- Las instituciones del Estado, sus organismos, dependencias, las servidoras o servidores públicos y las personas que actúen en virtud de una </w:t>
      </w:r>
      <w:r w:rsidRPr="00C03FBA">
        <w:rPr>
          <w:rStyle w:val="fontstyle01"/>
          <w:rFonts w:ascii="Arial" w:hAnsi="Arial" w:cs="Arial"/>
          <w:sz w:val="24"/>
          <w:szCs w:val="24"/>
        </w:rPr>
        <w:lastRenderedPageBreak/>
        <w:t>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764C97B" w14:textId="77777777" w:rsidR="00D341E8" w:rsidRPr="00C03FBA" w:rsidRDefault="00D341E8" w:rsidP="00D341E8">
      <w:pPr>
        <w:pStyle w:val="Sinespaciado"/>
        <w:jc w:val="both"/>
        <w:rPr>
          <w:rStyle w:val="fontstyle01"/>
          <w:rFonts w:ascii="Arial" w:hAnsi="Arial" w:cs="Arial"/>
          <w:sz w:val="24"/>
          <w:szCs w:val="24"/>
        </w:rPr>
      </w:pPr>
    </w:p>
    <w:p w14:paraId="209255B1" w14:textId="77777777" w:rsidR="00D341E8" w:rsidRPr="00C03FBA" w:rsidRDefault="00D341E8" w:rsidP="00D341E8">
      <w:pPr>
        <w:pStyle w:val="Sinespaciado"/>
        <w:jc w:val="both"/>
        <w:rPr>
          <w:rStyle w:val="fontstyle01"/>
          <w:rFonts w:ascii="Arial" w:hAnsi="Arial" w:cs="Arial"/>
          <w:sz w:val="24"/>
          <w:szCs w:val="24"/>
        </w:rPr>
      </w:pPr>
      <w:r w:rsidRPr="00C03FBA">
        <w:rPr>
          <w:rStyle w:val="fontstyle01"/>
          <w:rFonts w:ascii="Arial" w:hAnsi="Arial" w:cs="Arial"/>
          <w:sz w:val="24"/>
          <w:szCs w:val="24"/>
        </w:rPr>
        <w:t>“Art. 227.- La administración pública constituye un servicio a la colectividad que se rige por los principios de eficacia, eficiencia, calidad, jerarquía, desconcentración, descentralización, coordinación, participación, planificación, transparencia y evaluación.”</w:t>
      </w:r>
    </w:p>
    <w:p w14:paraId="28EE3142" w14:textId="38448A5A" w:rsidR="00D341E8" w:rsidRDefault="00D341E8" w:rsidP="00D341E8">
      <w:pPr>
        <w:pStyle w:val="Sinespaciado"/>
        <w:jc w:val="both"/>
        <w:rPr>
          <w:rStyle w:val="fontstyle01"/>
          <w:rFonts w:ascii="Arial" w:hAnsi="Arial" w:cs="Arial"/>
          <w:sz w:val="24"/>
          <w:szCs w:val="24"/>
        </w:rPr>
      </w:pPr>
    </w:p>
    <w:p w14:paraId="54E46F2B" w14:textId="77777777" w:rsidR="00D341E8" w:rsidRDefault="00D341E8" w:rsidP="00D341E8">
      <w:pPr>
        <w:pStyle w:val="Sinespaciado"/>
        <w:jc w:val="both"/>
        <w:rPr>
          <w:rFonts w:ascii="Arial" w:hAnsi="Arial" w:cs="Arial"/>
          <w:bCs/>
          <w:color w:val="000000"/>
          <w:sz w:val="24"/>
          <w:szCs w:val="24"/>
        </w:rPr>
      </w:pPr>
      <w:r>
        <w:rPr>
          <w:rFonts w:ascii="Arial" w:hAnsi="Arial" w:cs="Arial"/>
          <w:bCs/>
          <w:color w:val="000000"/>
          <w:sz w:val="24"/>
          <w:szCs w:val="24"/>
        </w:rPr>
        <w:t xml:space="preserve">“Art. </w:t>
      </w:r>
      <w:r w:rsidRPr="00C03FBA">
        <w:rPr>
          <w:rFonts w:ascii="Arial" w:hAnsi="Arial" w:cs="Arial"/>
          <w:bCs/>
          <w:color w:val="000000"/>
          <w:sz w:val="24"/>
          <w:szCs w:val="24"/>
        </w:rPr>
        <w:t>238</w:t>
      </w:r>
      <w:r>
        <w:rPr>
          <w:rFonts w:ascii="Arial" w:hAnsi="Arial" w:cs="Arial"/>
          <w:bCs/>
          <w:color w:val="000000"/>
          <w:sz w:val="24"/>
          <w:szCs w:val="24"/>
        </w:rPr>
        <w:t>.-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5A899551" w14:textId="77777777" w:rsidR="00D341E8" w:rsidRDefault="00D341E8" w:rsidP="00D341E8">
      <w:pPr>
        <w:pStyle w:val="Sinespaciado"/>
        <w:jc w:val="both"/>
        <w:rPr>
          <w:rFonts w:ascii="Arial" w:hAnsi="Arial" w:cs="Arial"/>
          <w:bCs/>
          <w:color w:val="000000"/>
          <w:sz w:val="24"/>
          <w:szCs w:val="24"/>
        </w:rPr>
      </w:pPr>
    </w:p>
    <w:p w14:paraId="6B323651" w14:textId="77777777" w:rsidR="00D341E8" w:rsidRDefault="00D341E8" w:rsidP="00D341E8">
      <w:pPr>
        <w:pStyle w:val="Sinespaciado"/>
        <w:jc w:val="both"/>
        <w:rPr>
          <w:rStyle w:val="nrmar"/>
          <w:rFonts w:ascii="Arial" w:hAnsi="Arial" w:cs="Arial"/>
          <w:bCs/>
          <w:sz w:val="24"/>
          <w:szCs w:val="24"/>
        </w:rPr>
      </w:pPr>
      <w:r>
        <w:rPr>
          <w:rFonts w:ascii="Arial" w:hAnsi="Arial" w:cs="Arial"/>
          <w:bCs/>
          <w:color w:val="000000"/>
          <w:sz w:val="24"/>
          <w:szCs w:val="24"/>
        </w:rPr>
        <w:t>C</w:t>
      </w:r>
      <w:r w:rsidRPr="00C03FBA">
        <w:rPr>
          <w:rFonts w:ascii="Arial" w:hAnsi="Arial" w:cs="Arial"/>
          <w:bCs/>
          <w:color w:val="000000"/>
          <w:sz w:val="24"/>
          <w:szCs w:val="24"/>
        </w:rPr>
        <w:t xml:space="preserve">onstituyen </w:t>
      </w:r>
      <w:r>
        <w:rPr>
          <w:rFonts w:ascii="Arial" w:hAnsi="Arial" w:cs="Arial"/>
          <w:bCs/>
          <w:color w:val="000000"/>
          <w:sz w:val="24"/>
          <w:szCs w:val="24"/>
        </w:rPr>
        <w:t>g</w:t>
      </w:r>
      <w:r w:rsidRPr="00C03FBA">
        <w:rPr>
          <w:rFonts w:ascii="Arial" w:hAnsi="Arial" w:cs="Arial"/>
          <w:bCs/>
          <w:color w:val="000000"/>
          <w:sz w:val="24"/>
          <w:szCs w:val="24"/>
        </w:rPr>
        <w:t xml:space="preserve">obiernos </w:t>
      </w:r>
      <w:r>
        <w:rPr>
          <w:rFonts w:ascii="Arial" w:hAnsi="Arial" w:cs="Arial"/>
          <w:bCs/>
          <w:color w:val="000000"/>
          <w:sz w:val="24"/>
          <w:szCs w:val="24"/>
        </w:rPr>
        <w:t>a</w:t>
      </w:r>
      <w:r w:rsidRPr="00C03FBA">
        <w:rPr>
          <w:rFonts w:ascii="Arial" w:hAnsi="Arial" w:cs="Arial"/>
          <w:bCs/>
          <w:color w:val="000000"/>
          <w:sz w:val="24"/>
          <w:szCs w:val="24"/>
        </w:rPr>
        <w:t xml:space="preserve">utónomos </w:t>
      </w:r>
      <w:r>
        <w:rPr>
          <w:rFonts w:ascii="Arial" w:hAnsi="Arial" w:cs="Arial"/>
          <w:bCs/>
          <w:color w:val="000000"/>
          <w:sz w:val="24"/>
          <w:szCs w:val="24"/>
        </w:rPr>
        <w:t>d</w:t>
      </w:r>
      <w:r w:rsidRPr="00C03FBA">
        <w:rPr>
          <w:rFonts w:ascii="Arial" w:hAnsi="Arial" w:cs="Arial"/>
          <w:bCs/>
          <w:color w:val="000000"/>
          <w:sz w:val="24"/>
          <w:szCs w:val="24"/>
        </w:rPr>
        <w:t xml:space="preserve">escentralizados las </w:t>
      </w:r>
      <w:r>
        <w:rPr>
          <w:rFonts w:ascii="Arial" w:hAnsi="Arial" w:cs="Arial"/>
          <w:bCs/>
          <w:color w:val="000000"/>
          <w:sz w:val="24"/>
          <w:szCs w:val="24"/>
        </w:rPr>
        <w:t>j</w:t>
      </w:r>
      <w:r w:rsidRPr="00C03FBA">
        <w:rPr>
          <w:rFonts w:ascii="Arial" w:hAnsi="Arial" w:cs="Arial"/>
          <w:bCs/>
          <w:color w:val="000000"/>
          <w:sz w:val="24"/>
          <w:szCs w:val="24"/>
        </w:rPr>
        <w:t xml:space="preserve">untas </w:t>
      </w:r>
      <w:r>
        <w:rPr>
          <w:rFonts w:ascii="Arial" w:hAnsi="Arial" w:cs="Arial"/>
          <w:bCs/>
          <w:color w:val="000000"/>
          <w:sz w:val="24"/>
          <w:szCs w:val="24"/>
        </w:rPr>
        <w:t>p</w:t>
      </w:r>
      <w:r w:rsidRPr="00C03FBA">
        <w:rPr>
          <w:rFonts w:ascii="Arial" w:hAnsi="Arial" w:cs="Arial"/>
          <w:bCs/>
          <w:color w:val="000000"/>
          <w:sz w:val="24"/>
          <w:szCs w:val="24"/>
        </w:rPr>
        <w:t xml:space="preserve">arroquiales </w:t>
      </w:r>
      <w:r>
        <w:rPr>
          <w:rFonts w:ascii="Arial" w:hAnsi="Arial" w:cs="Arial"/>
          <w:bCs/>
          <w:color w:val="000000"/>
          <w:sz w:val="24"/>
          <w:szCs w:val="24"/>
        </w:rPr>
        <w:t>r</w:t>
      </w:r>
      <w:r w:rsidRPr="00C03FBA">
        <w:rPr>
          <w:rFonts w:ascii="Arial" w:hAnsi="Arial" w:cs="Arial"/>
          <w:bCs/>
          <w:color w:val="000000"/>
          <w:sz w:val="24"/>
          <w:szCs w:val="24"/>
        </w:rPr>
        <w:t xml:space="preserve">urales, los </w:t>
      </w:r>
      <w:r>
        <w:rPr>
          <w:rFonts w:ascii="Arial" w:hAnsi="Arial" w:cs="Arial"/>
          <w:bCs/>
          <w:color w:val="000000"/>
          <w:sz w:val="24"/>
          <w:szCs w:val="24"/>
        </w:rPr>
        <w:t>c</w:t>
      </w:r>
      <w:r w:rsidRPr="00C03FBA">
        <w:rPr>
          <w:rFonts w:ascii="Arial" w:hAnsi="Arial" w:cs="Arial"/>
          <w:bCs/>
          <w:color w:val="000000"/>
          <w:sz w:val="24"/>
          <w:szCs w:val="24"/>
        </w:rPr>
        <w:t xml:space="preserve">oncejos </w:t>
      </w:r>
      <w:r>
        <w:rPr>
          <w:rFonts w:ascii="Arial" w:hAnsi="Arial" w:cs="Arial"/>
          <w:bCs/>
          <w:color w:val="000000"/>
          <w:sz w:val="24"/>
          <w:szCs w:val="24"/>
        </w:rPr>
        <w:t>m</w:t>
      </w:r>
      <w:r w:rsidRPr="00C03FBA">
        <w:rPr>
          <w:rFonts w:ascii="Arial" w:hAnsi="Arial" w:cs="Arial"/>
          <w:bCs/>
          <w:color w:val="000000"/>
          <w:sz w:val="24"/>
          <w:szCs w:val="24"/>
        </w:rPr>
        <w:t xml:space="preserve">unicipales, los </w:t>
      </w:r>
      <w:r>
        <w:rPr>
          <w:rFonts w:ascii="Arial" w:hAnsi="Arial" w:cs="Arial"/>
          <w:bCs/>
          <w:color w:val="000000"/>
          <w:sz w:val="24"/>
          <w:szCs w:val="24"/>
        </w:rPr>
        <w:t>c</w:t>
      </w:r>
      <w:r w:rsidRPr="00C03FBA">
        <w:rPr>
          <w:rFonts w:ascii="Arial" w:hAnsi="Arial" w:cs="Arial"/>
          <w:bCs/>
          <w:color w:val="000000"/>
          <w:sz w:val="24"/>
          <w:szCs w:val="24"/>
        </w:rPr>
        <w:t xml:space="preserve">oncejos </w:t>
      </w:r>
      <w:r>
        <w:rPr>
          <w:rFonts w:ascii="Arial" w:hAnsi="Arial" w:cs="Arial"/>
          <w:bCs/>
          <w:color w:val="000000"/>
          <w:sz w:val="24"/>
          <w:szCs w:val="24"/>
        </w:rPr>
        <w:t>m</w:t>
      </w:r>
      <w:r w:rsidRPr="00C03FBA">
        <w:rPr>
          <w:rFonts w:ascii="Arial" w:hAnsi="Arial" w:cs="Arial"/>
          <w:bCs/>
          <w:color w:val="000000"/>
          <w:sz w:val="24"/>
          <w:szCs w:val="24"/>
        </w:rPr>
        <w:t xml:space="preserve">etropolitanos, los </w:t>
      </w:r>
      <w:r>
        <w:rPr>
          <w:rFonts w:ascii="Arial" w:hAnsi="Arial" w:cs="Arial"/>
          <w:bCs/>
          <w:color w:val="000000"/>
          <w:sz w:val="24"/>
          <w:szCs w:val="24"/>
        </w:rPr>
        <w:t>c</w:t>
      </w:r>
      <w:r w:rsidRPr="00C03FBA">
        <w:rPr>
          <w:rFonts w:ascii="Arial" w:hAnsi="Arial" w:cs="Arial"/>
          <w:bCs/>
          <w:color w:val="000000"/>
          <w:sz w:val="24"/>
          <w:szCs w:val="24"/>
        </w:rPr>
        <w:t xml:space="preserve">onsejos </w:t>
      </w:r>
      <w:r>
        <w:rPr>
          <w:rFonts w:ascii="Arial" w:hAnsi="Arial" w:cs="Arial"/>
          <w:bCs/>
          <w:color w:val="000000"/>
          <w:sz w:val="24"/>
          <w:szCs w:val="24"/>
        </w:rPr>
        <w:t>p</w:t>
      </w:r>
      <w:r w:rsidRPr="00C03FBA">
        <w:rPr>
          <w:rFonts w:ascii="Arial" w:hAnsi="Arial" w:cs="Arial"/>
          <w:bCs/>
          <w:color w:val="000000"/>
          <w:sz w:val="24"/>
          <w:szCs w:val="24"/>
        </w:rPr>
        <w:t xml:space="preserve">rovinciales y los </w:t>
      </w:r>
      <w:r>
        <w:rPr>
          <w:rFonts w:ascii="Arial" w:hAnsi="Arial" w:cs="Arial"/>
          <w:bCs/>
          <w:color w:val="000000"/>
          <w:sz w:val="24"/>
          <w:szCs w:val="24"/>
        </w:rPr>
        <w:t>c</w:t>
      </w:r>
      <w:r w:rsidRPr="00C03FBA">
        <w:rPr>
          <w:rFonts w:ascii="Arial" w:hAnsi="Arial" w:cs="Arial"/>
          <w:bCs/>
          <w:color w:val="000000"/>
          <w:sz w:val="24"/>
          <w:szCs w:val="24"/>
        </w:rPr>
        <w:t xml:space="preserve">onsejos </w:t>
      </w:r>
      <w:r>
        <w:rPr>
          <w:rFonts w:ascii="Arial" w:hAnsi="Arial" w:cs="Arial"/>
          <w:bCs/>
          <w:color w:val="000000"/>
          <w:sz w:val="24"/>
          <w:szCs w:val="24"/>
        </w:rPr>
        <w:t>r</w:t>
      </w:r>
      <w:r w:rsidRPr="00C03FBA">
        <w:rPr>
          <w:rFonts w:ascii="Arial" w:hAnsi="Arial" w:cs="Arial"/>
          <w:bCs/>
          <w:color w:val="000000"/>
          <w:sz w:val="24"/>
          <w:szCs w:val="24"/>
        </w:rPr>
        <w:t>egionales.</w:t>
      </w:r>
      <w:r>
        <w:rPr>
          <w:rFonts w:ascii="Arial" w:hAnsi="Arial" w:cs="Arial"/>
          <w:bCs/>
          <w:color w:val="000000"/>
          <w:sz w:val="24"/>
          <w:szCs w:val="24"/>
        </w:rPr>
        <w:t>”</w:t>
      </w:r>
    </w:p>
    <w:p w14:paraId="005A9EDE" w14:textId="77777777" w:rsidR="00D341E8" w:rsidRDefault="00D341E8" w:rsidP="00D341E8">
      <w:pPr>
        <w:pStyle w:val="Sinespaciado"/>
        <w:jc w:val="both"/>
        <w:rPr>
          <w:rStyle w:val="nrmar"/>
          <w:rFonts w:ascii="Arial" w:hAnsi="Arial" w:cs="Arial"/>
          <w:bCs/>
          <w:sz w:val="24"/>
          <w:szCs w:val="24"/>
        </w:rPr>
      </w:pPr>
    </w:p>
    <w:p w14:paraId="2F8D4B3E" w14:textId="77777777" w:rsidR="00D341E8" w:rsidRPr="00C03FBA" w:rsidRDefault="00D341E8" w:rsidP="00D341E8">
      <w:pPr>
        <w:pStyle w:val="Sinespaciado"/>
        <w:jc w:val="both"/>
        <w:rPr>
          <w:rFonts w:ascii="Arial" w:hAnsi="Arial" w:cs="Arial"/>
          <w:sz w:val="24"/>
          <w:szCs w:val="24"/>
        </w:rPr>
      </w:pPr>
      <w:r w:rsidRPr="00C03FBA">
        <w:rPr>
          <w:rStyle w:val="nrmar"/>
          <w:rFonts w:ascii="Arial" w:hAnsi="Arial" w:cs="Arial"/>
          <w:bCs/>
          <w:sz w:val="24"/>
          <w:szCs w:val="24"/>
        </w:rPr>
        <w:t>“Art. 260</w:t>
      </w:r>
      <w:r w:rsidRPr="00C03FBA">
        <w:rPr>
          <w:rFonts w:ascii="Arial" w:hAnsi="Arial" w:cs="Arial"/>
          <w:bCs/>
          <w:sz w:val="24"/>
          <w:szCs w:val="24"/>
        </w:rPr>
        <w:t>.-</w:t>
      </w:r>
      <w:r w:rsidRPr="00C03FBA">
        <w:rPr>
          <w:rFonts w:ascii="Arial" w:hAnsi="Arial" w:cs="Arial"/>
          <w:sz w:val="24"/>
          <w:szCs w:val="24"/>
        </w:rPr>
        <w:t xml:space="preserve"> El ejercicio de las competencias exclusivas no excluirá el ejercicio concurrente de la gestión en la prestación de servicios públicos y actividades de colaboración y complementariedad entre los distintos niveles de gobierno.”</w:t>
      </w:r>
    </w:p>
    <w:p w14:paraId="5A8C63E3" w14:textId="77777777" w:rsidR="00D341E8" w:rsidRPr="003D57EB" w:rsidRDefault="00D341E8" w:rsidP="003D57EB">
      <w:pPr>
        <w:pStyle w:val="Sinespaciado"/>
        <w:jc w:val="both"/>
        <w:rPr>
          <w:rFonts w:ascii="Arial" w:hAnsi="Arial" w:cs="Arial"/>
          <w:sz w:val="24"/>
          <w:szCs w:val="24"/>
        </w:rPr>
      </w:pPr>
    </w:p>
    <w:p w14:paraId="2AFECC30" w14:textId="77777777" w:rsidR="003D57EB" w:rsidRDefault="003D57EB" w:rsidP="003D57EB">
      <w:pPr>
        <w:pStyle w:val="Sinespaciado"/>
        <w:jc w:val="both"/>
        <w:rPr>
          <w:rFonts w:ascii="Arial" w:hAnsi="Arial" w:cs="Arial"/>
          <w:sz w:val="24"/>
          <w:szCs w:val="24"/>
        </w:rPr>
      </w:pPr>
      <w:r>
        <w:rPr>
          <w:rFonts w:ascii="Arial" w:hAnsi="Arial" w:cs="Arial"/>
          <w:sz w:val="24"/>
          <w:szCs w:val="24"/>
        </w:rPr>
        <w:t>“</w:t>
      </w:r>
      <w:r w:rsidR="002F24D0" w:rsidRPr="003D57EB">
        <w:rPr>
          <w:rFonts w:ascii="Arial" w:hAnsi="Arial" w:cs="Arial"/>
          <w:sz w:val="24"/>
          <w:szCs w:val="24"/>
        </w:rPr>
        <w:t>Art. 264.- Los gobiernos municipales tendrán las siguientes competencias exclusivas sin perjuicio de otras que determine la ley:</w:t>
      </w:r>
    </w:p>
    <w:p w14:paraId="1330FA7B" w14:textId="77777777" w:rsidR="00767F60" w:rsidRDefault="00767F60" w:rsidP="003D57EB">
      <w:pPr>
        <w:pStyle w:val="Sinespaciado"/>
        <w:jc w:val="both"/>
        <w:rPr>
          <w:rFonts w:ascii="Arial" w:hAnsi="Arial" w:cs="Arial"/>
          <w:sz w:val="24"/>
          <w:szCs w:val="24"/>
        </w:rPr>
      </w:pPr>
    </w:p>
    <w:p w14:paraId="0ABEE3AA" w14:textId="7F62DFAA" w:rsidR="00CA7D6E" w:rsidRPr="008A46ED" w:rsidRDefault="00767F60" w:rsidP="008A46ED">
      <w:pPr>
        <w:pStyle w:val="Sinespaciado"/>
        <w:jc w:val="both"/>
        <w:rPr>
          <w:rFonts w:ascii="Arial" w:hAnsi="Arial" w:cs="Arial"/>
          <w:sz w:val="24"/>
          <w:szCs w:val="24"/>
        </w:rPr>
      </w:pPr>
      <w:r w:rsidRPr="008A46ED">
        <w:rPr>
          <w:rFonts w:ascii="Arial" w:hAnsi="Arial" w:cs="Arial"/>
          <w:sz w:val="24"/>
          <w:szCs w:val="24"/>
        </w:rPr>
        <w:t>(…)</w:t>
      </w:r>
      <w:r w:rsidR="008A46ED" w:rsidRPr="008A46ED">
        <w:rPr>
          <w:rFonts w:ascii="Arial" w:hAnsi="Arial" w:cs="Arial"/>
          <w:sz w:val="24"/>
          <w:szCs w:val="24"/>
        </w:rPr>
        <w:t xml:space="preserve"> </w:t>
      </w:r>
      <w:r w:rsidR="008A46ED" w:rsidRPr="008A46ED">
        <w:rPr>
          <w:rFonts w:ascii="Arial" w:hAnsi="Arial" w:cs="Arial"/>
          <w:sz w:val="24"/>
          <w:szCs w:val="24"/>
        </w:rPr>
        <w:t>7. Planificar, construir y mantener la infraestructura física y los equipamientos de salud y educación, así como los espacios públicos destinados al desarrollo social, cultural y deportivo, de acuerdo con la ley</w:t>
      </w:r>
      <w:r w:rsidR="00CA7D6E" w:rsidRPr="008A46ED">
        <w:rPr>
          <w:rFonts w:ascii="Arial" w:hAnsi="Arial" w:cs="Arial"/>
          <w:sz w:val="24"/>
          <w:szCs w:val="24"/>
        </w:rPr>
        <w:t>…”</w:t>
      </w:r>
    </w:p>
    <w:p w14:paraId="0CE2064D" w14:textId="499F6DB2" w:rsidR="00D341E8" w:rsidRPr="008A46ED" w:rsidRDefault="00D341E8" w:rsidP="008A46ED">
      <w:pPr>
        <w:pStyle w:val="Sinespaciado"/>
        <w:jc w:val="both"/>
        <w:rPr>
          <w:rFonts w:ascii="Arial" w:hAnsi="Arial" w:cs="Arial"/>
          <w:sz w:val="24"/>
          <w:szCs w:val="24"/>
        </w:rPr>
      </w:pPr>
    </w:p>
    <w:p w14:paraId="430E480E" w14:textId="77777777" w:rsidR="003D57EB" w:rsidRPr="00054DA1" w:rsidRDefault="003D57EB" w:rsidP="003D57EB">
      <w:pPr>
        <w:pStyle w:val="Sinespaciado"/>
        <w:jc w:val="both"/>
        <w:rPr>
          <w:rFonts w:ascii="Arial" w:hAnsi="Arial" w:cs="Arial"/>
          <w:sz w:val="24"/>
          <w:szCs w:val="24"/>
        </w:rPr>
      </w:pPr>
      <w:r w:rsidRPr="00054DA1">
        <w:rPr>
          <w:rFonts w:ascii="Arial" w:hAnsi="Arial" w:cs="Arial"/>
          <w:color w:val="000000"/>
          <w:sz w:val="24"/>
          <w:szCs w:val="24"/>
          <w:shd w:val="clear" w:color="auto" w:fill="FFFFFF"/>
        </w:rPr>
        <w:t xml:space="preserve">“Art. 273.- </w:t>
      </w:r>
      <w:r w:rsidRPr="00054DA1">
        <w:rPr>
          <w:rFonts w:ascii="Arial" w:hAnsi="Arial" w:cs="Arial"/>
          <w:sz w:val="24"/>
          <w:szCs w:val="24"/>
        </w:rPr>
        <w:t>Las competencias que asuman los gobiernos autónomos descentralizados</w:t>
      </w:r>
      <w:r w:rsidRPr="00054DA1">
        <w:rPr>
          <w:rFonts w:ascii="Arial" w:hAnsi="Arial" w:cs="Arial"/>
          <w:spacing w:val="1"/>
          <w:sz w:val="24"/>
          <w:szCs w:val="24"/>
        </w:rPr>
        <w:t xml:space="preserve"> </w:t>
      </w:r>
      <w:r w:rsidRPr="00054DA1">
        <w:rPr>
          <w:rFonts w:ascii="Arial" w:hAnsi="Arial" w:cs="Arial"/>
          <w:sz w:val="24"/>
          <w:szCs w:val="24"/>
        </w:rPr>
        <w:t>serán transferidas con los correspondientes recursos. No habrá transferencia</w:t>
      </w:r>
      <w:r w:rsidRPr="00054DA1">
        <w:rPr>
          <w:rFonts w:ascii="Arial" w:hAnsi="Arial" w:cs="Arial"/>
          <w:spacing w:val="-64"/>
          <w:sz w:val="24"/>
          <w:szCs w:val="24"/>
        </w:rPr>
        <w:t xml:space="preserve"> </w:t>
      </w:r>
      <w:r w:rsidRPr="00054DA1">
        <w:rPr>
          <w:rFonts w:ascii="Arial" w:hAnsi="Arial" w:cs="Arial"/>
          <w:sz w:val="24"/>
          <w:szCs w:val="24"/>
        </w:rPr>
        <w:t>de competencias sin la transferencia de recursos suficientes, salvo expresa</w:t>
      </w:r>
      <w:r w:rsidRPr="00054DA1">
        <w:rPr>
          <w:rFonts w:ascii="Arial" w:hAnsi="Arial" w:cs="Arial"/>
          <w:spacing w:val="1"/>
          <w:sz w:val="24"/>
          <w:szCs w:val="24"/>
        </w:rPr>
        <w:t xml:space="preserve"> </w:t>
      </w:r>
      <w:r w:rsidRPr="00054DA1">
        <w:rPr>
          <w:rFonts w:ascii="Arial" w:hAnsi="Arial" w:cs="Arial"/>
          <w:sz w:val="24"/>
          <w:szCs w:val="24"/>
        </w:rPr>
        <w:t>aceptación</w:t>
      </w:r>
      <w:r w:rsidRPr="00054DA1">
        <w:rPr>
          <w:rFonts w:ascii="Arial" w:hAnsi="Arial" w:cs="Arial"/>
          <w:spacing w:val="-2"/>
          <w:sz w:val="24"/>
          <w:szCs w:val="24"/>
        </w:rPr>
        <w:t xml:space="preserve"> </w:t>
      </w:r>
      <w:r w:rsidRPr="00054DA1">
        <w:rPr>
          <w:rFonts w:ascii="Arial" w:hAnsi="Arial" w:cs="Arial"/>
          <w:sz w:val="24"/>
          <w:szCs w:val="24"/>
        </w:rPr>
        <w:t>de la</w:t>
      </w:r>
      <w:r w:rsidRPr="00054DA1">
        <w:rPr>
          <w:rFonts w:ascii="Arial" w:hAnsi="Arial" w:cs="Arial"/>
          <w:spacing w:val="-1"/>
          <w:sz w:val="24"/>
          <w:szCs w:val="24"/>
        </w:rPr>
        <w:t xml:space="preserve"> </w:t>
      </w:r>
      <w:r w:rsidRPr="00054DA1">
        <w:rPr>
          <w:rFonts w:ascii="Arial" w:hAnsi="Arial" w:cs="Arial"/>
          <w:sz w:val="24"/>
          <w:szCs w:val="24"/>
        </w:rPr>
        <w:t>entidad que</w:t>
      </w:r>
      <w:r w:rsidRPr="00054DA1">
        <w:rPr>
          <w:rFonts w:ascii="Arial" w:hAnsi="Arial" w:cs="Arial"/>
          <w:spacing w:val="-3"/>
          <w:sz w:val="24"/>
          <w:szCs w:val="24"/>
        </w:rPr>
        <w:t xml:space="preserve"> </w:t>
      </w:r>
      <w:r w:rsidRPr="00054DA1">
        <w:rPr>
          <w:rFonts w:ascii="Arial" w:hAnsi="Arial" w:cs="Arial"/>
          <w:sz w:val="24"/>
          <w:szCs w:val="24"/>
        </w:rPr>
        <w:t>asuma las competencias…”</w:t>
      </w:r>
    </w:p>
    <w:p w14:paraId="14374ABC" w14:textId="0AAEBFE0" w:rsidR="002F24D0" w:rsidRDefault="002F24D0" w:rsidP="00D341E8">
      <w:pPr>
        <w:pStyle w:val="Sinespaciado"/>
        <w:jc w:val="both"/>
        <w:rPr>
          <w:rFonts w:ascii="Arial" w:hAnsi="Arial" w:cs="Arial"/>
          <w:color w:val="000000"/>
          <w:sz w:val="24"/>
          <w:szCs w:val="24"/>
          <w:shd w:val="clear" w:color="auto" w:fill="FFFFFF"/>
        </w:rPr>
      </w:pPr>
    </w:p>
    <w:p w14:paraId="0A9BF629" w14:textId="77777777" w:rsidR="00D341E8" w:rsidRPr="00C03FBA" w:rsidRDefault="00D341E8" w:rsidP="00D341E8">
      <w:pPr>
        <w:pStyle w:val="Sinespaciado"/>
        <w:numPr>
          <w:ilvl w:val="0"/>
          <w:numId w:val="1"/>
        </w:numPr>
        <w:jc w:val="both"/>
        <w:rPr>
          <w:rFonts w:ascii="Arial" w:hAnsi="Arial" w:cs="Arial"/>
          <w:b/>
          <w:sz w:val="24"/>
          <w:szCs w:val="24"/>
        </w:rPr>
      </w:pPr>
      <w:r w:rsidRPr="00C03FBA">
        <w:rPr>
          <w:rFonts w:ascii="Arial" w:hAnsi="Arial" w:cs="Arial"/>
          <w:b/>
          <w:sz w:val="24"/>
          <w:szCs w:val="24"/>
        </w:rPr>
        <w:t>CÓDIGO ORGÁNICO DE ORGANIZACIÓN TERRITORIAL, AUTONOMÍA Y DESCENTRALIZACIÓN:</w:t>
      </w:r>
    </w:p>
    <w:p w14:paraId="1C3F2C2F" w14:textId="77777777" w:rsidR="00D341E8" w:rsidRPr="00C03FBA" w:rsidRDefault="00D341E8" w:rsidP="00D341E8">
      <w:pPr>
        <w:pStyle w:val="Sinespaciado"/>
        <w:jc w:val="both"/>
        <w:rPr>
          <w:rStyle w:val="nrmar"/>
          <w:rFonts w:ascii="Arial" w:hAnsi="Arial" w:cs="Arial"/>
          <w:b/>
          <w:bCs/>
          <w:color w:val="000000"/>
          <w:sz w:val="24"/>
          <w:szCs w:val="24"/>
          <w:shd w:val="clear" w:color="auto" w:fill="FFFFFF"/>
        </w:rPr>
      </w:pPr>
    </w:p>
    <w:p w14:paraId="3E8EBDC6" w14:textId="4F750AD1" w:rsidR="00D341E8" w:rsidRDefault="00D341E8" w:rsidP="00D341E8">
      <w:pPr>
        <w:pStyle w:val="Sinespaciado"/>
        <w:jc w:val="both"/>
        <w:rPr>
          <w:rFonts w:ascii="Arial" w:hAnsi="Arial" w:cs="Arial"/>
          <w:color w:val="000000"/>
          <w:sz w:val="24"/>
          <w:szCs w:val="24"/>
          <w:shd w:val="clear" w:color="auto" w:fill="FFFFFF"/>
        </w:rPr>
      </w:pPr>
      <w:r w:rsidRPr="00C03FBA">
        <w:rPr>
          <w:rStyle w:val="nrmar"/>
          <w:rFonts w:ascii="Arial" w:hAnsi="Arial" w:cs="Arial"/>
          <w:b/>
          <w:bCs/>
          <w:color w:val="000000"/>
          <w:sz w:val="24"/>
          <w:szCs w:val="24"/>
          <w:shd w:val="clear" w:color="auto" w:fill="FFFFFF"/>
        </w:rPr>
        <w:t>“</w:t>
      </w:r>
      <w:r w:rsidRPr="00C03FBA">
        <w:rPr>
          <w:rStyle w:val="nrmar"/>
          <w:rFonts w:ascii="Arial" w:hAnsi="Arial" w:cs="Arial"/>
          <w:bCs/>
          <w:color w:val="000000"/>
          <w:sz w:val="24"/>
          <w:szCs w:val="24"/>
          <w:shd w:val="clear" w:color="auto" w:fill="FFFFFF"/>
        </w:rPr>
        <w:t>Art. 3</w:t>
      </w:r>
      <w:r w:rsidRPr="00C03FBA">
        <w:rPr>
          <w:rFonts w:ascii="Arial" w:hAnsi="Arial" w:cs="Arial"/>
          <w:color w:val="000000"/>
          <w:sz w:val="24"/>
          <w:szCs w:val="24"/>
          <w:shd w:val="clear" w:color="auto" w:fill="FFFFFF"/>
        </w:rPr>
        <w:t xml:space="preserve">.- Principios. - El ejercicio de la autoridad y las potestades públicas de los gobiernos autónomos descentralizados se regirán por los siguientes principios: </w:t>
      </w:r>
      <w:r w:rsidRPr="00C03FBA">
        <w:rPr>
          <w:rFonts w:ascii="Arial" w:hAnsi="Arial" w:cs="Arial"/>
          <w:bCs/>
          <w:color w:val="000000"/>
          <w:sz w:val="24"/>
          <w:szCs w:val="24"/>
          <w:shd w:val="clear" w:color="auto" w:fill="FFFFFF"/>
        </w:rPr>
        <w:t>a) Unidad. -</w:t>
      </w:r>
      <w:r w:rsidRPr="00C03FBA">
        <w:rPr>
          <w:rFonts w:ascii="Arial" w:hAnsi="Arial" w:cs="Arial"/>
          <w:color w:val="000000"/>
          <w:sz w:val="24"/>
          <w:szCs w:val="24"/>
          <w:shd w:val="clear" w:color="auto" w:fill="FFFFFF"/>
        </w:rPr>
        <w:t xml:space="preserve"> Los distintos niveles de gobierno tienen la obligación de observar la unidad del ordenamiento jurídico, la unidad territorial, la unidad económica y la unidad en la igualdad de trato, como expresión de la soberanía del pueblo ecuatoriano. La unidad jurídica se expresa en la Constitución como norma suprema de la República y las leyes, cuyas disposiciones deben ser acatadas por todos los niveles de gobierno, puesto que ordenan el proceso de descentralización y autonomías. La unidad territorial implica que, en ningún caso el ejercicio de la autonomía permitirá el fomento de la separación y la secesión del territorio nacional. La unidad económica se expresa en un único orden económico-social y solidario a escala nacional, para que el reparto de las competencias y la distribución de los recursos públicos no </w:t>
      </w:r>
      <w:r w:rsidRPr="00C03FBA">
        <w:rPr>
          <w:rFonts w:ascii="Arial" w:hAnsi="Arial" w:cs="Arial"/>
          <w:color w:val="000000"/>
          <w:sz w:val="24"/>
          <w:szCs w:val="24"/>
          <w:shd w:val="clear" w:color="auto" w:fill="FFFFFF"/>
        </w:rPr>
        <w:lastRenderedPageBreak/>
        <w:t xml:space="preserve">produzcan inequidades territoriales. La igualdad de trato implica que todas las personas son iguales y gozarán de los mismos derechos, deberes y oportunidades, en el marco del respeto a los principios de interculturalidad y plurinacionalidad, equidad de género, generacional, los usos y costumbres. </w:t>
      </w:r>
      <w:r w:rsidRPr="00C03FBA">
        <w:rPr>
          <w:rFonts w:ascii="Arial" w:hAnsi="Arial" w:cs="Arial"/>
          <w:bCs/>
          <w:color w:val="000000"/>
          <w:sz w:val="24"/>
          <w:szCs w:val="24"/>
          <w:shd w:val="clear" w:color="auto" w:fill="FFFFFF"/>
        </w:rPr>
        <w:t>b) Solidaridad. -</w:t>
      </w:r>
      <w:r w:rsidRPr="00C03FBA">
        <w:rPr>
          <w:rFonts w:ascii="Arial" w:hAnsi="Arial" w:cs="Arial"/>
          <w:color w:val="000000"/>
          <w:sz w:val="24"/>
          <w:szCs w:val="24"/>
          <w:shd w:val="clear" w:color="auto" w:fill="FFFFFF"/>
        </w:rPr>
        <w:t xml:space="preserve">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r w:rsidRPr="00C03FBA">
        <w:rPr>
          <w:rFonts w:ascii="Arial" w:hAnsi="Arial" w:cs="Arial"/>
          <w:bCs/>
          <w:color w:val="000000"/>
          <w:sz w:val="24"/>
          <w:szCs w:val="24"/>
          <w:shd w:val="clear" w:color="auto" w:fill="FFFFFF"/>
        </w:rPr>
        <w:t xml:space="preserve">c) Coordinación y corresponsabilidad. - </w:t>
      </w:r>
      <w:r w:rsidRPr="00C03FBA">
        <w:rPr>
          <w:rFonts w:ascii="Arial" w:hAnsi="Arial" w:cs="Arial"/>
          <w:color w:val="000000"/>
          <w:sz w:val="24"/>
          <w:szCs w:val="24"/>
          <w:shd w:val="clear" w:color="auto" w:fill="FFFFFF"/>
        </w:rPr>
        <w:t xml:space="preserve">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 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 </w:t>
      </w:r>
      <w:r w:rsidRPr="00C03FBA">
        <w:rPr>
          <w:rFonts w:ascii="Arial" w:hAnsi="Arial" w:cs="Arial"/>
          <w:bCs/>
          <w:color w:val="000000"/>
          <w:sz w:val="24"/>
          <w:szCs w:val="24"/>
          <w:shd w:val="clear" w:color="auto" w:fill="FFFFFF"/>
        </w:rPr>
        <w:t>d) Subsidiariedad.-</w:t>
      </w:r>
      <w:r w:rsidRPr="00C03FBA">
        <w:rPr>
          <w:rFonts w:ascii="Arial" w:hAnsi="Arial" w:cs="Arial"/>
          <w:color w:val="000000"/>
          <w:sz w:val="24"/>
          <w:szCs w:val="24"/>
          <w:shd w:val="clear" w:color="auto" w:fill="FFFFFF"/>
        </w:rPr>
        <w:t xml:space="preserve">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 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 Se admitirá el ejercicio supletorio y temporal de competencias por otro nivel de gobierno en caso de deficiencias, de omisión, de desastres naturales o de paralizaciones comprobadas en la gestión, conforme el procedimiento establecido en este Código. </w:t>
      </w:r>
      <w:r w:rsidRPr="00C03FBA">
        <w:rPr>
          <w:rFonts w:ascii="Arial" w:hAnsi="Arial" w:cs="Arial"/>
          <w:bCs/>
          <w:color w:val="000000"/>
          <w:sz w:val="24"/>
          <w:szCs w:val="24"/>
          <w:shd w:val="clear" w:color="auto" w:fill="FFFFFF"/>
        </w:rPr>
        <w:t>e) Complementariedad. -</w:t>
      </w:r>
      <w:r w:rsidRPr="00C03FBA">
        <w:rPr>
          <w:rFonts w:ascii="Arial" w:hAnsi="Arial" w:cs="Arial"/>
          <w:color w:val="000000"/>
          <w:sz w:val="24"/>
          <w:szCs w:val="24"/>
          <w:shd w:val="clear" w:color="auto" w:fill="FFFFFF"/>
        </w:rPr>
        <w:t xml:space="preserve">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 </w:t>
      </w:r>
      <w:r w:rsidRPr="00C03FBA">
        <w:rPr>
          <w:rFonts w:ascii="Arial" w:hAnsi="Arial" w:cs="Arial"/>
          <w:bCs/>
          <w:color w:val="000000"/>
          <w:sz w:val="24"/>
          <w:szCs w:val="24"/>
          <w:shd w:val="clear" w:color="auto" w:fill="FFFFFF"/>
        </w:rPr>
        <w:t>f) Equidad interterritorial. -</w:t>
      </w:r>
      <w:r w:rsidRPr="00C03FBA">
        <w:rPr>
          <w:rFonts w:ascii="Arial" w:hAnsi="Arial" w:cs="Arial"/>
          <w:color w:val="000000"/>
          <w:sz w:val="24"/>
          <w:szCs w:val="24"/>
          <w:shd w:val="clear" w:color="auto" w:fill="FFFFFF"/>
        </w:rPr>
        <w:t xml:space="preserve"> La organización territorial del Estado y la asignación de competencias y recursos garantizarán el desarrollo equilibrado de todos los territorios, la igualdad de oportunidades y el acceso a los servicios públicos</w:t>
      </w:r>
      <w:r w:rsidR="00767F60">
        <w:rPr>
          <w:rFonts w:ascii="Arial" w:hAnsi="Arial" w:cs="Arial"/>
          <w:color w:val="000000"/>
          <w:sz w:val="24"/>
          <w:szCs w:val="24"/>
          <w:shd w:val="clear" w:color="auto" w:fill="FFFFFF"/>
        </w:rPr>
        <w:t>…</w:t>
      </w:r>
      <w:r w:rsidRPr="00C03FBA">
        <w:rPr>
          <w:rFonts w:ascii="Arial" w:hAnsi="Arial" w:cs="Arial"/>
          <w:color w:val="000000"/>
          <w:sz w:val="24"/>
          <w:szCs w:val="24"/>
          <w:shd w:val="clear" w:color="auto" w:fill="FFFFFF"/>
        </w:rPr>
        <w:t>”</w:t>
      </w:r>
    </w:p>
    <w:p w14:paraId="05131F56" w14:textId="77777777" w:rsidR="00D341E8" w:rsidRDefault="00D341E8" w:rsidP="00D341E8">
      <w:pPr>
        <w:pStyle w:val="Sinespaciado"/>
        <w:jc w:val="both"/>
        <w:rPr>
          <w:rFonts w:ascii="Arial" w:hAnsi="Arial" w:cs="Arial"/>
          <w:color w:val="000000"/>
          <w:sz w:val="24"/>
          <w:szCs w:val="24"/>
          <w:shd w:val="clear" w:color="auto" w:fill="FFFFFF"/>
        </w:rPr>
      </w:pPr>
    </w:p>
    <w:p w14:paraId="49A5E7E1" w14:textId="77777777" w:rsidR="00D341E8" w:rsidRDefault="00D341E8" w:rsidP="00D341E8">
      <w:pPr>
        <w:pStyle w:val="Sinespaciad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“Art. 4.- Fines de los gobiernos autónomos descentralizados.- Dentro de sus respectivas circunscripciones territoriales son fines de los gobiernos autónomos descentralizados:</w:t>
      </w:r>
    </w:p>
    <w:p w14:paraId="7111FCCA" w14:textId="77777777" w:rsidR="00DC1239" w:rsidRDefault="00DC1239" w:rsidP="00D341E8">
      <w:pPr>
        <w:pStyle w:val="Sinespaciado"/>
        <w:jc w:val="both"/>
        <w:rPr>
          <w:rFonts w:ascii="Arial" w:hAnsi="Arial" w:cs="Arial"/>
          <w:color w:val="000000"/>
          <w:sz w:val="24"/>
          <w:szCs w:val="24"/>
          <w:shd w:val="clear" w:color="auto" w:fill="FFFFFF"/>
        </w:rPr>
      </w:pPr>
    </w:p>
    <w:p w14:paraId="0D0D83AE" w14:textId="77777777" w:rsidR="00D341E8" w:rsidRPr="005A3344" w:rsidRDefault="00D341E8" w:rsidP="00D341E8">
      <w:pPr>
        <w:pStyle w:val="Sinespaciado"/>
        <w:jc w:val="both"/>
        <w:rPr>
          <w:rFonts w:ascii="Arial" w:hAnsi="Arial" w:cs="Arial"/>
          <w:sz w:val="24"/>
          <w:szCs w:val="24"/>
        </w:rPr>
      </w:pPr>
      <w:r>
        <w:rPr>
          <w:rFonts w:ascii="Arial" w:hAnsi="Arial" w:cs="Arial"/>
          <w:color w:val="000000"/>
          <w:sz w:val="24"/>
          <w:szCs w:val="24"/>
          <w:shd w:val="clear" w:color="auto" w:fill="FFFFFF"/>
        </w:rPr>
        <w:t>(…) b) L</w:t>
      </w:r>
      <w:r w:rsidRPr="005A3344">
        <w:rPr>
          <w:rFonts w:ascii="Arial" w:hAnsi="Arial" w:cs="Arial"/>
          <w:sz w:val="24"/>
          <w:szCs w:val="24"/>
        </w:rPr>
        <w:t>a garantía, sin discriminación alguna y en los términos previstos en la Constitución de la República, de la plena vigencia y el efectivo goce de los derechos individuales y colectivos constitucionales y de aquellos contemplados en los instrumentos internacionales</w:t>
      </w:r>
      <w:r>
        <w:rPr>
          <w:rFonts w:ascii="Arial" w:hAnsi="Arial" w:cs="Arial"/>
          <w:sz w:val="24"/>
          <w:szCs w:val="24"/>
        </w:rPr>
        <w:t>…”</w:t>
      </w:r>
    </w:p>
    <w:p w14:paraId="5A8172AA" w14:textId="214B8C4E" w:rsidR="00D341E8" w:rsidRPr="006E2A6D" w:rsidRDefault="00D341E8" w:rsidP="006E2A6D">
      <w:pPr>
        <w:pStyle w:val="Sinespaciado"/>
        <w:jc w:val="both"/>
        <w:rPr>
          <w:rFonts w:ascii="Arial" w:hAnsi="Arial" w:cs="Arial"/>
        </w:rPr>
      </w:pPr>
    </w:p>
    <w:p w14:paraId="11468E92" w14:textId="77777777" w:rsidR="006E2A6D" w:rsidRDefault="006E2A6D" w:rsidP="006E2A6D">
      <w:pPr>
        <w:pStyle w:val="Sinespaciado"/>
        <w:jc w:val="both"/>
        <w:rPr>
          <w:rStyle w:val="font"/>
          <w:rFonts w:ascii="Arial" w:hAnsi="Arial" w:cs="Arial"/>
          <w:color w:val="000000"/>
          <w:lang w:val="es" w:eastAsia="es"/>
        </w:rPr>
      </w:pPr>
      <w:r w:rsidRPr="0010133E">
        <w:rPr>
          <w:rStyle w:val="font"/>
          <w:rFonts w:ascii="Arial" w:hAnsi="Arial" w:cs="Arial"/>
        </w:rPr>
        <w:lastRenderedPageBreak/>
        <w:t>“</w:t>
      </w:r>
      <w:hyperlink r:id="rId6" w:history="1">
        <w:r w:rsidRPr="006E2A6D">
          <w:rPr>
            <w:rStyle w:val="b"/>
            <w:rFonts w:ascii="Arial" w:hAnsi="Arial" w:cs="Arial"/>
            <w:b/>
            <w:bCs/>
            <w:lang w:val="es" w:eastAsia="es"/>
          </w:rPr>
          <w:t>Art. 5.-</w:t>
        </w:r>
      </w:hyperlink>
      <w:r w:rsidRPr="006E2A6D">
        <w:rPr>
          <w:rStyle w:val="b"/>
          <w:rFonts w:ascii="Arial" w:hAnsi="Arial" w:cs="Arial"/>
          <w:b/>
          <w:bCs/>
          <w:lang w:val="es" w:eastAsia="es"/>
        </w:rPr>
        <w:t xml:space="preserve"> Autonomía.- </w:t>
      </w:r>
      <w:r w:rsidRPr="006E2A6D">
        <w:rPr>
          <w:rStyle w:val="font"/>
          <w:rFonts w:ascii="Arial" w:hAnsi="Arial" w:cs="Arial"/>
          <w:color w:val="000000"/>
          <w:lang w:val="es" w:eastAsia="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F2CC096" w14:textId="77777777" w:rsidR="006E2A6D" w:rsidRDefault="006E2A6D" w:rsidP="006E2A6D">
      <w:pPr>
        <w:pStyle w:val="Sinespaciado"/>
        <w:jc w:val="both"/>
        <w:rPr>
          <w:rStyle w:val="font"/>
          <w:rFonts w:ascii="Arial" w:hAnsi="Arial" w:cs="Arial"/>
          <w:color w:val="000000"/>
          <w:lang w:val="es" w:eastAsia="es"/>
        </w:rPr>
      </w:pPr>
      <w:r w:rsidRPr="006E2A6D">
        <w:rPr>
          <w:rStyle w:val="font"/>
          <w:rFonts w:ascii="Arial" w:hAnsi="Arial" w:cs="Arial"/>
          <w:color w:val="000000"/>
          <w:lang w:val="es" w:eastAsia="es"/>
        </w:rPr>
        <w:br/>
      </w:r>
      <w:r>
        <w:rPr>
          <w:rStyle w:val="font"/>
          <w:rFonts w:ascii="Arial" w:hAnsi="Arial" w:cs="Arial"/>
          <w:color w:val="000000"/>
          <w:lang w:val="es" w:eastAsia="es"/>
        </w:rPr>
        <w:t xml:space="preserve">(…) </w:t>
      </w:r>
      <w:r w:rsidRPr="006E2A6D">
        <w:rPr>
          <w:rStyle w:val="font"/>
          <w:rFonts w:ascii="Arial" w:hAnsi="Arial" w:cs="Arial"/>
          <w:color w:val="000000"/>
          <w:lang w:val="es" w:eastAsia="e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r>
        <w:rPr>
          <w:rStyle w:val="font"/>
          <w:rFonts w:ascii="Arial" w:hAnsi="Arial" w:cs="Arial"/>
          <w:color w:val="000000"/>
          <w:lang w:val="es" w:eastAsia="es"/>
        </w:rPr>
        <w:t>…”</w:t>
      </w:r>
    </w:p>
    <w:p w14:paraId="2CE72CFD" w14:textId="62E51288" w:rsidR="006E2A6D" w:rsidRPr="006E2A6D" w:rsidRDefault="006E2A6D" w:rsidP="006E2A6D">
      <w:pPr>
        <w:pStyle w:val="Sinespaciado"/>
        <w:jc w:val="both"/>
        <w:rPr>
          <w:rStyle w:val="font"/>
          <w:rFonts w:ascii="Arial" w:hAnsi="Arial" w:cs="Arial"/>
          <w:color w:val="000000"/>
          <w:lang w:val="es" w:eastAsia="es"/>
        </w:rPr>
      </w:pPr>
    </w:p>
    <w:p w14:paraId="3318D666" w14:textId="202A0618" w:rsidR="00D341E8" w:rsidRPr="00767F60" w:rsidRDefault="00D341E8" w:rsidP="00D341E8">
      <w:pPr>
        <w:pStyle w:val="Sinespaciado"/>
        <w:jc w:val="both"/>
        <w:rPr>
          <w:rFonts w:ascii="Arial" w:hAnsi="Arial" w:cs="Arial"/>
          <w:sz w:val="24"/>
          <w:szCs w:val="24"/>
        </w:rPr>
      </w:pPr>
      <w:r w:rsidRPr="00C03FBA">
        <w:rPr>
          <w:rStyle w:val="nrmar"/>
          <w:rFonts w:ascii="Arial" w:hAnsi="Arial" w:cs="Arial"/>
          <w:bCs/>
          <w:sz w:val="24"/>
          <w:szCs w:val="24"/>
        </w:rPr>
        <w:t xml:space="preserve">“Art. </w:t>
      </w:r>
      <w:r>
        <w:rPr>
          <w:rStyle w:val="nrmar"/>
          <w:rFonts w:ascii="Arial" w:hAnsi="Arial" w:cs="Arial"/>
          <w:bCs/>
          <w:sz w:val="24"/>
          <w:szCs w:val="24"/>
        </w:rPr>
        <w:t>55</w:t>
      </w:r>
      <w:r w:rsidRPr="00C03FBA">
        <w:rPr>
          <w:rFonts w:ascii="Arial" w:hAnsi="Arial" w:cs="Arial"/>
          <w:bCs/>
          <w:sz w:val="24"/>
          <w:szCs w:val="24"/>
        </w:rPr>
        <w:t>.-</w:t>
      </w:r>
      <w:r w:rsidRPr="00C03FBA">
        <w:rPr>
          <w:rFonts w:ascii="Arial" w:hAnsi="Arial" w:cs="Arial"/>
          <w:sz w:val="24"/>
          <w:szCs w:val="24"/>
        </w:rPr>
        <w:t xml:space="preserve"> Competencias exclusivas del gobierno autónomo descentralizado </w:t>
      </w:r>
      <w:r>
        <w:rPr>
          <w:rFonts w:ascii="Arial" w:hAnsi="Arial" w:cs="Arial"/>
          <w:sz w:val="24"/>
          <w:szCs w:val="24"/>
        </w:rPr>
        <w:t>municipal.-</w:t>
      </w:r>
      <w:r w:rsidRPr="00C03FBA">
        <w:rPr>
          <w:rFonts w:ascii="Arial" w:hAnsi="Arial" w:cs="Arial"/>
          <w:sz w:val="24"/>
          <w:szCs w:val="24"/>
        </w:rPr>
        <w:t xml:space="preserve"> Los gobiernos autónomos descentralizados </w:t>
      </w:r>
      <w:r>
        <w:rPr>
          <w:rFonts w:ascii="Arial" w:hAnsi="Arial" w:cs="Arial"/>
          <w:sz w:val="24"/>
          <w:szCs w:val="24"/>
        </w:rPr>
        <w:t>municipales</w:t>
      </w:r>
      <w:r w:rsidRPr="00C03FBA">
        <w:rPr>
          <w:rFonts w:ascii="Arial" w:hAnsi="Arial" w:cs="Arial"/>
          <w:sz w:val="24"/>
          <w:szCs w:val="24"/>
        </w:rPr>
        <w:t xml:space="preserve"> tendrán las siguientes competencias exclusivas, sin perjuicio de otras que determine</w:t>
      </w:r>
      <w:r>
        <w:rPr>
          <w:rFonts w:ascii="Arial" w:hAnsi="Arial" w:cs="Arial"/>
          <w:sz w:val="24"/>
          <w:szCs w:val="24"/>
        </w:rPr>
        <w:t xml:space="preserve"> la ley</w:t>
      </w:r>
      <w:r w:rsidRPr="00C03FBA">
        <w:rPr>
          <w:rFonts w:ascii="Arial" w:hAnsi="Arial" w:cs="Arial"/>
          <w:sz w:val="24"/>
          <w:szCs w:val="24"/>
        </w:rPr>
        <w:t xml:space="preserve">: … </w:t>
      </w:r>
      <w:r w:rsidR="00973E1E">
        <w:rPr>
          <w:rFonts w:ascii="Arial" w:hAnsi="Arial" w:cs="Arial"/>
          <w:sz w:val="24"/>
          <w:szCs w:val="24"/>
        </w:rPr>
        <w:t>d</w:t>
      </w:r>
      <w:r w:rsidR="00767F60" w:rsidRPr="00767F60">
        <w:rPr>
          <w:rStyle w:val="font"/>
          <w:rFonts w:ascii="Arial" w:hAnsi="Arial" w:cs="Arial"/>
          <w:bCs/>
          <w:color w:val="000000"/>
          <w:lang w:val="es" w:eastAsia="es"/>
        </w:rPr>
        <w:t xml:space="preserve">) </w:t>
      </w:r>
      <w:r w:rsidR="00973E1E" w:rsidRPr="00CA7D6E">
        <w:rPr>
          <w:rFonts w:ascii="Arial" w:hAnsi="Arial" w:cs="Arial"/>
          <w:sz w:val="24"/>
          <w:szCs w:val="24"/>
        </w:rPr>
        <w:t>Prestar los servicios públicos de agua potable, alcantarillado, depuración de aguas residuales, manejo de desechos sólidos, actividades de saneamiento ambiental y aquellos que establezca la ley</w:t>
      </w:r>
      <w:r w:rsidR="00973E1E">
        <w:rPr>
          <w:rFonts w:ascii="Arial" w:hAnsi="Arial" w:cs="Arial"/>
          <w:sz w:val="24"/>
          <w:szCs w:val="24"/>
        </w:rPr>
        <w:t>…”</w:t>
      </w:r>
    </w:p>
    <w:p w14:paraId="5AE5DD72" w14:textId="53E56E0C" w:rsidR="00D341E8" w:rsidRDefault="00D341E8" w:rsidP="00D341E8">
      <w:pPr>
        <w:pStyle w:val="Sinespaciado"/>
        <w:jc w:val="both"/>
        <w:rPr>
          <w:rFonts w:ascii="Arial" w:hAnsi="Arial" w:cs="Arial"/>
          <w:sz w:val="24"/>
          <w:szCs w:val="24"/>
        </w:rPr>
      </w:pPr>
    </w:p>
    <w:p w14:paraId="2615D790" w14:textId="1EA775A8" w:rsidR="00BC59EE" w:rsidRDefault="00251947" w:rsidP="006E2A6D">
      <w:pPr>
        <w:pStyle w:val="Sinespaciado"/>
        <w:jc w:val="both"/>
        <w:rPr>
          <w:rStyle w:val="font"/>
          <w:rFonts w:ascii="Arial" w:eastAsiaTheme="minorHAnsi" w:hAnsi="Arial" w:cs="Arial"/>
        </w:rPr>
      </w:pPr>
      <w:r>
        <w:rPr>
          <w:rStyle w:val="b"/>
          <w:rFonts w:ascii="Arial" w:eastAsiaTheme="minorHAnsi" w:hAnsi="Arial" w:cs="Arial"/>
        </w:rPr>
        <w:t>“</w:t>
      </w:r>
      <w:r w:rsidR="00767F60" w:rsidRPr="006E2A6D">
        <w:rPr>
          <w:rStyle w:val="b"/>
          <w:rFonts w:ascii="Arial" w:eastAsiaTheme="minorHAnsi" w:hAnsi="Arial" w:cs="Arial"/>
        </w:rPr>
        <w:t xml:space="preserve">Art. 64.- Funciones.- </w:t>
      </w:r>
      <w:r w:rsidR="00767F60" w:rsidRPr="006E2A6D">
        <w:rPr>
          <w:rStyle w:val="font"/>
          <w:rFonts w:ascii="Arial" w:eastAsiaTheme="minorHAnsi" w:hAnsi="Arial" w:cs="Arial"/>
        </w:rPr>
        <w:t>Son funciones del gobierno autónomo descentralizado parroquial rural:</w:t>
      </w:r>
    </w:p>
    <w:p w14:paraId="23BB9FCC" w14:textId="1A1107D5" w:rsidR="00767F60" w:rsidRPr="00BC5409" w:rsidRDefault="00767F60" w:rsidP="00BC5409">
      <w:pPr>
        <w:pStyle w:val="Sinespaciado"/>
        <w:jc w:val="both"/>
        <w:rPr>
          <w:rFonts w:ascii="Arial" w:hAnsi="Arial" w:cs="Arial"/>
          <w:sz w:val="24"/>
          <w:szCs w:val="24"/>
        </w:rPr>
      </w:pPr>
      <w:r w:rsidRPr="00BC5409">
        <w:rPr>
          <w:rStyle w:val="font"/>
          <w:rFonts w:ascii="Arial" w:eastAsiaTheme="minorHAnsi" w:hAnsi="Arial" w:cs="Arial"/>
        </w:rPr>
        <w:br/>
      </w:r>
      <w:r w:rsidR="006E2A6D" w:rsidRPr="00BC5409">
        <w:rPr>
          <w:rStyle w:val="font"/>
          <w:rFonts w:ascii="Arial" w:eastAsiaTheme="minorHAnsi" w:hAnsi="Arial" w:cs="Arial"/>
        </w:rPr>
        <w:t>(…)</w:t>
      </w:r>
      <w:r w:rsidR="00BC5409">
        <w:rPr>
          <w:rStyle w:val="font"/>
          <w:rFonts w:ascii="Arial" w:eastAsiaTheme="minorHAnsi" w:hAnsi="Arial" w:cs="Arial"/>
        </w:rPr>
        <w:t xml:space="preserve"> </w:t>
      </w:r>
      <w:r w:rsidR="00BC5409" w:rsidRPr="00BC5409">
        <w:rPr>
          <w:rStyle w:val="font"/>
          <w:rFonts w:ascii="Arial" w:eastAsiaTheme="minorHAnsi" w:hAnsi="Arial" w:cs="Arial"/>
        </w:rPr>
        <w:t xml:space="preserve">g) </w:t>
      </w:r>
      <w:r w:rsidR="00BC5409">
        <w:rPr>
          <w:rStyle w:val="font"/>
          <w:rFonts w:ascii="Arial" w:eastAsiaTheme="minorHAnsi" w:hAnsi="Arial" w:cs="Arial"/>
        </w:rPr>
        <w:t xml:space="preserve">(…) </w:t>
      </w:r>
      <w:r w:rsidR="00BC5409" w:rsidRPr="00BC5409">
        <w:rPr>
          <w:rStyle w:val="font"/>
          <w:rFonts w:ascii="Arial" w:eastAsiaTheme="minorHAnsi" w:hAnsi="Arial" w:cs="Arial"/>
        </w:rPr>
        <w:t>Previa autorización del ente rector de la política pública, a través de convenio, los gobiernos autónomos descentralizados municipales podrán construir y mantener infraestructura física y los equipamientos de salud</w:t>
      </w:r>
      <w:r w:rsidR="00BC5409">
        <w:rPr>
          <w:rStyle w:val="font"/>
          <w:rFonts w:ascii="Arial" w:eastAsiaTheme="minorHAnsi" w:hAnsi="Arial" w:cs="Arial"/>
        </w:rPr>
        <w:t>…</w:t>
      </w:r>
      <w:r w:rsidR="00BC5409" w:rsidRPr="00BC5409">
        <w:rPr>
          <w:rStyle w:val="font"/>
          <w:rFonts w:ascii="Arial" w:eastAsiaTheme="minorHAnsi" w:hAnsi="Arial" w:cs="Arial"/>
        </w:rPr>
        <w:t>, en su jurisdicción territorial;</w:t>
      </w:r>
      <w:r w:rsidR="006E2A6D" w:rsidRPr="00BC5409">
        <w:rPr>
          <w:rStyle w:val="font"/>
          <w:rFonts w:ascii="Arial" w:eastAsiaTheme="minorHAnsi" w:hAnsi="Arial" w:cs="Arial"/>
        </w:rPr>
        <w:t>.</w:t>
      </w:r>
      <w:r w:rsidR="00251947" w:rsidRPr="00BC5409">
        <w:rPr>
          <w:rStyle w:val="font"/>
          <w:rFonts w:ascii="Arial" w:eastAsiaTheme="minorHAnsi" w:hAnsi="Arial" w:cs="Arial"/>
        </w:rPr>
        <w:t>.</w:t>
      </w:r>
      <w:r w:rsidR="006E2A6D" w:rsidRPr="00BC5409">
        <w:rPr>
          <w:rStyle w:val="font"/>
          <w:rFonts w:ascii="Arial" w:eastAsiaTheme="minorHAnsi" w:hAnsi="Arial" w:cs="Arial"/>
        </w:rPr>
        <w:t>.”</w:t>
      </w:r>
    </w:p>
    <w:p w14:paraId="1CB4B2AC" w14:textId="79BE10EA" w:rsidR="00767F60" w:rsidRPr="00BC5409" w:rsidRDefault="00767F60" w:rsidP="00BC5409">
      <w:pPr>
        <w:pStyle w:val="Sinespaciado"/>
        <w:jc w:val="both"/>
        <w:rPr>
          <w:rFonts w:ascii="Arial" w:hAnsi="Arial" w:cs="Arial"/>
          <w:sz w:val="24"/>
          <w:szCs w:val="24"/>
        </w:rPr>
      </w:pPr>
    </w:p>
    <w:p w14:paraId="3F6D48D0" w14:textId="77777777" w:rsidR="00D341E8" w:rsidRPr="00C03FBA" w:rsidRDefault="00D341E8" w:rsidP="00D341E8">
      <w:pPr>
        <w:pStyle w:val="Sinespaciado"/>
        <w:jc w:val="both"/>
        <w:rPr>
          <w:rFonts w:ascii="Arial" w:hAnsi="Arial" w:cs="Arial"/>
          <w:color w:val="000000"/>
          <w:sz w:val="24"/>
          <w:szCs w:val="24"/>
          <w:shd w:val="clear" w:color="auto" w:fill="FFFFFF"/>
        </w:rPr>
      </w:pPr>
      <w:r w:rsidRPr="00C03FBA">
        <w:rPr>
          <w:rStyle w:val="nrmar"/>
          <w:rFonts w:ascii="Arial" w:hAnsi="Arial" w:cs="Arial"/>
          <w:bCs/>
          <w:color w:val="000000"/>
          <w:sz w:val="24"/>
          <w:szCs w:val="24"/>
          <w:shd w:val="clear" w:color="auto" w:fill="FFFFFF"/>
        </w:rPr>
        <w:t>“Art. 108</w:t>
      </w:r>
      <w:r w:rsidRPr="00C03FBA">
        <w:rPr>
          <w:rFonts w:ascii="Arial" w:hAnsi="Arial" w:cs="Arial"/>
          <w:color w:val="000000"/>
          <w:sz w:val="24"/>
          <w:szCs w:val="24"/>
          <w:shd w:val="clear" w:color="auto" w:fill="FFFFFF"/>
        </w:rPr>
        <w:t>.- Sistema nacional de competencias. - Es el conjunto de instituciones, planes, políticas, programas y actividades relacionados con el ejercicio de las competencias que corresponden a cada nivel de gobierno guardando los principios de autonomía, coordinación, complementariedad y subsidiariedad, a fin de alcanzar los objetivos relacionados con la construcción de un país democrático, solidario e incluyente.”</w:t>
      </w:r>
    </w:p>
    <w:p w14:paraId="5E8F2AB4" w14:textId="13F35CF6" w:rsidR="00D341E8" w:rsidRPr="00BC5409" w:rsidRDefault="00D341E8" w:rsidP="00BC5409">
      <w:pPr>
        <w:pStyle w:val="Sinespaciado"/>
        <w:jc w:val="both"/>
        <w:rPr>
          <w:rFonts w:ascii="Arial" w:hAnsi="Arial" w:cs="Arial"/>
          <w:shd w:val="clear" w:color="auto" w:fill="FFFFFF"/>
        </w:rPr>
      </w:pPr>
    </w:p>
    <w:p w14:paraId="3A40BD9D" w14:textId="3EBFE0B4" w:rsidR="00BC5409" w:rsidRPr="00BC5409" w:rsidRDefault="00BC5409" w:rsidP="00BC5409">
      <w:pPr>
        <w:pStyle w:val="Sinespaciado"/>
        <w:jc w:val="both"/>
        <w:rPr>
          <w:rStyle w:val="font"/>
          <w:rFonts w:ascii="Arial" w:hAnsi="Arial" w:cs="Arial"/>
          <w:bCs/>
          <w:lang w:val="es" w:eastAsia="es"/>
        </w:rPr>
      </w:pPr>
      <w:r>
        <w:rPr>
          <w:rStyle w:val="b"/>
          <w:rFonts w:ascii="Arial" w:hAnsi="Arial" w:cs="Arial"/>
          <w:bCs/>
          <w:lang w:val="es" w:eastAsia="es"/>
        </w:rPr>
        <w:t>“</w:t>
      </w:r>
      <w:r w:rsidRPr="00BC5409">
        <w:rPr>
          <w:rStyle w:val="b"/>
          <w:rFonts w:ascii="Arial" w:hAnsi="Arial" w:cs="Arial"/>
          <w:bCs/>
          <w:lang w:val="es" w:eastAsia="es"/>
        </w:rPr>
        <w:t>Art. 138.-</w:t>
      </w:r>
      <w:r w:rsidRPr="00BC5409">
        <w:rPr>
          <w:rStyle w:val="font"/>
          <w:rFonts w:ascii="Arial" w:hAnsi="Arial" w:cs="Arial"/>
          <w:bCs/>
          <w:lang w:val="es" w:eastAsia="es"/>
        </w:rPr>
        <w:t xml:space="preserve"> </w:t>
      </w:r>
      <w:r w:rsidRPr="00BC5409">
        <w:rPr>
          <w:rStyle w:val="b"/>
          <w:rFonts w:ascii="Arial" w:hAnsi="Arial" w:cs="Arial"/>
          <w:bCs/>
          <w:lang w:val="es" w:eastAsia="es"/>
        </w:rPr>
        <w:t xml:space="preserve">Ejercicio de las competencias de infraestructura y equipamientos físicos de salud y educación.- </w:t>
      </w:r>
      <w:r w:rsidRPr="00BC5409">
        <w:rPr>
          <w:rStyle w:val="font"/>
          <w:rFonts w:ascii="Arial" w:hAnsi="Arial" w:cs="Arial"/>
          <w:bCs/>
          <w:lang w:val="es" w:eastAsia="es"/>
        </w:rPr>
        <w:t>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r>
        <w:rPr>
          <w:rStyle w:val="font"/>
          <w:rFonts w:ascii="Arial" w:hAnsi="Arial" w:cs="Arial"/>
          <w:bCs/>
          <w:lang w:val="es" w:eastAsia="es"/>
        </w:rPr>
        <w:t>”</w:t>
      </w:r>
    </w:p>
    <w:p w14:paraId="35661EBF" w14:textId="4E9521DB" w:rsidR="00D341E8" w:rsidRPr="00BC5409" w:rsidRDefault="006E2A6D" w:rsidP="00BC5409">
      <w:pPr>
        <w:pStyle w:val="Sinespaciado"/>
        <w:jc w:val="both"/>
        <w:rPr>
          <w:rFonts w:ascii="Arial" w:hAnsi="Arial" w:cs="Arial"/>
          <w:sz w:val="24"/>
          <w:szCs w:val="24"/>
          <w:shd w:val="clear" w:color="auto" w:fill="FFFFFF"/>
        </w:rPr>
      </w:pPr>
      <w:r w:rsidRPr="00BC5409">
        <w:rPr>
          <w:rStyle w:val="font"/>
          <w:rFonts w:ascii="Arial" w:hAnsi="Arial" w:cs="Arial"/>
          <w:bCs/>
          <w:lang w:val="es" w:eastAsia="es"/>
        </w:rPr>
        <w:br/>
      </w:r>
      <w:r w:rsidR="00D341E8" w:rsidRPr="00BC5409">
        <w:rPr>
          <w:rStyle w:val="nrmar"/>
          <w:rFonts w:ascii="Arial" w:hAnsi="Arial" w:cs="Arial"/>
          <w:bCs/>
          <w:color w:val="000000"/>
          <w:sz w:val="24"/>
          <w:szCs w:val="24"/>
          <w:shd w:val="clear" w:color="auto" w:fill="FFFFFF"/>
        </w:rPr>
        <w:t>“Art. 275</w:t>
      </w:r>
      <w:r w:rsidR="00D341E8" w:rsidRPr="00BC5409">
        <w:rPr>
          <w:rFonts w:ascii="Arial" w:hAnsi="Arial" w:cs="Arial"/>
          <w:sz w:val="24"/>
          <w:szCs w:val="24"/>
          <w:shd w:val="clear" w:color="auto" w:fill="FFFFFF"/>
        </w:rPr>
        <w:t>.- Modalidades de gestión. -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p>
    <w:p w14:paraId="29B659AF" w14:textId="77777777" w:rsidR="00D341E8" w:rsidRPr="00BC5409" w:rsidRDefault="00D341E8" w:rsidP="00D341E8">
      <w:pPr>
        <w:pStyle w:val="Sinespaciado"/>
        <w:jc w:val="both"/>
        <w:rPr>
          <w:rFonts w:ascii="Arial" w:hAnsi="Arial" w:cs="Arial"/>
          <w:color w:val="000000"/>
          <w:sz w:val="24"/>
          <w:szCs w:val="24"/>
          <w:shd w:val="clear" w:color="auto" w:fill="FFFFFF"/>
        </w:rPr>
      </w:pPr>
    </w:p>
    <w:p w14:paraId="539B4F50" w14:textId="77777777" w:rsidR="00D341E8" w:rsidRPr="00EC3A59" w:rsidRDefault="00D341E8" w:rsidP="00D341E8">
      <w:pPr>
        <w:pStyle w:val="Sinespaciado"/>
        <w:jc w:val="both"/>
        <w:rPr>
          <w:rFonts w:ascii="Arial" w:hAnsi="Arial" w:cs="Arial"/>
          <w:color w:val="000000"/>
          <w:sz w:val="24"/>
          <w:szCs w:val="24"/>
          <w:shd w:val="clear" w:color="auto" w:fill="FFFFFF"/>
        </w:rPr>
      </w:pPr>
      <w:r w:rsidRPr="00EC3A59">
        <w:rPr>
          <w:rFonts w:ascii="Arial" w:hAnsi="Arial" w:cs="Arial"/>
          <w:color w:val="000000"/>
          <w:sz w:val="24"/>
          <w:szCs w:val="24"/>
          <w:shd w:val="clear" w:color="auto" w:fill="FFFFFF"/>
        </w:rPr>
        <w:lastRenderedPageBreak/>
        <w:t>Los gobiernos autónomos descentralizados parroquiales rurales prestarán sus servicios en forma directa, por contrato o gestión compartida mediante la suscripción de convenios con los gobiernos provinciales, municipales y con las respectivas comunidades beneficiarias.”</w:t>
      </w:r>
    </w:p>
    <w:p w14:paraId="083E8782" w14:textId="77777777" w:rsidR="00D341E8" w:rsidRPr="00C03FBA" w:rsidRDefault="00D341E8" w:rsidP="00D341E8">
      <w:pPr>
        <w:pStyle w:val="Sinespaciado"/>
        <w:jc w:val="both"/>
        <w:rPr>
          <w:rFonts w:ascii="Arial" w:hAnsi="Arial" w:cs="Arial"/>
          <w:color w:val="000000"/>
          <w:sz w:val="24"/>
          <w:szCs w:val="24"/>
          <w:shd w:val="clear" w:color="auto" w:fill="FFFFFF"/>
        </w:rPr>
      </w:pPr>
    </w:p>
    <w:p w14:paraId="61E138BA" w14:textId="77777777" w:rsidR="00D341E8" w:rsidRPr="00C03FBA" w:rsidRDefault="00D341E8" w:rsidP="00D341E8">
      <w:pPr>
        <w:pStyle w:val="Sinespaciado"/>
        <w:jc w:val="both"/>
        <w:rPr>
          <w:rFonts w:ascii="Arial" w:hAnsi="Arial" w:cs="Arial"/>
          <w:sz w:val="24"/>
          <w:szCs w:val="24"/>
        </w:rPr>
      </w:pPr>
      <w:r w:rsidRPr="00C03FBA">
        <w:rPr>
          <w:rStyle w:val="nrmar"/>
          <w:rFonts w:ascii="Arial" w:hAnsi="Arial" w:cs="Arial"/>
          <w:sz w:val="24"/>
          <w:szCs w:val="24"/>
        </w:rPr>
        <w:t>“Art. 279</w:t>
      </w:r>
      <w:r w:rsidRPr="00C03FBA">
        <w:rPr>
          <w:rFonts w:ascii="Arial" w:hAnsi="Arial" w:cs="Arial"/>
          <w:sz w:val="24"/>
          <w:szCs w:val="24"/>
        </w:rPr>
        <w:t>.- Delegación a otros niveles de gobierno.- Los gobiernos autónomos descentralizados regional, provincial, metropolitano o municipal podrán delegar la gestión de sus competencias a otros niveles de gobierno, sin perder la titularidad de aquellas. Esta delegación requerirá acto normativo del órgano legislativo correspondiente y podrá ser revertida de la misma forma y en cualquier tiempo.</w:t>
      </w:r>
    </w:p>
    <w:p w14:paraId="184A21BF" w14:textId="77777777" w:rsidR="00D341E8" w:rsidRPr="00C03FBA" w:rsidRDefault="00D341E8" w:rsidP="00D341E8">
      <w:pPr>
        <w:pStyle w:val="Sinespaciado"/>
        <w:jc w:val="both"/>
        <w:rPr>
          <w:rFonts w:ascii="Arial" w:hAnsi="Arial" w:cs="Arial"/>
          <w:sz w:val="24"/>
          <w:szCs w:val="24"/>
        </w:rPr>
      </w:pPr>
    </w:p>
    <w:p w14:paraId="6EFD5E9F"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 xml:space="preserve">Para esta delegación las partes suscribirán un convenio que contenga los compromisos y condiciones para la gestión de la competencia. </w:t>
      </w:r>
    </w:p>
    <w:p w14:paraId="0923E97C"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br/>
        <w:t>Ningún nivel de gobierno podrá delegar la prestación de servicios públicos que le hubiere delegado otro nivel de gobierno.</w:t>
      </w:r>
    </w:p>
    <w:p w14:paraId="41C0E6EE"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br/>
        <w:t>Los gobiernos autónomos descentralizados podrán recibir delegaciones de servicios públicos desde el gobierno central para lo cual, este último, entregará la asignación económica necesaria para la prestación del servicio”.</w:t>
      </w:r>
    </w:p>
    <w:p w14:paraId="20680ABC" w14:textId="77777777" w:rsidR="00D341E8" w:rsidRDefault="00D341E8" w:rsidP="00D341E8">
      <w:pPr>
        <w:pStyle w:val="Sinespaciado"/>
        <w:jc w:val="both"/>
        <w:rPr>
          <w:rFonts w:ascii="Arial" w:hAnsi="Arial" w:cs="Arial"/>
          <w:sz w:val="24"/>
          <w:szCs w:val="24"/>
        </w:rPr>
      </w:pPr>
    </w:p>
    <w:p w14:paraId="527092B5" w14:textId="77777777" w:rsidR="00D341E8" w:rsidRPr="00454EE5" w:rsidRDefault="00D341E8" w:rsidP="00D341E8">
      <w:pPr>
        <w:pStyle w:val="Sinespaciado"/>
        <w:numPr>
          <w:ilvl w:val="0"/>
          <w:numId w:val="1"/>
        </w:numPr>
        <w:jc w:val="both"/>
        <w:rPr>
          <w:rFonts w:ascii="Arial" w:hAnsi="Arial" w:cs="Arial"/>
          <w:sz w:val="24"/>
          <w:szCs w:val="24"/>
        </w:rPr>
      </w:pPr>
      <w:r w:rsidRPr="00454EE5">
        <w:rPr>
          <w:rFonts w:ascii="Arial" w:hAnsi="Arial" w:cs="Arial"/>
          <w:b/>
          <w:sz w:val="24"/>
          <w:szCs w:val="24"/>
        </w:rPr>
        <w:t>LEY ORGÁNICA PARA LA PLANIFICACIÓN INTEGRAL DE LA CIRCUNSCRIPCIÓN TERRITORIAL ESPECIAL AMAZÓNICA</w:t>
      </w:r>
      <w:r>
        <w:rPr>
          <w:rFonts w:ascii="Arial" w:hAnsi="Arial" w:cs="Arial"/>
          <w:b/>
          <w:sz w:val="24"/>
          <w:szCs w:val="24"/>
        </w:rPr>
        <w:t>:</w:t>
      </w:r>
    </w:p>
    <w:p w14:paraId="43B8FD60" w14:textId="77777777" w:rsidR="00D341E8" w:rsidRDefault="00D341E8" w:rsidP="00D341E8">
      <w:pPr>
        <w:pStyle w:val="Sinespaciado"/>
        <w:jc w:val="both"/>
        <w:rPr>
          <w:rFonts w:ascii="Arial" w:hAnsi="Arial" w:cs="Arial"/>
          <w:sz w:val="24"/>
          <w:szCs w:val="24"/>
        </w:rPr>
      </w:pPr>
    </w:p>
    <w:p w14:paraId="2ADD1AA0" w14:textId="77777777" w:rsidR="00D341E8" w:rsidRDefault="00D341E8" w:rsidP="00D341E8">
      <w:pPr>
        <w:pStyle w:val="Sinespaciado"/>
        <w:jc w:val="both"/>
        <w:rPr>
          <w:rFonts w:ascii="Arial" w:hAnsi="Arial" w:cs="Arial"/>
          <w:sz w:val="24"/>
          <w:szCs w:val="24"/>
        </w:rPr>
      </w:pPr>
      <w:r>
        <w:rPr>
          <w:rFonts w:ascii="Arial" w:hAnsi="Arial" w:cs="Arial"/>
          <w:sz w:val="24"/>
          <w:szCs w:val="24"/>
        </w:rPr>
        <w:t>“A</w:t>
      </w:r>
      <w:r w:rsidRPr="00C03FBA">
        <w:rPr>
          <w:rFonts w:ascii="Arial" w:hAnsi="Arial" w:cs="Arial"/>
          <w:sz w:val="24"/>
          <w:szCs w:val="24"/>
        </w:rPr>
        <w:t>rt. 3</w:t>
      </w:r>
      <w:r>
        <w:rPr>
          <w:rFonts w:ascii="Arial" w:hAnsi="Arial" w:cs="Arial"/>
          <w:sz w:val="24"/>
          <w:szCs w:val="24"/>
        </w:rPr>
        <w:t>.- Principios. Sin perjuicio de otros previstos en la Constitución de la República del Ecuador,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p>
    <w:p w14:paraId="7F53424A" w14:textId="77777777" w:rsidR="00D341E8" w:rsidRDefault="00D341E8" w:rsidP="00D341E8">
      <w:pPr>
        <w:pStyle w:val="Sinespaciado"/>
        <w:jc w:val="both"/>
        <w:rPr>
          <w:rFonts w:ascii="Arial" w:hAnsi="Arial" w:cs="Arial"/>
          <w:sz w:val="24"/>
          <w:szCs w:val="24"/>
        </w:rPr>
      </w:pPr>
    </w:p>
    <w:p w14:paraId="38230CBD" w14:textId="77777777" w:rsidR="00D341E8" w:rsidRDefault="00D341E8" w:rsidP="00D341E8">
      <w:pPr>
        <w:pStyle w:val="Sinespaciado"/>
        <w:jc w:val="both"/>
        <w:rPr>
          <w:rFonts w:ascii="Arial" w:hAnsi="Arial" w:cs="Arial"/>
          <w:sz w:val="24"/>
          <w:szCs w:val="24"/>
        </w:rPr>
      </w:pPr>
      <w:r>
        <w:rPr>
          <w:rFonts w:ascii="Arial" w:hAnsi="Arial" w:cs="Arial"/>
          <w:sz w:val="24"/>
          <w:szCs w:val="24"/>
        </w:rPr>
        <w:t xml:space="preserve">(…) </w:t>
      </w:r>
      <w:r w:rsidRPr="00C03FBA">
        <w:rPr>
          <w:rFonts w:ascii="Arial" w:hAnsi="Arial" w:cs="Arial"/>
          <w:sz w:val="24"/>
          <w:szCs w:val="24"/>
        </w:rPr>
        <w:t xml:space="preserve">h) </w:t>
      </w:r>
      <w:r>
        <w:rPr>
          <w:rFonts w:ascii="Arial" w:hAnsi="Arial" w:cs="Arial"/>
          <w:sz w:val="24"/>
          <w:szCs w:val="24"/>
        </w:rPr>
        <w:t>C</w:t>
      </w:r>
      <w:r w:rsidRPr="00C03FBA">
        <w:rPr>
          <w:rFonts w:ascii="Arial" w:hAnsi="Arial" w:cs="Arial"/>
          <w:sz w:val="24"/>
          <w:szCs w:val="24"/>
        </w:rPr>
        <w:t>oordinación y corresponsabilidad</w:t>
      </w:r>
      <w:r>
        <w:rPr>
          <w:rFonts w:ascii="Arial" w:hAnsi="Arial" w:cs="Arial"/>
          <w:sz w:val="24"/>
          <w:szCs w:val="24"/>
        </w:rPr>
        <w:t>. T</w:t>
      </w:r>
      <w:r w:rsidRPr="00C03FBA">
        <w:rPr>
          <w:rFonts w:ascii="Arial" w:hAnsi="Arial" w:cs="Arial"/>
          <w:sz w:val="24"/>
          <w:szCs w:val="24"/>
        </w:rPr>
        <w:t>odos los niveles de gobierno de la Amazonía tienen responsabilidad compartida en garantizar el ejercicio y disfrute de los derechos de ciudadanía, el buen vivir y el desarrollo integral y sostenible de la Circunscripción Territorial Especial Amazónica y de las diversas unidades territoriales que la integran, en el marco de las competencias exclusivas y concurrentes de cada uno de ellos, por lo que deberán trabajar de manera articulada y concurrente.”</w:t>
      </w:r>
    </w:p>
    <w:p w14:paraId="44D036A9" w14:textId="77777777" w:rsidR="00CA2091" w:rsidRDefault="00CA2091" w:rsidP="00D341E8">
      <w:pPr>
        <w:pStyle w:val="Sinespaciado"/>
        <w:jc w:val="both"/>
        <w:rPr>
          <w:rFonts w:ascii="Arial" w:hAnsi="Arial" w:cs="Arial"/>
          <w:sz w:val="24"/>
          <w:szCs w:val="24"/>
        </w:rPr>
      </w:pPr>
    </w:p>
    <w:p w14:paraId="7E73175B" w14:textId="77777777" w:rsidR="00D341E8" w:rsidRDefault="00D341E8" w:rsidP="00D341E8">
      <w:pPr>
        <w:pStyle w:val="Sinespaciado"/>
        <w:numPr>
          <w:ilvl w:val="0"/>
          <w:numId w:val="1"/>
        </w:numPr>
        <w:jc w:val="both"/>
        <w:rPr>
          <w:rFonts w:ascii="Arial" w:hAnsi="Arial" w:cs="Arial"/>
          <w:sz w:val="24"/>
          <w:szCs w:val="24"/>
        </w:rPr>
      </w:pPr>
      <w:r>
        <w:rPr>
          <w:rFonts w:ascii="Arial" w:hAnsi="Arial" w:cs="Arial"/>
          <w:b/>
          <w:sz w:val="24"/>
          <w:szCs w:val="24"/>
        </w:rPr>
        <w:t>CÓDIGO ORGÁNICO ADMINISTRATIVO:</w:t>
      </w:r>
    </w:p>
    <w:p w14:paraId="2053FF2A" w14:textId="77777777" w:rsidR="00D341E8" w:rsidRDefault="00D341E8" w:rsidP="00D341E8">
      <w:pPr>
        <w:pStyle w:val="Sinespaciado"/>
        <w:jc w:val="both"/>
        <w:rPr>
          <w:rFonts w:ascii="Arial" w:hAnsi="Arial" w:cs="Arial"/>
          <w:sz w:val="24"/>
          <w:szCs w:val="24"/>
        </w:rPr>
      </w:pPr>
    </w:p>
    <w:p w14:paraId="323F9FF6" w14:textId="77777777" w:rsidR="005367B7" w:rsidRPr="009C1958" w:rsidRDefault="005367B7" w:rsidP="005367B7">
      <w:pPr>
        <w:pStyle w:val="Sinespaciado"/>
        <w:jc w:val="both"/>
        <w:rPr>
          <w:rStyle w:val="font"/>
          <w:bCs/>
          <w:lang w:eastAsia="es"/>
        </w:rPr>
      </w:pPr>
      <w:r w:rsidRPr="009C1958">
        <w:rPr>
          <w:rFonts w:ascii="Arial" w:hAnsi="Arial" w:cs="Arial"/>
          <w:sz w:val="24"/>
          <w:szCs w:val="24"/>
        </w:rPr>
        <w:t>“Artículo 26.- Principio de corresponsabilidad y complementariedad. 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p>
    <w:p w14:paraId="4DE864ED" w14:textId="77777777" w:rsidR="005367B7" w:rsidRPr="00407562" w:rsidRDefault="005367B7" w:rsidP="00407562">
      <w:pPr>
        <w:pStyle w:val="Sinespaciado"/>
        <w:jc w:val="both"/>
        <w:rPr>
          <w:rStyle w:val="font"/>
          <w:rFonts w:ascii="Arial" w:eastAsiaTheme="minorHAnsi" w:hAnsi="Arial" w:cs="Arial"/>
        </w:rPr>
      </w:pPr>
    </w:p>
    <w:p w14:paraId="6774B9A7" w14:textId="77777777" w:rsidR="005367B7" w:rsidRPr="00407562" w:rsidRDefault="005367B7" w:rsidP="00407562">
      <w:pPr>
        <w:pStyle w:val="Sinespaciado"/>
        <w:jc w:val="both"/>
        <w:rPr>
          <w:rStyle w:val="font"/>
          <w:rFonts w:ascii="Arial" w:eastAsiaTheme="minorHAnsi" w:hAnsi="Arial" w:cs="Arial"/>
        </w:rPr>
      </w:pPr>
      <w:r w:rsidRPr="00407562">
        <w:rPr>
          <w:rStyle w:val="font"/>
          <w:rFonts w:ascii="Arial" w:eastAsiaTheme="minorHAnsi" w:hAnsi="Arial" w:cs="Arial"/>
        </w:rPr>
        <w:t xml:space="preserve">“Art. 28.- Principio de colaboración. Las administraciones trabajarán de manera coordinada, complementaria y prestándose auxilio mutuo. Acordarán mecanismos </w:t>
      </w:r>
      <w:r w:rsidRPr="00407562">
        <w:rPr>
          <w:rStyle w:val="font"/>
          <w:rFonts w:ascii="Arial" w:eastAsiaTheme="minorHAnsi" w:hAnsi="Arial" w:cs="Arial"/>
        </w:rPr>
        <w:lastRenderedPageBreak/>
        <w:t>de coordinación para la gestión de sus competencias y el uso eficiente de los recursos.</w:t>
      </w:r>
    </w:p>
    <w:p w14:paraId="0403288B" w14:textId="77777777" w:rsidR="005367B7" w:rsidRPr="00407562" w:rsidRDefault="005367B7" w:rsidP="00407562">
      <w:pPr>
        <w:pStyle w:val="Sinespaciado"/>
        <w:jc w:val="both"/>
        <w:rPr>
          <w:rStyle w:val="font"/>
          <w:rFonts w:ascii="Arial" w:eastAsiaTheme="minorHAnsi" w:hAnsi="Arial" w:cs="Arial"/>
        </w:rPr>
      </w:pPr>
    </w:p>
    <w:p w14:paraId="08370D0E" w14:textId="77777777" w:rsidR="005367B7" w:rsidRPr="00407562" w:rsidRDefault="005367B7" w:rsidP="00407562">
      <w:pPr>
        <w:pStyle w:val="Sinespaciado"/>
        <w:jc w:val="both"/>
        <w:rPr>
          <w:rStyle w:val="font"/>
          <w:rFonts w:ascii="Arial" w:eastAsiaTheme="minorHAnsi" w:hAnsi="Arial" w:cs="Arial"/>
        </w:rPr>
      </w:pPr>
      <w:r w:rsidRPr="00407562">
        <w:rPr>
          <w:rStyle w:val="font"/>
          <w:rFonts w:ascii="Arial" w:eastAsiaTheme="minorHAnsi" w:hAnsi="Arial" w:cs="Arial"/>
        </w:rPr>
        <w:t>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w:t>
      </w:r>
    </w:p>
    <w:p w14:paraId="42FC7A2C" w14:textId="77777777" w:rsidR="005367B7" w:rsidRPr="00407562" w:rsidRDefault="005367B7" w:rsidP="00407562">
      <w:pPr>
        <w:pStyle w:val="Sinespaciado"/>
        <w:jc w:val="both"/>
        <w:rPr>
          <w:rStyle w:val="font"/>
          <w:rFonts w:ascii="Arial" w:eastAsiaTheme="minorHAnsi" w:hAnsi="Arial" w:cs="Arial"/>
        </w:rPr>
      </w:pPr>
    </w:p>
    <w:p w14:paraId="6AE7CAA4" w14:textId="77777777" w:rsidR="005367B7" w:rsidRPr="00407562" w:rsidRDefault="005367B7" w:rsidP="00407562">
      <w:pPr>
        <w:pStyle w:val="Sinespaciado"/>
        <w:jc w:val="both"/>
        <w:rPr>
          <w:rStyle w:val="font"/>
          <w:rFonts w:ascii="Arial" w:eastAsiaTheme="minorHAnsi" w:hAnsi="Arial" w:cs="Arial"/>
        </w:rPr>
      </w:pPr>
      <w:r w:rsidRPr="00407562">
        <w:rPr>
          <w:rStyle w:val="font"/>
          <w:rFonts w:ascii="Arial" w:eastAsiaTheme="minorHAnsi" w:hAnsi="Arial" w:cs="Arial"/>
        </w:rPr>
        <w:t>Las administraciones podrán colaborar para aquellas ejecuciones de sus actos que deban realizarse fuera de sus respectivos ámbitos territoriales de competencia.</w:t>
      </w:r>
    </w:p>
    <w:p w14:paraId="5955DB8E" w14:textId="77777777" w:rsidR="005367B7" w:rsidRPr="00407562" w:rsidRDefault="005367B7" w:rsidP="00407562">
      <w:pPr>
        <w:pStyle w:val="Sinespaciado"/>
        <w:jc w:val="both"/>
        <w:rPr>
          <w:rStyle w:val="font"/>
          <w:rFonts w:ascii="Arial" w:eastAsiaTheme="minorHAnsi" w:hAnsi="Arial" w:cs="Arial"/>
        </w:rPr>
      </w:pPr>
    </w:p>
    <w:p w14:paraId="5170A089" w14:textId="4DD4B8AB" w:rsidR="00D341E8" w:rsidRPr="00407562" w:rsidRDefault="005367B7" w:rsidP="00407562">
      <w:pPr>
        <w:pStyle w:val="Sinespaciado"/>
        <w:jc w:val="both"/>
        <w:rPr>
          <w:rFonts w:ascii="Arial" w:hAnsi="Arial" w:cs="Arial"/>
          <w:sz w:val="24"/>
          <w:szCs w:val="24"/>
        </w:rPr>
      </w:pPr>
      <w:r w:rsidRPr="00407562">
        <w:rPr>
          <w:rStyle w:val="font"/>
          <w:rFonts w:ascii="Arial" w:eastAsiaTheme="minorHAnsi" w:hAnsi="Arial" w:cs="Arial"/>
        </w:rPr>
        <w:t>En las relaciones entre las distintas administraciones públicas, el contenido del deber de colaboración se desarrolla a través de los instrumentos y procedimientos, que de manera común y voluntaria, establezcan entre ellas.”</w:t>
      </w:r>
    </w:p>
    <w:p w14:paraId="68CB7D09" w14:textId="77777777" w:rsidR="00D341E8" w:rsidRPr="00407562" w:rsidRDefault="00D341E8" w:rsidP="00407562">
      <w:pPr>
        <w:pStyle w:val="Sinespaciado"/>
        <w:jc w:val="both"/>
        <w:rPr>
          <w:rFonts w:ascii="Arial" w:hAnsi="Arial" w:cs="Arial"/>
          <w:sz w:val="24"/>
          <w:szCs w:val="24"/>
        </w:rPr>
      </w:pPr>
    </w:p>
    <w:p w14:paraId="6188B73B" w14:textId="77777777"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TERCERA: OBJETO DEL CONVENIO.-</w:t>
      </w:r>
    </w:p>
    <w:p w14:paraId="54EA4107" w14:textId="77777777" w:rsidR="00D341E8" w:rsidRDefault="00D341E8" w:rsidP="00D341E8">
      <w:pPr>
        <w:pStyle w:val="Sinespaciado"/>
        <w:jc w:val="both"/>
        <w:rPr>
          <w:rStyle w:val="FontStyle27"/>
          <w:color w:val="000000" w:themeColor="text1"/>
          <w:sz w:val="24"/>
          <w:szCs w:val="24"/>
          <w:lang w:eastAsia="es-ES_tradnl"/>
        </w:rPr>
      </w:pPr>
    </w:p>
    <w:p w14:paraId="39CD8747" w14:textId="408E8371" w:rsidR="00D341E8" w:rsidRPr="00C03FBA" w:rsidRDefault="00CA1333" w:rsidP="00D341E8">
      <w:pPr>
        <w:pStyle w:val="Sinespaciado"/>
        <w:jc w:val="both"/>
        <w:rPr>
          <w:rStyle w:val="FontStyle27"/>
          <w:sz w:val="24"/>
          <w:szCs w:val="24"/>
          <w:lang w:eastAsia="es-ES_tradnl"/>
        </w:rPr>
      </w:pPr>
      <w:r>
        <w:rPr>
          <w:rStyle w:val="FontStyle27"/>
          <w:color w:val="000000" w:themeColor="text1"/>
          <w:sz w:val="24"/>
          <w:szCs w:val="24"/>
          <w:lang w:eastAsia="es-ES_tradnl"/>
        </w:rPr>
        <w:t>El objeto del presente Convenio es delegar en debida y legal forma, sin recursos</w:t>
      </w:r>
      <w:r w:rsidR="00BC5409">
        <w:rPr>
          <w:rStyle w:val="FontStyle27"/>
          <w:color w:val="000000" w:themeColor="text1"/>
          <w:sz w:val="24"/>
          <w:szCs w:val="24"/>
          <w:lang w:eastAsia="es-ES_tradnl"/>
        </w:rPr>
        <w:t xml:space="preserve">, la competencia exclusiva </w:t>
      </w:r>
      <w:r w:rsidR="00BC5409" w:rsidRPr="00BC5409">
        <w:rPr>
          <w:rFonts w:ascii="Arial" w:hAnsi="Arial" w:cs="Arial"/>
          <w:sz w:val="24"/>
          <w:szCs w:val="24"/>
        </w:rPr>
        <w:t xml:space="preserve">para construir y mantener </w:t>
      </w:r>
      <w:r w:rsidR="00BC5409">
        <w:rPr>
          <w:rFonts w:ascii="Arial" w:hAnsi="Arial" w:cs="Arial"/>
          <w:sz w:val="24"/>
          <w:szCs w:val="24"/>
        </w:rPr>
        <w:t xml:space="preserve">la </w:t>
      </w:r>
      <w:r w:rsidR="00BC5409" w:rsidRPr="00BC5409">
        <w:rPr>
          <w:rFonts w:ascii="Arial" w:hAnsi="Arial" w:cs="Arial"/>
          <w:sz w:val="24"/>
          <w:szCs w:val="24"/>
        </w:rPr>
        <w:t xml:space="preserve">infraestructura física y los equipamientos de salud previa autorización del ente rector de la política pública, </w:t>
      </w:r>
      <w:r w:rsidR="00D37F31">
        <w:rPr>
          <w:rStyle w:val="FontStyle27"/>
          <w:color w:val="000000" w:themeColor="text1"/>
          <w:sz w:val="24"/>
          <w:szCs w:val="24"/>
          <w:lang w:eastAsia="es-ES_tradnl"/>
        </w:rPr>
        <w:t>desde el Gobierno Autónomo Descentralizado Municipal de L</w:t>
      </w:r>
      <w:r>
        <w:rPr>
          <w:rStyle w:val="FontStyle27"/>
          <w:color w:val="000000" w:themeColor="text1"/>
          <w:sz w:val="24"/>
          <w:szCs w:val="24"/>
          <w:lang w:eastAsia="es-ES_tradnl"/>
        </w:rPr>
        <w:t>a Joya de los Sachas</w:t>
      </w:r>
      <w:r w:rsidR="00D37F31">
        <w:rPr>
          <w:rStyle w:val="FontStyle27"/>
          <w:color w:val="000000" w:themeColor="text1"/>
          <w:sz w:val="24"/>
          <w:szCs w:val="24"/>
          <w:lang w:eastAsia="es-ES_tradnl"/>
        </w:rPr>
        <w:t>, hacia el G</w:t>
      </w:r>
      <w:r>
        <w:rPr>
          <w:rStyle w:val="FontStyle27"/>
          <w:color w:val="000000" w:themeColor="text1"/>
          <w:sz w:val="24"/>
          <w:szCs w:val="24"/>
          <w:lang w:eastAsia="es-ES_tradnl"/>
        </w:rPr>
        <w:t xml:space="preserve">obierno Autónomo Descentralizado Parroquial Rural de </w:t>
      </w:r>
      <w:r w:rsidR="00BC5409">
        <w:rPr>
          <w:rStyle w:val="FontStyle27"/>
          <w:color w:val="000000" w:themeColor="text1"/>
          <w:sz w:val="24"/>
          <w:szCs w:val="24"/>
          <w:lang w:eastAsia="es-ES_tradnl"/>
        </w:rPr>
        <w:t>Lago San Pedro</w:t>
      </w:r>
      <w:r w:rsidR="00D37F31">
        <w:rPr>
          <w:rStyle w:val="FontStyle27"/>
          <w:color w:val="000000" w:themeColor="text1"/>
          <w:sz w:val="24"/>
          <w:szCs w:val="24"/>
          <w:lang w:eastAsia="es-ES_tradnl"/>
        </w:rPr>
        <w:t xml:space="preserve"> del cantón La Joya de los S</w:t>
      </w:r>
      <w:r>
        <w:rPr>
          <w:rStyle w:val="FontStyle27"/>
          <w:color w:val="000000" w:themeColor="text1"/>
          <w:sz w:val="24"/>
          <w:szCs w:val="24"/>
          <w:lang w:eastAsia="es-ES_tradnl"/>
        </w:rPr>
        <w:t>achas</w:t>
      </w:r>
      <w:r w:rsidR="00D37F31">
        <w:rPr>
          <w:rStyle w:val="FontStyle27"/>
          <w:color w:val="000000" w:themeColor="text1"/>
          <w:sz w:val="24"/>
          <w:szCs w:val="24"/>
          <w:lang w:eastAsia="es-ES_tradnl"/>
        </w:rPr>
        <w:t>,</w:t>
      </w:r>
      <w:r>
        <w:rPr>
          <w:rStyle w:val="FontStyle27"/>
          <w:color w:val="000000" w:themeColor="text1"/>
          <w:sz w:val="24"/>
          <w:szCs w:val="24"/>
          <w:lang w:eastAsia="es-ES_tradnl"/>
        </w:rPr>
        <w:t xml:space="preserve"> para ejecutar el proyecto: </w:t>
      </w:r>
      <w:r w:rsidR="00BC5409">
        <w:rPr>
          <w:rStyle w:val="FontStyle27"/>
          <w:color w:val="000000" w:themeColor="text1"/>
          <w:sz w:val="24"/>
          <w:szCs w:val="24"/>
          <w:lang w:eastAsia="es-ES_tradnl"/>
        </w:rPr>
        <w:t xml:space="preserve">“Construcción del </w:t>
      </w:r>
      <w:r w:rsidR="00BC5409">
        <w:rPr>
          <w:rFonts w:ascii="Arial" w:hAnsi="Arial" w:cs="Arial"/>
          <w:sz w:val="24"/>
          <w:szCs w:val="24"/>
        </w:rPr>
        <w:t>C</w:t>
      </w:r>
      <w:r w:rsidR="00BC5409" w:rsidRPr="00BC5409">
        <w:rPr>
          <w:rFonts w:ascii="Arial" w:hAnsi="Arial" w:cs="Arial"/>
          <w:sz w:val="24"/>
          <w:szCs w:val="24"/>
        </w:rPr>
        <w:t xml:space="preserve">entro de </w:t>
      </w:r>
      <w:r w:rsidR="00BC5409">
        <w:rPr>
          <w:rFonts w:ascii="Arial" w:hAnsi="Arial" w:cs="Arial"/>
          <w:sz w:val="24"/>
          <w:szCs w:val="24"/>
        </w:rPr>
        <w:t>S</w:t>
      </w:r>
      <w:r w:rsidR="00BC5409" w:rsidRPr="00BC5409">
        <w:rPr>
          <w:rFonts w:ascii="Arial" w:hAnsi="Arial" w:cs="Arial"/>
          <w:sz w:val="24"/>
          <w:szCs w:val="24"/>
        </w:rPr>
        <w:t xml:space="preserve">alud </w:t>
      </w:r>
      <w:r w:rsidR="00BC5409">
        <w:rPr>
          <w:rFonts w:ascii="Arial" w:hAnsi="Arial" w:cs="Arial"/>
          <w:sz w:val="24"/>
          <w:szCs w:val="24"/>
        </w:rPr>
        <w:t>T</w:t>
      </w:r>
      <w:r w:rsidR="00BC5409" w:rsidRPr="00BC5409">
        <w:rPr>
          <w:rFonts w:ascii="Arial" w:hAnsi="Arial" w:cs="Arial"/>
          <w:sz w:val="24"/>
          <w:szCs w:val="24"/>
        </w:rPr>
        <w:t xml:space="preserve">ipo </w:t>
      </w:r>
      <w:r w:rsidR="00BC5409">
        <w:rPr>
          <w:rFonts w:ascii="Arial" w:hAnsi="Arial" w:cs="Arial"/>
          <w:sz w:val="24"/>
          <w:szCs w:val="24"/>
        </w:rPr>
        <w:t>A</w:t>
      </w:r>
      <w:r w:rsidR="00BC5409" w:rsidRPr="00BC5409">
        <w:rPr>
          <w:rFonts w:ascii="Arial" w:hAnsi="Arial" w:cs="Arial"/>
          <w:sz w:val="24"/>
          <w:szCs w:val="24"/>
        </w:rPr>
        <w:t xml:space="preserve"> “</w:t>
      </w:r>
      <w:r w:rsidR="00BC5409">
        <w:rPr>
          <w:rFonts w:ascii="Arial" w:hAnsi="Arial" w:cs="Arial"/>
          <w:sz w:val="24"/>
          <w:szCs w:val="24"/>
        </w:rPr>
        <w:t>L</w:t>
      </w:r>
      <w:r w:rsidR="00BC5409" w:rsidRPr="00BC5409">
        <w:rPr>
          <w:rFonts w:ascii="Arial" w:hAnsi="Arial" w:cs="Arial"/>
          <w:sz w:val="24"/>
          <w:szCs w:val="24"/>
        </w:rPr>
        <w:t xml:space="preserve">ago </w:t>
      </w:r>
      <w:r w:rsidR="00BC5409">
        <w:rPr>
          <w:rFonts w:ascii="Arial" w:hAnsi="Arial" w:cs="Arial"/>
          <w:sz w:val="24"/>
          <w:szCs w:val="24"/>
        </w:rPr>
        <w:t>S</w:t>
      </w:r>
      <w:r w:rsidR="00BC5409" w:rsidRPr="00BC5409">
        <w:rPr>
          <w:rFonts w:ascii="Arial" w:hAnsi="Arial" w:cs="Arial"/>
          <w:sz w:val="24"/>
          <w:szCs w:val="24"/>
        </w:rPr>
        <w:t xml:space="preserve">an </w:t>
      </w:r>
      <w:r w:rsidR="00BC5409">
        <w:rPr>
          <w:rFonts w:ascii="Arial" w:hAnsi="Arial" w:cs="Arial"/>
          <w:sz w:val="24"/>
          <w:szCs w:val="24"/>
        </w:rPr>
        <w:t>P</w:t>
      </w:r>
      <w:r w:rsidR="00BC5409" w:rsidRPr="00BC5409">
        <w:rPr>
          <w:rFonts w:ascii="Arial" w:hAnsi="Arial" w:cs="Arial"/>
          <w:sz w:val="24"/>
          <w:szCs w:val="24"/>
        </w:rPr>
        <w:t>edro””</w:t>
      </w:r>
      <w:r w:rsidR="00D37F31">
        <w:rPr>
          <w:rStyle w:val="FontStyle27"/>
          <w:sz w:val="24"/>
          <w:szCs w:val="24"/>
          <w:lang w:eastAsia="es-ES_tradnl"/>
        </w:rPr>
        <w:t>, con el fin de privilegiar la gestión del servicio, competencia y política pública por parte del nivel de Gobierno Parroquial Rural que está más cercano a la población, con el fin de mejorar su calidad y eficacia y alcanzar una mayor democratización y control social del mismo y se</w:t>
      </w:r>
      <w:r w:rsidR="00D4097C">
        <w:rPr>
          <w:rStyle w:val="FontStyle27"/>
          <w:sz w:val="24"/>
          <w:szCs w:val="24"/>
          <w:lang w:eastAsia="es-ES_tradnl"/>
        </w:rPr>
        <w:t xml:space="preserve"> ejecute la competencia </w:t>
      </w:r>
      <w:r w:rsidR="00D37F31">
        <w:rPr>
          <w:rStyle w:val="FontStyle27"/>
          <w:sz w:val="24"/>
          <w:szCs w:val="24"/>
          <w:lang w:eastAsia="es-ES_tradnl"/>
        </w:rPr>
        <w:t>delegad</w:t>
      </w:r>
      <w:r w:rsidR="00D4097C">
        <w:rPr>
          <w:rStyle w:val="FontStyle27"/>
          <w:sz w:val="24"/>
          <w:szCs w:val="24"/>
          <w:lang w:eastAsia="es-ES_tradnl"/>
        </w:rPr>
        <w:t>a</w:t>
      </w:r>
      <w:r w:rsidR="00D37F31">
        <w:rPr>
          <w:rStyle w:val="FontStyle27"/>
          <w:sz w:val="24"/>
          <w:szCs w:val="24"/>
          <w:lang w:eastAsia="es-ES_tradnl"/>
        </w:rPr>
        <w:t xml:space="preserve"> con criterios de calidad, eficacia y eficiencia; y observando los principios de universalidad, accesibilidad, regularidad y continuidad previstos en la Constitución, para alcanzar los objetivos del buen vivir de la población.</w:t>
      </w:r>
    </w:p>
    <w:p w14:paraId="1CCB918D" w14:textId="39E8F8B8" w:rsidR="00D341E8" w:rsidRDefault="00D341E8" w:rsidP="00D341E8">
      <w:pPr>
        <w:pStyle w:val="Sinespaciado"/>
        <w:jc w:val="both"/>
        <w:rPr>
          <w:rFonts w:ascii="Arial" w:hAnsi="Arial" w:cs="Arial"/>
          <w:sz w:val="24"/>
          <w:szCs w:val="24"/>
        </w:rPr>
      </w:pPr>
    </w:p>
    <w:p w14:paraId="489B9122" w14:textId="77777777"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CUARTA: COMPROMISOS ENTRE LAS PARTES.-</w:t>
      </w:r>
    </w:p>
    <w:p w14:paraId="131BA710" w14:textId="77777777" w:rsidR="00D341E8" w:rsidRPr="00C03FBA" w:rsidRDefault="00D341E8" w:rsidP="00D341E8">
      <w:pPr>
        <w:pStyle w:val="Sinespaciado"/>
        <w:jc w:val="both"/>
        <w:rPr>
          <w:rFonts w:ascii="Arial" w:hAnsi="Arial" w:cs="Arial"/>
          <w:sz w:val="24"/>
          <w:szCs w:val="24"/>
        </w:rPr>
      </w:pPr>
    </w:p>
    <w:p w14:paraId="26E4BEE5" w14:textId="77777777" w:rsidR="00D341E8" w:rsidRDefault="00D341E8" w:rsidP="00D341E8">
      <w:pPr>
        <w:pStyle w:val="Sinespaciado"/>
        <w:jc w:val="both"/>
        <w:rPr>
          <w:rFonts w:ascii="Arial" w:hAnsi="Arial" w:cs="Arial"/>
          <w:sz w:val="24"/>
          <w:szCs w:val="24"/>
        </w:rPr>
      </w:pPr>
      <w:r w:rsidRPr="00C03FBA">
        <w:rPr>
          <w:rFonts w:ascii="Arial" w:eastAsia="Calibri" w:hAnsi="Arial" w:cs="Arial"/>
          <w:color w:val="000000"/>
          <w:sz w:val="24"/>
          <w:szCs w:val="24"/>
        </w:rPr>
        <w:t xml:space="preserve">Para la efectiva gestión de la competencia delegada y descrita en la cláusula anterior, </w:t>
      </w:r>
      <w:r>
        <w:rPr>
          <w:rFonts w:ascii="Arial" w:eastAsia="Calibri" w:hAnsi="Arial" w:cs="Arial"/>
          <w:color w:val="000000"/>
          <w:sz w:val="24"/>
          <w:szCs w:val="24"/>
        </w:rPr>
        <w:t>las partes intervinientes asumen los siguientes compromisos</w:t>
      </w:r>
      <w:r w:rsidRPr="00C03FBA">
        <w:rPr>
          <w:rFonts w:ascii="Arial" w:hAnsi="Arial" w:cs="Arial"/>
          <w:sz w:val="24"/>
          <w:szCs w:val="24"/>
        </w:rPr>
        <w:t>:</w:t>
      </w:r>
    </w:p>
    <w:p w14:paraId="307C25DE" w14:textId="77777777" w:rsidR="00D341E8" w:rsidRPr="00C03FBA" w:rsidRDefault="00D341E8" w:rsidP="00D341E8">
      <w:pPr>
        <w:pStyle w:val="Sinespaciado"/>
        <w:jc w:val="both"/>
        <w:rPr>
          <w:rFonts w:ascii="Arial" w:hAnsi="Arial" w:cs="Arial"/>
          <w:sz w:val="24"/>
          <w:szCs w:val="24"/>
        </w:rPr>
      </w:pPr>
    </w:p>
    <w:p w14:paraId="25C584D9" w14:textId="2C932951" w:rsidR="00D341E8" w:rsidRPr="00C03FBA" w:rsidRDefault="00D4097C" w:rsidP="00D341E8">
      <w:pPr>
        <w:pStyle w:val="Sinespaciado"/>
        <w:jc w:val="both"/>
        <w:rPr>
          <w:rStyle w:val="FontStyle27"/>
          <w:b/>
          <w:sz w:val="24"/>
          <w:szCs w:val="24"/>
          <w:lang w:eastAsia="es-ES_tradnl"/>
        </w:rPr>
      </w:pPr>
      <w:r>
        <w:rPr>
          <w:rStyle w:val="FontStyle27"/>
          <w:b/>
          <w:sz w:val="24"/>
          <w:szCs w:val="24"/>
          <w:lang w:eastAsia="es-ES_tradnl"/>
        </w:rPr>
        <w:t xml:space="preserve">4.1.- </w:t>
      </w:r>
      <w:r w:rsidR="00D341E8" w:rsidRPr="00C03FBA">
        <w:rPr>
          <w:rStyle w:val="FontStyle27"/>
          <w:b/>
          <w:sz w:val="24"/>
          <w:szCs w:val="24"/>
          <w:lang w:eastAsia="es-ES_tradnl"/>
        </w:rPr>
        <w:t xml:space="preserve">DEL GOBIERNO AUTÓNOMO DESCENTRALIZADO </w:t>
      </w:r>
      <w:r w:rsidR="00D341E8">
        <w:rPr>
          <w:rStyle w:val="FontStyle27"/>
          <w:b/>
          <w:sz w:val="24"/>
          <w:szCs w:val="24"/>
          <w:lang w:eastAsia="es-ES_tradnl"/>
        </w:rPr>
        <w:t xml:space="preserve">MUNICIPAL DE </w:t>
      </w:r>
      <w:r w:rsidR="00D37F31">
        <w:rPr>
          <w:rStyle w:val="FontStyle27"/>
          <w:b/>
          <w:sz w:val="24"/>
          <w:szCs w:val="24"/>
          <w:lang w:eastAsia="es-ES_tradnl"/>
        </w:rPr>
        <w:t>LA JOYA DE LOS SACHAS</w:t>
      </w:r>
      <w:r w:rsidR="00D341E8" w:rsidRPr="00C03FBA">
        <w:rPr>
          <w:rStyle w:val="FontStyle27"/>
          <w:b/>
          <w:sz w:val="24"/>
          <w:szCs w:val="24"/>
          <w:lang w:eastAsia="es-ES_tradnl"/>
        </w:rPr>
        <w:t>:</w:t>
      </w:r>
    </w:p>
    <w:p w14:paraId="25865273" w14:textId="77777777" w:rsidR="00D341E8" w:rsidRPr="00C03FBA" w:rsidRDefault="00D341E8" w:rsidP="00D341E8">
      <w:pPr>
        <w:pStyle w:val="Sinespaciado"/>
        <w:jc w:val="both"/>
        <w:rPr>
          <w:rStyle w:val="FontStyle27"/>
          <w:sz w:val="24"/>
          <w:szCs w:val="24"/>
          <w:lang w:eastAsia="es-ES_tradnl"/>
        </w:rPr>
      </w:pPr>
    </w:p>
    <w:p w14:paraId="2D15C28C" w14:textId="61F894B9" w:rsidR="00D341E8" w:rsidRPr="00C03FBA" w:rsidRDefault="00D341E8" w:rsidP="00D341E8">
      <w:pPr>
        <w:pStyle w:val="Sinespaciado"/>
        <w:numPr>
          <w:ilvl w:val="0"/>
          <w:numId w:val="2"/>
        </w:numPr>
        <w:ind w:left="426"/>
        <w:jc w:val="both"/>
        <w:rPr>
          <w:rStyle w:val="FontStyle27"/>
          <w:sz w:val="24"/>
          <w:szCs w:val="24"/>
          <w:lang w:eastAsia="es-ES_tradnl"/>
        </w:rPr>
      </w:pPr>
      <w:r w:rsidRPr="00C03FBA">
        <w:rPr>
          <w:rStyle w:val="FontStyle27"/>
          <w:sz w:val="24"/>
          <w:szCs w:val="24"/>
          <w:lang w:eastAsia="es-ES_tradnl"/>
        </w:rPr>
        <w:t xml:space="preserve">Delega la competencia exclusiva </w:t>
      </w:r>
      <w:r>
        <w:rPr>
          <w:rStyle w:val="FontStyle27"/>
          <w:sz w:val="24"/>
          <w:szCs w:val="24"/>
          <w:lang w:eastAsia="es-ES_tradnl"/>
        </w:rPr>
        <w:t>sin recursos</w:t>
      </w:r>
      <w:r w:rsidR="00D37F31">
        <w:rPr>
          <w:rStyle w:val="FontStyle27"/>
          <w:sz w:val="24"/>
          <w:szCs w:val="24"/>
          <w:lang w:eastAsia="es-ES_tradnl"/>
        </w:rPr>
        <w:t xml:space="preserve"> </w:t>
      </w:r>
      <w:r w:rsidR="007B1A72" w:rsidRPr="00BC5409">
        <w:rPr>
          <w:rFonts w:ascii="Arial" w:hAnsi="Arial" w:cs="Arial"/>
          <w:sz w:val="24"/>
          <w:szCs w:val="24"/>
        </w:rPr>
        <w:t xml:space="preserve">para construir y mantener </w:t>
      </w:r>
      <w:r w:rsidR="007B1A72">
        <w:rPr>
          <w:rFonts w:ascii="Arial" w:hAnsi="Arial" w:cs="Arial"/>
          <w:sz w:val="24"/>
          <w:szCs w:val="24"/>
        </w:rPr>
        <w:t xml:space="preserve">la </w:t>
      </w:r>
      <w:r w:rsidR="007B1A72" w:rsidRPr="00BC5409">
        <w:rPr>
          <w:rFonts w:ascii="Arial" w:hAnsi="Arial" w:cs="Arial"/>
          <w:sz w:val="24"/>
          <w:szCs w:val="24"/>
        </w:rPr>
        <w:t>infraestructura física y los equipamientos de salud previa autorización del ente rector de la política pública</w:t>
      </w:r>
      <w:r w:rsidRPr="00C03FBA">
        <w:rPr>
          <w:rStyle w:val="FontStyle27"/>
          <w:sz w:val="24"/>
          <w:szCs w:val="24"/>
          <w:lang w:eastAsia="es-ES_tradnl"/>
        </w:rPr>
        <w:t xml:space="preserve">, para </w:t>
      </w:r>
      <w:r>
        <w:rPr>
          <w:rStyle w:val="FontStyle27"/>
          <w:sz w:val="24"/>
          <w:szCs w:val="24"/>
          <w:lang w:eastAsia="es-ES_tradnl"/>
        </w:rPr>
        <w:t xml:space="preserve">la ejecución del </w:t>
      </w:r>
      <w:r w:rsidRPr="00C03FBA">
        <w:rPr>
          <w:rStyle w:val="FontStyle27"/>
          <w:sz w:val="24"/>
          <w:szCs w:val="24"/>
          <w:lang w:eastAsia="es-ES_tradnl"/>
        </w:rPr>
        <w:t>Proyecto</w:t>
      </w:r>
      <w:r>
        <w:rPr>
          <w:rStyle w:val="FontStyle27"/>
          <w:sz w:val="24"/>
          <w:szCs w:val="24"/>
          <w:lang w:eastAsia="es-ES_tradnl"/>
        </w:rPr>
        <w:t>:</w:t>
      </w:r>
      <w:r w:rsidRPr="00C03FBA">
        <w:rPr>
          <w:rStyle w:val="FontStyle27"/>
          <w:sz w:val="24"/>
          <w:szCs w:val="24"/>
          <w:lang w:eastAsia="es-ES_tradnl"/>
        </w:rPr>
        <w:t xml:space="preserve"> </w:t>
      </w:r>
      <w:r w:rsidR="00A738A5" w:rsidRPr="00A738A5">
        <w:rPr>
          <w:rFonts w:ascii="Arial" w:hAnsi="Arial" w:cs="Arial"/>
          <w:b/>
          <w:sz w:val="24"/>
          <w:szCs w:val="24"/>
        </w:rPr>
        <w:t>“</w:t>
      </w:r>
      <w:r w:rsidR="007B1A72">
        <w:rPr>
          <w:rFonts w:ascii="Arial" w:hAnsi="Arial" w:cs="Arial"/>
          <w:b/>
          <w:sz w:val="24"/>
          <w:szCs w:val="24"/>
        </w:rPr>
        <w:t>CONSTRUCCIÓN DE UN CENTRO DE SALUD TIPO A “LAGO SAN PEDRO””</w:t>
      </w:r>
      <w:r w:rsidRPr="00C03FBA">
        <w:rPr>
          <w:rStyle w:val="FontStyle27"/>
          <w:sz w:val="24"/>
          <w:szCs w:val="24"/>
          <w:lang w:eastAsia="es-ES_tradnl"/>
        </w:rPr>
        <w:t>.</w:t>
      </w:r>
    </w:p>
    <w:p w14:paraId="36D53440" w14:textId="6E269171" w:rsidR="00D341E8" w:rsidRDefault="00DD792D" w:rsidP="00D341E8">
      <w:pPr>
        <w:pStyle w:val="Sinespaciado"/>
        <w:numPr>
          <w:ilvl w:val="0"/>
          <w:numId w:val="2"/>
        </w:numPr>
        <w:ind w:left="426"/>
        <w:jc w:val="both"/>
        <w:rPr>
          <w:rStyle w:val="FontStyle27"/>
          <w:sz w:val="24"/>
          <w:szCs w:val="24"/>
          <w:lang w:eastAsia="es-ES_tradnl"/>
        </w:rPr>
      </w:pPr>
      <w:r w:rsidRPr="00C03FBA">
        <w:rPr>
          <w:rStyle w:val="FontStyle27"/>
          <w:sz w:val="24"/>
          <w:szCs w:val="24"/>
          <w:lang w:eastAsia="es-ES_tradnl"/>
        </w:rPr>
        <w:t xml:space="preserve">Designará un </w:t>
      </w:r>
      <w:r w:rsidRPr="00C03FBA">
        <w:rPr>
          <w:rFonts w:ascii="Arial" w:hAnsi="Arial" w:cs="Arial"/>
          <w:sz w:val="24"/>
          <w:szCs w:val="24"/>
        </w:rPr>
        <w:t xml:space="preserve">técnico, </w:t>
      </w:r>
      <w:r>
        <w:rPr>
          <w:rFonts w:ascii="Arial" w:hAnsi="Arial" w:cs="Arial"/>
          <w:sz w:val="24"/>
          <w:szCs w:val="24"/>
        </w:rPr>
        <w:t xml:space="preserve">en calidad de Administrador del Convenio, </w:t>
      </w:r>
      <w:r w:rsidRPr="00C03FBA">
        <w:rPr>
          <w:rFonts w:ascii="Arial" w:hAnsi="Arial" w:cs="Arial"/>
          <w:sz w:val="24"/>
          <w:szCs w:val="24"/>
        </w:rPr>
        <w:t>quien se encargará del seguimiento</w:t>
      </w:r>
      <w:r>
        <w:rPr>
          <w:rFonts w:ascii="Arial" w:hAnsi="Arial" w:cs="Arial"/>
          <w:sz w:val="24"/>
          <w:szCs w:val="24"/>
        </w:rPr>
        <w:t xml:space="preserve"> de la competencia delegada</w:t>
      </w:r>
      <w:r w:rsidRPr="00C03FBA">
        <w:rPr>
          <w:rFonts w:ascii="Arial" w:hAnsi="Arial" w:cs="Arial"/>
          <w:sz w:val="24"/>
          <w:szCs w:val="24"/>
        </w:rPr>
        <w:t xml:space="preserve"> y además realizará </w:t>
      </w:r>
      <w:r w:rsidRPr="00C03FBA">
        <w:rPr>
          <w:rStyle w:val="FontStyle27"/>
          <w:sz w:val="24"/>
          <w:szCs w:val="24"/>
          <w:lang w:eastAsia="es-ES_tradnl"/>
        </w:rPr>
        <w:t>la supervisión, seguimiento, evaluación y finiquito del convenio.</w:t>
      </w:r>
    </w:p>
    <w:p w14:paraId="2C42485A" w14:textId="2055F351" w:rsidR="00D341E8" w:rsidRDefault="00D341E8" w:rsidP="00D341E8">
      <w:pPr>
        <w:pStyle w:val="Sinespaciado"/>
        <w:numPr>
          <w:ilvl w:val="0"/>
          <w:numId w:val="2"/>
        </w:numPr>
        <w:ind w:left="426"/>
        <w:jc w:val="both"/>
        <w:rPr>
          <w:rStyle w:val="FontStyle27"/>
          <w:sz w:val="24"/>
          <w:szCs w:val="24"/>
          <w:lang w:eastAsia="es-ES_tradnl"/>
        </w:rPr>
      </w:pPr>
      <w:r>
        <w:rPr>
          <w:rStyle w:val="FontStyle27"/>
          <w:sz w:val="24"/>
          <w:szCs w:val="24"/>
          <w:lang w:eastAsia="es-ES_tradnl"/>
        </w:rPr>
        <w:t xml:space="preserve">En base a sus competencias otorgar las autorizaciones y permisos necesarios para la adecuada gestión de la competencia y la ejecución del proyecto </w:t>
      </w:r>
      <w:r w:rsidR="007B1A72" w:rsidRPr="00A738A5">
        <w:rPr>
          <w:rFonts w:ascii="Arial" w:hAnsi="Arial" w:cs="Arial"/>
          <w:b/>
          <w:sz w:val="24"/>
          <w:szCs w:val="24"/>
        </w:rPr>
        <w:t>“</w:t>
      </w:r>
      <w:r w:rsidR="007B1A72">
        <w:rPr>
          <w:rFonts w:ascii="Arial" w:hAnsi="Arial" w:cs="Arial"/>
          <w:b/>
          <w:sz w:val="24"/>
          <w:szCs w:val="24"/>
        </w:rPr>
        <w:t xml:space="preserve">CONSTRUCCIÓN </w:t>
      </w:r>
      <w:r w:rsidR="007B1A72">
        <w:rPr>
          <w:rFonts w:ascii="Arial" w:hAnsi="Arial" w:cs="Arial"/>
          <w:b/>
          <w:sz w:val="24"/>
          <w:szCs w:val="24"/>
        </w:rPr>
        <w:lastRenderedPageBreak/>
        <w:t>DE UN CENTRO DE SALUD TIPO A “LAGO SAN PEDRO””</w:t>
      </w:r>
      <w:r w:rsidR="00407562" w:rsidRPr="00407562">
        <w:rPr>
          <w:rFonts w:ascii="Arial" w:eastAsia="Times New Roman" w:hAnsi="Arial" w:cs="Arial"/>
          <w:color w:val="000000"/>
          <w:sz w:val="24"/>
          <w:szCs w:val="24"/>
          <w:lang w:eastAsia="es-EC"/>
        </w:rPr>
        <w:t>, cuando corresponda</w:t>
      </w:r>
      <w:r w:rsidRPr="00407562">
        <w:rPr>
          <w:rStyle w:val="FontStyle27"/>
          <w:sz w:val="24"/>
          <w:szCs w:val="24"/>
          <w:lang w:eastAsia="es-ES_tradnl"/>
        </w:rPr>
        <w:t>.</w:t>
      </w:r>
    </w:p>
    <w:p w14:paraId="05DE7B04" w14:textId="6852AE33" w:rsidR="00D341E8" w:rsidRPr="00C03FBA" w:rsidRDefault="00D341E8" w:rsidP="00D341E8">
      <w:pPr>
        <w:pStyle w:val="Sinespaciado"/>
        <w:numPr>
          <w:ilvl w:val="0"/>
          <w:numId w:val="2"/>
        </w:numPr>
        <w:ind w:left="426"/>
        <w:jc w:val="both"/>
        <w:rPr>
          <w:rStyle w:val="FontStyle27"/>
          <w:sz w:val="24"/>
          <w:szCs w:val="24"/>
          <w:lang w:eastAsia="es-ES_tradnl"/>
        </w:rPr>
      </w:pPr>
      <w:r>
        <w:rPr>
          <w:rStyle w:val="FontStyle27"/>
          <w:sz w:val="24"/>
          <w:szCs w:val="24"/>
          <w:lang w:eastAsia="es-ES_tradnl"/>
        </w:rPr>
        <w:t>Informar a la ciudadanía en los diferentes espacios de participación ciudadana, cuando corresponda, el aporte realizado por el GAD P</w:t>
      </w:r>
      <w:r w:rsidR="00DD792D">
        <w:rPr>
          <w:rStyle w:val="FontStyle27"/>
          <w:sz w:val="24"/>
          <w:szCs w:val="24"/>
          <w:lang w:eastAsia="es-ES_tradnl"/>
        </w:rPr>
        <w:t xml:space="preserve">arroquial Rural de </w:t>
      </w:r>
      <w:r w:rsidR="007B1A72">
        <w:rPr>
          <w:rStyle w:val="FontStyle27"/>
          <w:sz w:val="24"/>
          <w:szCs w:val="24"/>
          <w:lang w:eastAsia="es-ES_tradnl"/>
        </w:rPr>
        <w:t>Lago San Pedro</w:t>
      </w:r>
      <w:r w:rsidR="00DC1239">
        <w:rPr>
          <w:rStyle w:val="FontStyle27"/>
          <w:sz w:val="24"/>
          <w:szCs w:val="24"/>
          <w:lang w:eastAsia="es-ES_tradnl"/>
        </w:rPr>
        <w:t>s</w:t>
      </w:r>
      <w:r>
        <w:rPr>
          <w:rStyle w:val="FontStyle27"/>
          <w:sz w:val="24"/>
          <w:szCs w:val="24"/>
          <w:lang w:eastAsia="es-ES_tradnl"/>
        </w:rPr>
        <w:t xml:space="preserve"> en la ejecución del proyecto objeto del presente convenio.</w:t>
      </w:r>
    </w:p>
    <w:p w14:paraId="0B3A9A95" w14:textId="3F541E54" w:rsidR="00D341E8" w:rsidRDefault="00D341E8" w:rsidP="00D341E8">
      <w:pPr>
        <w:pStyle w:val="Sinespaciado"/>
        <w:numPr>
          <w:ilvl w:val="0"/>
          <w:numId w:val="2"/>
        </w:numPr>
        <w:ind w:left="426"/>
        <w:jc w:val="both"/>
        <w:rPr>
          <w:rStyle w:val="FontStyle27"/>
          <w:sz w:val="24"/>
          <w:szCs w:val="24"/>
          <w:lang w:eastAsia="es-ES_tradnl"/>
        </w:rPr>
      </w:pPr>
      <w:r>
        <w:rPr>
          <w:rStyle w:val="FontStyle27"/>
          <w:sz w:val="24"/>
          <w:szCs w:val="24"/>
          <w:lang w:eastAsia="es-ES_tradnl"/>
        </w:rPr>
        <w:t>Garantizar el adecuado cumplimiento del objeto del presente convenio.</w:t>
      </w:r>
    </w:p>
    <w:p w14:paraId="191C4666" w14:textId="77777777" w:rsidR="00F67F49" w:rsidRPr="00C03FBA" w:rsidRDefault="00F67F49" w:rsidP="00F67F49">
      <w:pPr>
        <w:pStyle w:val="Sinespaciado"/>
        <w:ind w:left="66"/>
        <w:jc w:val="both"/>
        <w:rPr>
          <w:rStyle w:val="FontStyle27"/>
          <w:sz w:val="24"/>
          <w:szCs w:val="24"/>
          <w:lang w:eastAsia="es-ES_tradnl"/>
        </w:rPr>
      </w:pPr>
    </w:p>
    <w:p w14:paraId="309B6D3C" w14:textId="4FF6882B" w:rsidR="00D341E8" w:rsidRPr="00C03FBA" w:rsidRDefault="00D4097C" w:rsidP="00D341E8">
      <w:pPr>
        <w:pStyle w:val="Sinespaciado"/>
        <w:jc w:val="both"/>
        <w:rPr>
          <w:rFonts w:ascii="Arial" w:hAnsi="Arial" w:cs="Arial"/>
          <w:b/>
          <w:sz w:val="24"/>
          <w:szCs w:val="24"/>
        </w:rPr>
      </w:pPr>
      <w:r>
        <w:rPr>
          <w:rFonts w:ascii="Arial" w:hAnsi="Arial" w:cs="Arial"/>
          <w:b/>
          <w:sz w:val="24"/>
          <w:szCs w:val="24"/>
        </w:rPr>
        <w:t xml:space="preserve">4.2.- </w:t>
      </w:r>
      <w:r w:rsidR="00D341E8" w:rsidRPr="00C03FBA">
        <w:rPr>
          <w:rFonts w:ascii="Arial" w:hAnsi="Arial" w:cs="Arial"/>
          <w:b/>
          <w:sz w:val="24"/>
          <w:szCs w:val="24"/>
        </w:rPr>
        <w:t xml:space="preserve">DEL </w:t>
      </w:r>
      <w:r w:rsidR="00D341E8" w:rsidRPr="00C03FBA">
        <w:rPr>
          <w:rFonts w:ascii="Arial" w:eastAsia="Batang" w:hAnsi="Arial" w:cs="Arial"/>
          <w:b/>
          <w:sz w:val="24"/>
          <w:szCs w:val="24"/>
        </w:rPr>
        <w:t>GOBIERNO AUTÓNOMO DESCENTRALIZADO</w:t>
      </w:r>
      <w:r w:rsidR="00D341E8" w:rsidRPr="00C03FBA">
        <w:rPr>
          <w:rFonts w:ascii="Arial" w:hAnsi="Arial" w:cs="Arial"/>
          <w:b/>
          <w:sz w:val="24"/>
          <w:szCs w:val="24"/>
        </w:rPr>
        <w:t xml:space="preserve"> </w:t>
      </w:r>
      <w:r w:rsidR="00D341E8">
        <w:rPr>
          <w:rFonts w:ascii="Arial" w:hAnsi="Arial" w:cs="Arial"/>
          <w:b/>
          <w:sz w:val="24"/>
          <w:szCs w:val="24"/>
        </w:rPr>
        <w:t>P</w:t>
      </w:r>
      <w:r w:rsidR="00DD792D">
        <w:rPr>
          <w:rFonts w:ascii="Arial" w:hAnsi="Arial" w:cs="Arial"/>
          <w:b/>
          <w:sz w:val="24"/>
          <w:szCs w:val="24"/>
        </w:rPr>
        <w:t xml:space="preserve">ARROQUIAL RURAL DE </w:t>
      </w:r>
      <w:r w:rsidR="007B1A72">
        <w:rPr>
          <w:rFonts w:ascii="Arial" w:hAnsi="Arial" w:cs="Arial"/>
          <w:b/>
          <w:sz w:val="24"/>
          <w:szCs w:val="24"/>
        </w:rPr>
        <w:t>LAGO SAN PEDRO</w:t>
      </w:r>
      <w:r w:rsidR="00D341E8" w:rsidRPr="00C03FBA">
        <w:rPr>
          <w:rFonts w:ascii="Arial" w:hAnsi="Arial" w:cs="Arial"/>
          <w:b/>
          <w:sz w:val="24"/>
          <w:szCs w:val="24"/>
        </w:rPr>
        <w:t>:</w:t>
      </w:r>
    </w:p>
    <w:p w14:paraId="55BA6C5D" w14:textId="77777777" w:rsidR="00D341E8" w:rsidRPr="00C03FBA" w:rsidRDefault="00D341E8" w:rsidP="00D341E8">
      <w:pPr>
        <w:pStyle w:val="Sinespaciado"/>
        <w:jc w:val="both"/>
        <w:rPr>
          <w:rFonts w:ascii="Arial" w:hAnsi="Arial" w:cs="Arial"/>
          <w:sz w:val="24"/>
          <w:szCs w:val="24"/>
        </w:rPr>
      </w:pPr>
    </w:p>
    <w:p w14:paraId="6BDC1642" w14:textId="1274D972" w:rsidR="00D341E8" w:rsidRPr="00C03FBA" w:rsidRDefault="00D341E8" w:rsidP="00D341E8">
      <w:pPr>
        <w:pStyle w:val="Sinespaciado"/>
        <w:numPr>
          <w:ilvl w:val="0"/>
          <w:numId w:val="3"/>
        </w:numPr>
        <w:ind w:left="426"/>
        <w:jc w:val="both"/>
        <w:rPr>
          <w:rStyle w:val="FontStyle27"/>
          <w:sz w:val="24"/>
          <w:szCs w:val="24"/>
          <w:lang w:eastAsia="es-ES_tradnl"/>
        </w:rPr>
      </w:pPr>
      <w:r w:rsidRPr="00C03FBA">
        <w:rPr>
          <w:rFonts w:ascii="Arial" w:hAnsi="Arial" w:cs="Arial"/>
          <w:sz w:val="24"/>
          <w:szCs w:val="24"/>
        </w:rPr>
        <w:t>Asumirá la competencia exclusiva delegada para la ejecución de</w:t>
      </w:r>
      <w:r w:rsidRPr="00C03FBA">
        <w:rPr>
          <w:rFonts w:ascii="Arial" w:hAnsi="Arial" w:cs="Arial"/>
          <w:noProof/>
          <w:sz w:val="24"/>
          <w:szCs w:val="24"/>
        </w:rPr>
        <w:t xml:space="preserve">l </w:t>
      </w:r>
      <w:r w:rsidRPr="00C03FBA">
        <w:rPr>
          <w:rStyle w:val="FontStyle27"/>
          <w:sz w:val="24"/>
          <w:szCs w:val="24"/>
          <w:lang w:eastAsia="es-ES_tradnl"/>
        </w:rPr>
        <w:t xml:space="preserve">Proyecto </w:t>
      </w:r>
      <w:r w:rsidR="007B1A72" w:rsidRPr="00A738A5">
        <w:rPr>
          <w:rFonts w:ascii="Arial" w:hAnsi="Arial" w:cs="Arial"/>
          <w:b/>
          <w:sz w:val="24"/>
          <w:szCs w:val="24"/>
        </w:rPr>
        <w:t>“</w:t>
      </w:r>
      <w:r w:rsidR="007B1A72">
        <w:rPr>
          <w:rFonts w:ascii="Arial" w:hAnsi="Arial" w:cs="Arial"/>
          <w:b/>
          <w:sz w:val="24"/>
          <w:szCs w:val="24"/>
        </w:rPr>
        <w:t>CONSTRUCCIÓN DE UN CENTRO DE SALUD TIPO A “LAGO SAN PEDRO””</w:t>
      </w:r>
      <w:r w:rsidRPr="00C03FBA">
        <w:rPr>
          <w:rStyle w:val="FontStyle27"/>
          <w:sz w:val="24"/>
          <w:szCs w:val="24"/>
          <w:lang w:eastAsia="es-ES_tradnl"/>
        </w:rPr>
        <w:t>.</w:t>
      </w:r>
    </w:p>
    <w:p w14:paraId="754EC015" w14:textId="69B4AA7D" w:rsidR="00D341E8" w:rsidRDefault="00D341E8" w:rsidP="00D341E8">
      <w:pPr>
        <w:pStyle w:val="Sinespaciado"/>
        <w:numPr>
          <w:ilvl w:val="0"/>
          <w:numId w:val="3"/>
        </w:numPr>
        <w:ind w:left="426"/>
        <w:jc w:val="both"/>
        <w:rPr>
          <w:rStyle w:val="FontStyle27"/>
          <w:sz w:val="24"/>
          <w:szCs w:val="24"/>
          <w:lang w:eastAsia="es-ES_tradnl"/>
        </w:rPr>
      </w:pPr>
      <w:r w:rsidRPr="00C03FBA">
        <w:rPr>
          <w:rStyle w:val="FontStyle27"/>
          <w:sz w:val="24"/>
          <w:szCs w:val="24"/>
          <w:lang w:eastAsia="es-ES_tradnl"/>
        </w:rPr>
        <w:t xml:space="preserve">Designará un </w:t>
      </w:r>
      <w:r w:rsidRPr="00C03FBA">
        <w:rPr>
          <w:rFonts w:ascii="Arial" w:hAnsi="Arial" w:cs="Arial"/>
          <w:sz w:val="24"/>
          <w:szCs w:val="24"/>
        </w:rPr>
        <w:t xml:space="preserve">técnico, </w:t>
      </w:r>
      <w:r>
        <w:rPr>
          <w:rFonts w:ascii="Arial" w:hAnsi="Arial" w:cs="Arial"/>
          <w:sz w:val="24"/>
          <w:szCs w:val="24"/>
        </w:rPr>
        <w:t xml:space="preserve">en calidad de Administrador del Convenio, </w:t>
      </w:r>
      <w:r w:rsidRPr="00C03FBA">
        <w:rPr>
          <w:rFonts w:ascii="Arial" w:hAnsi="Arial" w:cs="Arial"/>
          <w:sz w:val="24"/>
          <w:szCs w:val="24"/>
        </w:rPr>
        <w:t>quien se encargará del seguimiento</w:t>
      </w:r>
      <w:r w:rsidR="00DD792D">
        <w:rPr>
          <w:rFonts w:ascii="Arial" w:hAnsi="Arial" w:cs="Arial"/>
          <w:sz w:val="24"/>
          <w:szCs w:val="24"/>
        </w:rPr>
        <w:t xml:space="preserve"> de la competencia delegada</w:t>
      </w:r>
      <w:r w:rsidRPr="00C03FBA">
        <w:rPr>
          <w:rFonts w:ascii="Arial" w:hAnsi="Arial" w:cs="Arial"/>
          <w:sz w:val="24"/>
          <w:szCs w:val="24"/>
        </w:rPr>
        <w:t xml:space="preserve"> y además realizará </w:t>
      </w:r>
      <w:r w:rsidRPr="00C03FBA">
        <w:rPr>
          <w:rStyle w:val="FontStyle27"/>
          <w:sz w:val="24"/>
          <w:szCs w:val="24"/>
          <w:lang w:eastAsia="es-ES_tradnl"/>
        </w:rPr>
        <w:t>la supervisión, seguimiento, evaluación y finiquito del convenio.</w:t>
      </w:r>
    </w:p>
    <w:p w14:paraId="14ADB3BB" w14:textId="47927A64" w:rsidR="007B1A72" w:rsidRPr="00C03FBA" w:rsidRDefault="007B1A72" w:rsidP="00D341E8">
      <w:pPr>
        <w:pStyle w:val="Sinespaciado"/>
        <w:numPr>
          <w:ilvl w:val="0"/>
          <w:numId w:val="3"/>
        </w:numPr>
        <w:ind w:left="426"/>
        <w:jc w:val="both"/>
        <w:rPr>
          <w:rFonts w:ascii="Arial" w:hAnsi="Arial" w:cs="Arial"/>
          <w:spacing w:val="-10"/>
          <w:sz w:val="24"/>
          <w:szCs w:val="24"/>
          <w:lang w:eastAsia="es-ES_tradnl"/>
        </w:rPr>
      </w:pPr>
      <w:r>
        <w:rPr>
          <w:rStyle w:val="FontStyle27"/>
          <w:sz w:val="24"/>
          <w:szCs w:val="24"/>
          <w:lang w:eastAsia="es-ES_tradnl"/>
        </w:rPr>
        <w:t>Realizará las gestiones necesarias para obtener la autorización del Ente Rector de la Política Pública en Salud.</w:t>
      </w:r>
    </w:p>
    <w:p w14:paraId="78B5EA1B" w14:textId="72F53E0C" w:rsidR="00D341E8" w:rsidRDefault="00D341E8" w:rsidP="00D341E8">
      <w:pPr>
        <w:pStyle w:val="Sinespaciado"/>
        <w:numPr>
          <w:ilvl w:val="0"/>
          <w:numId w:val="3"/>
        </w:numPr>
        <w:ind w:left="426"/>
        <w:jc w:val="both"/>
        <w:rPr>
          <w:rStyle w:val="FontStyle27"/>
          <w:sz w:val="24"/>
          <w:szCs w:val="24"/>
          <w:lang w:eastAsia="es-ES_tradnl"/>
        </w:rPr>
      </w:pPr>
      <w:r>
        <w:rPr>
          <w:rStyle w:val="FontStyle27"/>
          <w:sz w:val="24"/>
          <w:szCs w:val="24"/>
          <w:lang w:eastAsia="es-ES_tradnl"/>
        </w:rPr>
        <w:t xml:space="preserve">Financiar y ejecutar </w:t>
      </w:r>
      <w:r w:rsidR="00197318">
        <w:rPr>
          <w:rStyle w:val="FontStyle27"/>
          <w:sz w:val="24"/>
          <w:szCs w:val="24"/>
          <w:lang w:eastAsia="es-ES_tradnl"/>
        </w:rPr>
        <w:t xml:space="preserve">en su totalidad </w:t>
      </w:r>
      <w:r>
        <w:rPr>
          <w:rStyle w:val="FontStyle27"/>
          <w:sz w:val="24"/>
          <w:szCs w:val="24"/>
          <w:lang w:eastAsia="es-ES_tradnl"/>
        </w:rPr>
        <w:t xml:space="preserve">el proyecto: </w:t>
      </w:r>
      <w:r w:rsidR="007B1A72" w:rsidRPr="00A738A5">
        <w:rPr>
          <w:rFonts w:ascii="Arial" w:hAnsi="Arial" w:cs="Arial"/>
          <w:b/>
          <w:sz w:val="24"/>
          <w:szCs w:val="24"/>
        </w:rPr>
        <w:t>“</w:t>
      </w:r>
      <w:r w:rsidR="007B1A72">
        <w:rPr>
          <w:rFonts w:ascii="Arial" w:hAnsi="Arial" w:cs="Arial"/>
          <w:b/>
          <w:sz w:val="24"/>
          <w:szCs w:val="24"/>
        </w:rPr>
        <w:t>CONSTRUCCIÓN DE UN CENTRO DE SALUD TIPO A “LAGO SAN PEDRO””</w:t>
      </w:r>
      <w:r>
        <w:rPr>
          <w:rStyle w:val="FontStyle27"/>
          <w:sz w:val="24"/>
          <w:szCs w:val="24"/>
          <w:lang w:eastAsia="es-ES_tradnl"/>
        </w:rPr>
        <w:t>, que se encuentra establecido en su P</w:t>
      </w:r>
      <w:r w:rsidR="007B6523">
        <w:rPr>
          <w:rStyle w:val="FontStyle27"/>
          <w:sz w:val="24"/>
          <w:szCs w:val="24"/>
          <w:lang w:eastAsia="es-ES_tradnl"/>
        </w:rPr>
        <w:t>lanificación 202</w:t>
      </w:r>
      <w:r w:rsidR="007B1A72">
        <w:rPr>
          <w:rStyle w:val="FontStyle27"/>
          <w:sz w:val="24"/>
          <w:szCs w:val="24"/>
          <w:lang w:eastAsia="es-ES_tradnl"/>
        </w:rPr>
        <w:t>5</w:t>
      </w:r>
      <w:r w:rsidR="00006AF8">
        <w:rPr>
          <w:rStyle w:val="FontStyle27"/>
          <w:sz w:val="24"/>
          <w:szCs w:val="24"/>
          <w:lang w:eastAsia="es-ES_tradnl"/>
        </w:rPr>
        <w:t>, financiamiento que puede derivarse del sus propios recursos o mediante gestión y cooperación con otros organismos del Estado o de derecho privado.</w:t>
      </w:r>
    </w:p>
    <w:p w14:paraId="1763DAA9" w14:textId="3C896906" w:rsidR="007B6523" w:rsidRPr="007B6523" w:rsidRDefault="007B6523" w:rsidP="00D341E8">
      <w:pPr>
        <w:pStyle w:val="Sinespaciado"/>
        <w:numPr>
          <w:ilvl w:val="0"/>
          <w:numId w:val="3"/>
        </w:numPr>
        <w:ind w:left="426"/>
        <w:jc w:val="both"/>
        <w:rPr>
          <w:rFonts w:ascii="Arial" w:hAnsi="Arial" w:cs="Arial"/>
          <w:spacing w:val="-10"/>
          <w:sz w:val="24"/>
          <w:szCs w:val="24"/>
          <w:lang w:eastAsia="es-ES_tradnl"/>
        </w:rPr>
      </w:pPr>
      <w:r>
        <w:rPr>
          <w:rFonts w:ascii="Arial" w:hAnsi="Arial" w:cs="Arial"/>
        </w:rPr>
        <w:t>Determinar la modalidad de ejecución del proyecto;</w:t>
      </w:r>
    </w:p>
    <w:p w14:paraId="4911D837" w14:textId="77777777" w:rsidR="007B6523" w:rsidRPr="00D01F50" w:rsidRDefault="007B6523" w:rsidP="007B6523">
      <w:pPr>
        <w:pStyle w:val="Prrafodelista"/>
        <w:numPr>
          <w:ilvl w:val="0"/>
          <w:numId w:val="3"/>
        </w:numPr>
        <w:ind w:left="426"/>
        <w:jc w:val="both"/>
        <w:rPr>
          <w:rFonts w:ascii="Arial" w:hAnsi="Arial" w:cs="Arial"/>
        </w:rPr>
      </w:pPr>
      <w:r w:rsidRPr="00D01F50">
        <w:rPr>
          <w:rFonts w:ascii="Arial" w:hAnsi="Arial" w:cs="Arial"/>
        </w:rPr>
        <w:t>Realizar la labor de seguimiento y evaluación a la ejecución del proyecto</w:t>
      </w:r>
      <w:r>
        <w:rPr>
          <w:rFonts w:ascii="Arial" w:hAnsi="Arial" w:cs="Arial"/>
        </w:rPr>
        <w:t>;</w:t>
      </w:r>
    </w:p>
    <w:p w14:paraId="4CA09151" w14:textId="77777777" w:rsidR="007B6523" w:rsidRPr="00D01F50" w:rsidRDefault="007B6523" w:rsidP="007B6523">
      <w:pPr>
        <w:pStyle w:val="Prrafodelista"/>
        <w:numPr>
          <w:ilvl w:val="0"/>
          <w:numId w:val="3"/>
        </w:numPr>
        <w:ind w:left="426"/>
        <w:jc w:val="both"/>
        <w:rPr>
          <w:rFonts w:ascii="Arial" w:hAnsi="Arial" w:cs="Arial"/>
        </w:rPr>
      </w:pPr>
      <w:r w:rsidRPr="00D01F50">
        <w:rPr>
          <w:rFonts w:ascii="Arial" w:hAnsi="Arial" w:cs="Arial"/>
        </w:rPr>
        <w:t>Velar por la co</w:t>
      </w:r>
      <w:r>
        <w:rPr>
          <w:rFonts w:ascii="Arial" w:hAnsi="Arial" w:cs="Arial"/>
        </w:rPr>
        <w:t>nservación y cuidado de la obra;</w:t>
      </w:r>
    </w:p>
    <w:p w14:paraId="0F41C893" w14:textId="77777777" w:rsidR="007B6523" w:rsidRDefault="007B6523" w:rsidP="007B6523">
      <w:pPr>
        <w:pStyle w:val="Prrafodelista"/>
        <w:numPr>
          <w:ilvl w:val="0"/>
          <w:numId w:val="3"/>
        </w:numPr>
        <w:ind w:left="426"/>
        <w:jc w:val="both"/>
        <w:rPr>
          <w:rFonts w:ascii="Arial" w:hAnsi="Arial" w:cs="Arial"/>
        </w:rPr>
      </w:pPr>
      <w:r>
        <w:rPr>
          <w:rFonts w:ascii="Arial" w:hAnsi="Arial" w:cs="Arial"/>
        </w:rPr>
        <w:t>Promoverá el Control Social del proyecto a través de los mecanismos de participación ciudadana;</w:t>
      </w:r>
    </w:p>
    <w:p w14:paraId="75E3193F" w14:textId="77777777" w:rsidR="00D341E8" w:rsidRPr="00006AF8" w:rsidRDefault="00D341E8" w:rsidP="00D341E8">
      <w:pPr>
        <w:pStyle w:val="Sinespaciado"/>
        <w:numPr>
          <w:ilvl w:val="0"/>
          <w:numId w:val="3"/>
        </w:numPr>
        <w:ind w:left="426"/>
        <w:jc w:val="both"/>
        <w:rPr>
          <w:rFonts w:ascii="Arial" w:hAnsi="Arial" w:cs="Arial"/>
          <w:spacing w:val="-10"/>
          <w:sz w:val="24"/>
          <w:szCs w:val="24"/>
          <w:lang w:eastAsia="es-ES_tradnl"/>
        </w:rPr>
      </w:pPr>
      <w:r w:rsidRPr="002D66A9">
        <w:rPr>
          <w:rFonts w:ascii="Arial" w:hAnsi="Arial" w:cs="Arial"/>
          <w:sz w:val="24"/>
          <w:szCs w:val="24"/>
        </w:rPr>
        <w:t>Cumplir con los procedimientos constantes en la Ley Orgánica del Sistema Nacional de Contratación Pública, su Reglamento de aplicación; las resoluciones SERCOP y Normas de Control Interno emitidas por la Contraloría General del Estado</w:t>
      </w:r>
      <w:r>
        <w:rPr>
          <w:rFonts w:ascii="Arial" w:hAnsi="Arial" w:cs="Arial"/>
          <w:sz w:val="24"/>
          <w:szCs w:val="24"/>
        </w:rPr>
        <w:t xml:space="preserve"> en la ejecución del proyecto</w:t>
      </w:r>
      <w:r w:rsidRPr="002D66A9">
        <w:rPr>
          <w:rFonts w:ascii="Arial" w:hAnsi="Arial" w:cs="Arial"/>
          <w:sz w:val="24"/>
          <w:szCs w:val="24"/>
        </w:rPr>
        <w:t>.</w:t>
      </w:r>
    </w:p>
    <w:p w14:paraId="7898DA7B" w14:textId="7A980361" w:rsidR="00006AF8" w:rsidRPr="00006AF8" w:rsidRDefault="00006AF8" w:rsidP="00D341E8">
      <w:pPr>
        <w:pStyle w:val="Sinespaciado"/>
        <w:numPr>
          <w:ilvl w:val="0"/>
          <w:numId w:val="3"/>
        </w:numPr>
        <w:ind w:left="426"/>
        <w:jc w:val="both"/>
        <w:rPr>
          <w:rFonts w:ascii="Arial" w:hAnsi="Arial" w:cs="Arial"/>
          <w:spacing w:val="-10"/>
          <w:sz w:val="24"/>
          <w:szCs w:val="24"/>
          <w:lang w:eastAsia="es-ES_tradnl"/>
        </w:rPr>
      </w:pPr>
      <w:r>
        <w:rPr>
          <w:rFonts w:ascii="Arial" w:hAnsi="Arial" w:cs="Arial"/>
          <w:sz w:val="24"/>
          <w:szCs w:val="24"/>
        </w:rPr>
        <w:t>Tramitar y obtener los permisos y licencia ambientales que se requieran.</w:t>
      </w:r>
    </w:p>
    <w:p w14:paraId="1B02A3E3" w14:textId="29ED6E50" w:rsidR="00006AF8" w:rsidRPr="00006AF8" w:rsidRDefault="00006AF8" w:rsidP="00D341E8">
      <w:pPr>
        <w:pStyle w:val="Sinespaciado"/>
        <w:numPr>
          <w:ilvl w:val="0"/>
          <w:numId w:val="3"/>
        </w:numPr>
        <w:ind w:left="426"/>
        <w:jc w:val="both"/>
        <w:rPr>
          <w:rFonts w:ascii="Arial" w:hAnsi="Arial" w:cs="Arial"/>
          <w:spacing w:val="-10"/>
          <w:sz w:val="24"/>
          <w:szCs w:val="24"/>
          <w:lang w:eastAsia="es-ES_tradnl"/>
        </w:rPr>
      </w:pPr>
      <w:r>
        <w:rPr>
          <w:rFonts w:ascii="Arial" w:hAnsi="Arial" w:cs="Arial"/>
          <w:sz w:val="24"/>
          <w:szCs w:val="24"/>
        </w:rPr>
        <w:t xml:space="preserve">Será el responsable de determinar </w:t>
      </w:r>
      <w:r w:rsidR="00A738A5">
        <w:rPr>
          <w:rFonts w:ascii="Arial" w:hAnsi="Arial" w:cs="Arial"/>
          <w:sz w:val="24"/>
          <w:szCs w:val="24"/>
        </w:rPr>
        <w:t>e</w:t>
      </w:r>
      <w:r>
        <w:rPr>
          <w:rFonts w:ascii="Arial" w:hAnsi="Arial" w:cs="Arial"/>
          <w:sz w:val="24"/>
          <w:szCs w:val="24"/>
        </w:rPr>
        <w:t xml:space="preserve">l sitio donde se construirá </w:t>
      </w:r>
      <w:r w:rsidR="007B1A72">
        <w:rPr>
          <w:rFonts w:ascii="Arial" w:hAnsi="Arial" w:cs="Arial"/>
          <w:sz w:val="24"/>
          <w:szCs w:val="24"/>
        </w:rPr>
        <w:t>el Centro de Salud Tipo A</w:t>
      </w:r>
      <w:r w:rsidR="00A738A5">
        <w:rPr>
          <w:rFonts w:ascii="Arial" w:hAnsi="Arial" w:cs="Arial"/>
          <w:sz w:val="24"/>
          <w:szCs w:val="24"/>
        </w:rPr>
        <w:t>, verificando que sea de propiedad pública</w:t>
      </w:r>
      <w:r>
        <w:rPr>
          <w:rFonts w:ascii="Arial" w:hAnsi="Arial" w:cs="Arial"/>
          <w:sz w:val="24"/>
          <w:szCs w:val="24"/>
        </w:rPr>
        <w:t>.</w:t>
      </w:r>
    </w:p>
    <w:p w14:paraId="1C37AA0A" w14:textId="5BAB1208" w:rsidR="00006AF8" w:rsidRPr="002D66A9" w:rsidRDefault="00006AF8" w:rsidP="00D341E8">
      <w:pPr>
        <w:pStyle w:val="Sinespaciado"/>
        <w:numPr>
          <w:ilvl w:val="0"/>
          <w:numId w:val="3"/>
        </w:numPr>
        <w:ind w:left="426"/>
        <w:jc w:val="both"/>
        <w:rPr>
          <w:rFonts w:ascii="Arial" w:hAnsi="Arial" w:cs="Arial"/>
          <w:spacing w:val="-10"/>
          <w:sz w:val="24"/>
          <w:szCs w:val="24"/>
          <w:lang w:eastAsia="es-ES_tradnl"/>
        </w:rPr>
      </w:pPr>
      <w:r>
        <w:rPr>
          <w:rFonts w:ascii="Arial" w:hAnsi="Arial" w:cs="Arial"/>
          <w:sz w:val="24"/>
          <w:szCs w:val="24"/>
        </w:rPr>
        <w:t>Aplicar las observaciones técnicas que se emitan desde la Municipalidad, para la ejecución del proyecto objeto del presente convenio.</w:t>
      </w:r>
    </w:p>
    <w:p w14:paraId="244C8771" w14:textId="0D49B07E" w:rsidR="00D341E8" w:rsidRDefault="00D341E8" w:rsidP="00D341E8">
      <w:pPr>
        <w:pStyle w:val="Sinespaciado"/>
        <w:numPr>
          <w:ilvl w:val="0"/>
          <w:numId w:val="3"/>
        </w:numPr>
        <w:ind w:left="426"/>
        <w:jc w:val="both"/>
        <w:rPr>
          <w:rStyle w:val="FontStyle27"/>
          <w:sz w:val="24"/>
          <w:szCs w:val="24"/>
          <w:lang w:eastAsia="es-ES_tradnl"/>
        </w:rPr>
      </w:pPr>
      <w:r>
        <w:rPr>
          <w:rStyle w:val="FontStyle27"/>
          <w:sz w:val="24"/>
          <w:szCs w:val="24"/>
          <w:lang w:eastAsia="es-ES_tradnl"/>
        </w:rPr>
        <w:t>Facilitar aquella información que no se encuentre publicada en las páginas web institucionales en lo que a la gestión de la competencia y ejecución de la obra se refiere y que sea requerida por los administradores del Convenio.</w:t>
      </w:r>
    </w:p>
    <w:p w14:paraId="57CC338F" w14:textId="4FE2CCFE" w:rsidR="00DD792D" w:rsidRDefault="00DD792D" w:rsidP="00D341E8">
      <w:pPr>
        <w:pStyle w:val="Sinespaciado"/>
        <w:jc w:val="both"/>
        <w:rPr>
          <w:rFonts w:ascii="Arial" w:hAnsi="Arial" w:cs="Arial"/>
          <w:spacing w:val="-10"/>
          <w:sz w:val="24"/>
          <w:szCs w:val="24"/>
          <w:lang w:eastAsia="es-ES_tradnl"/>
        </w:rPr>
      </w:pPr>
    </w:p>
    <w:p w14:paraId="140821D7" w14:textId="77777777" w:rsidR="00D341E8" w:rsidRPr="00F46553" w:rsidRDefault="00D341E8" w:rsidP="00D341E8">
      <w:pPr>
        <w:pStyle w:val="Sinespaciado"/>
        <w:jc w:val="both"/>
        <w:rPr>
          <w:rFonts w:ascii="Arial" w:hAnsi="Arial" w:cs="Arial"/>
          <w:b/>
          <w:sz w:val="24"/>
          <w:szCs w:val="24"/>
        </w:rPr>
      </w:pPr>
      <w:r>
        <w:rPr>
          <w:rFonts w:ascii="Arial" w:hAnsi="Arial" w:cs="Arial"/>
          <w:b/>
          <w:sz w:val="24"/>
          <w:szCs w:val="24"/>
        </w:rPr>
        <w:t>QUINTA: CONDICIONES DE LA COMPETENCIA DELEGADA.-</w:t>
      </w:r>
    </w:p>
    <w:p w14:paraId="1706DF98" w14:textId="77777777" w:rsidR="00D341E8" w:rsidRPr="00F46553" w:rsidRDefault="00D341E8" w:rsidP="00D341E8">
      <w:pPr>
        <w:pStyle w:val="Sinespaciado"/>
        <w:jc w:val="both"/>
        <w:rPr>
          <w:rFonts w:ascii="Arial" w:hAnsi="Arial" w:cs="Arial"/>
          <w:sz w:val="24"/>
          <w:szCs w:val="24"/>
        </w:rPr>
      </w:pPr>
    </w:p>
    <w:p w14:paraId="7DBC7D51" w14:textId="080248CA" w:rsidR="00D341E8" w:rsidRPr="00F46553" w:rsidRDefault="00D341E8" w:rsidP="00D341E8">
      <w:pPr>
        <w:pStyle w:val="Sinespaciado"/>
        <w:jc w:val="both"/>
        <w:rPr>
          <w:rFonts w:ascii="Arial" w:hAnsi="Arial" w:cs="Arial"/>
          <w:sz w:val="24"/>
          <w:szCs w:val="24"/>
        </w:rPr>
      </w:pPr>
      <w:r w:rsidRPr="00F46553">
        <w:rPr>
          <w:rFonts w:ascii="Arial" w:eastAsia="Calibri" w:hAnsi="Arial" w:cs="Arial"/>
          <w:color w:val="000000"/>
          <w:sz w:val="24"/>
          <w:szCs w:val="24"/>
        </w:rPr>
        <w:t xml:space="preserve">Para la efectiva gestión de la competencia </w:t>
      </w:r>
      <w:r>
        <w:rPr>
          <w:rFonts w:ascii="Arial" w:eastAsia="Calibri" w:hAnsi="Arial" w:cs="Arial"/>
          <w:color w:val="000000"/>
          <w:sz w:val="24"/>
          <w:szCs w:val="24"/>
        </w:rPr>
        <w:t xml:space="preserve">exclusiva </w:t>
      </w:r>
      <w:r w:rsidR="007B1A72" w:rsidRPr="00BC5409">
        <w:rPr>
          <w:rFonts w:ascii="Arial" w:hAnsi="Arial" w:cs="Arial"/>
          <w:sz w:val="24"/>
          <w:szCs w:val="24"/>
        </w:rPr>
        <w:t xml:space="preserve">para construir y mantener </w:t>
      </w:r>
      <w:r w:rsidR="007B1A72">
        <w:rPr>
          <w:rFonts w:ascii="Arial" w:hAnsi="Arial" w:cs="Arial"/>
          <w:sz w:val="24"/>
          <w:szCs w:val="24"/>
        </w:rPr>
        <w:t xml:space="preserve">la </w:t>
      </w:r>
      <w:r w:rsidR="007B1A72" w:rsidRPr="00BC5409">
        <w:rPr>
          <w:rFonts w:ascii="Arial" w:hAnsi="Arial" w:cs="Arial"/>
          <w:sz w:val="24"/>
          <w:szCs w:val="24"/>
        </w:rPr>
        <w:t>infraestructura física y los equipamientos de salud previa autorización del ente rector de la política pública</w:t>
      </w:r>
      <w:r w:rsidR="00006AF8" w:rsidRPr="00C03FBA">
        <w:rPr>
          <w:rStyle w:val="FontStyle27"/>
          <w:sz w:val="24"/>
          <w:szCs w:val="24"/>
          <w:lang w:eastAsia="es-ES_tradnl"/>
        </w:rPr>
        <w:t xml:space="preserve">, para </w:t>
      </w:r>
      <w:r w:rsidR="00006AF8">
        <w:rPr>
          <w:rStyle w:val="FontStyle27"/>
          <w:sz w:val="24"/>
          <w:szCs w:val="24"/>
          <w:lang w:eastAsia="es-ES_tradnl"/>
        </w:rPr>
        <w:t xml:space="preserve">la ejecución del </w:t>
      </w:r>
      <w:r w:rsidR="00006AF8" w:rsidRPr="00C03FBA">
        <w:rPr>
          <w:rStyle w:val="FontStyle27"/>
          <w:sz w:val="24"/>
          <w:szCs w:val="24"/>
          <w:lang w:eastAsia="es-ES_tradnl"/>
        </w:rPr>
        <w:t>Proyecto</w:t>
      </w:r>
      <w:r w:rsidR="00006AF8">
        <w:rPr>
          <w:rStyle w:val="FontStyle27"/>
          <w:sz w:val="24"/>
          <w:szCs w:val="24"/>
          <w:lang w:eastAsia="es-ES_tradnl"/>
        </w:rPr>
        <w:t>:</w:t>
      </w:r>
      <w:r w:rsidR="00006AF8" w:rsidRPr="00C03FBA">
        <w:rPr>
          <w:rStyle w:val="FontStyle27"/>
          <w:sz w:val="24"/>
          <w:szCs w:val="24"/>
          <w:lang w:eastAsia="es-ES_tradnl"/>
        </w:rPr>
        <w:t xml:space="preserve"> </w:t>
      </w:r>
      <w:r w:rsidR="00A738A5" w:rsidRPr="00A738A5">
        <w:rPr>
          <w:rFonts w:ascii="Arial" w:hAnsi="Arial" w:cs="Arial"/>
          <w:b/>
          <w:sz w:val="24"/>
          <w:szCs w:val="24"/>
        </w:rPr>
        <w:t>“</w:t>
      </w:r>
      <w:r w:rsidR="007B1A72">
        <w:rPr>
          <w:rFonts w:ascii="Arial" w:hAnsi="Arial" w:cs="Arial"/>
          <w:b/>
          <w:sz w:val="24"/>
          <w:szCs w:val="24"/>
        </w:rPr>
        <w:t>CONSTRUCCIÓN DE UN CENTO DE SALUD TIPO A “LAGO SAN PEDRO””</w:t>
      </w:r>
      <w:r>
        <w:rPr>
          <w:rFonts w:ascii="Arial" w:eastAsia="Calibri" w:hAnsi="Arial" w:cs="Arial"/>
          <w:color w:val="000000"/>
          <w:sz w:val="24"/>
          <w:szCs w:val="24"/>
        </w:rPr>
        <w:t xml:space="preserve">, </w:t>
      </w:r>
      <w:r w:rsidRPr="00F46553">
        <w:rPr>
          <w:rFonts w:ascii="Arial" w:eastAsia="Calibri" w:hAnsi="Arial" w:cs="Arial"/>
          <w:color w:val="000000"/>
          <w:sz w:val="24"/>
          <w:szCs w:val="24"/>
        </w:rPr>
        <w:t xml:space="preserve">delegada </w:t>
      </w:r>
      <w:r>
        <w:rPr>
          <w:rFonts w:ascii="Arial" w:eastAsia="Calibri" w:hAnsi="Arial" w:cs="Arial"/>
          <w:color w:val="000000"/>
          <w:sz w:val="24"/>
          <w:szCs w:val="24"/>
        </w:rPr>
        <w:t>por el presente Instrumento</w:t>
      </w:r>
      <w:r w:rsidRPr="00F46553">
        <w:rPr>
          <w:rFonts w:ascii="Arial" w:eastAsia="Calibri" w:hAnsi="Arial" w:cs="Arial"/>
          <w:color w:val="000000"/>
          <w:sz w:val="24"/>
          <w:szCs w:val="24"/>
        </w:rPr>
        <w:t>, se estipulan las siguientes condiciones</w:t>
      </w:r>
      <w:r w:rsidRPr="00F46553">
        <w:rPr>
          <w:rFonts w:ascii="Arial" w:hAnsi="Arial" w:cs="Arial"/>
          <w:sz w:val="24"/>
          <w:szCs w:val="24"/>
        </w:rPr>
        <w:t>:</w:t>
      </w:r>
    </w:p>
    <w:p w14:paraId="432087FC" w14:textId="77777777" w:rsidR="00D341E8" w:rsidRPr="00F46553" w:rsidRDefault="00D341E8" w:rsidP="00D341E8">
      <w:pPr>
        <w:pStyle w:val="Sinespaciado"/>
        <w:jc w:val="both"/>
        <w:rPr>
          <w:rFonts w:ascii="Arial" w:hAnsi="Arial" w:cs="Arial"/>
          <w:sz w:val="24"/>
          <w:szCs w:val="24"/>
        </w:rPr>
      </w:pPr>
    </w:p>
    <w:p w14:paraId="520D9641" w14:textId="22DA98CD" w:rsidR="00D341E8" w:rsidRPr="00F46553" w:rsidRDefault="00D341E8" w:rsidP="00D341E8">
      <w:pPr>
        <w:pStyle w:val="Sinespaciado"/>
        <w:jc w:val="both"/>
        <w:rPr>
          <w:rFonts w:ascii="Arial" w:hAnsi="Arial" w:cs="Arial"/>
          <w:sz w:val="24"/>
          <w:szCs w:val="24"/>
        </w:rPr>
      </w:pPr>
      <w:r w:rsidRPr="00C5445F">
        <w:rPr>
          <w:rFonts w:ascii="Arial" w:hAnsi="Arial" w:cs="Arial"/>
          <w:b/>
          <w:sz w:val="24"/>
          <w:szCs w:val="24"/>
        </w:rPr>
        <w:lastRenderedPageBreak/>
        <w:t>1.-</w:t>
      </w:r>
      <w:r>
        <w:rPr>
          <w:rFonts w:ascii="Arial" w:hAnsi="Arial" w:cs="Arial"/>
          <w:sz w:val="24"/>
          <w:szCs w:val="24"/>
        </w:rPr>
        <w:t xml:space="preserve"> </w:t>
      </w:r>
      <w:r w:rsidRPr="00F46553">
        <w:rPr>
          <w:rFonts w:ascii="Arial" w:hAnsi="Arial" w:cs="Arial"/>
          <w:sz w:val="24"/>
          <w:szCs w:val="24"/>
        </w:rPr>
        <w:t xml:space="preserve">La delegación de la competencia se circunscribe específicamente </w:t>
      </w:r>
      <w:r>
        <w:rPr>
          <w:rFonts w:ascii="Arial" w:hAnsi="Arial" w:cs="Arial"/>
          <w:sz w:val="24"/>
          <w:szCs w:val="24"/>
        </w:rPr>
        <w:t xml:space="preserve">a la ejecución del proyecto: </w:t>
      </w:r>
      <w:r w:rsidR="00A738A5" w:rsidRPr="00A738A5">
        <w:rPr>
          <w:rFonts w:ascii="Arial" w:hAnsi="Arial" w:cs="Arial"/>
          <w:b/>
          <w:sz w:val="24"/>
          <w:szCs w:val="24"/>
        </w:rPr>
        <w:t>“</w:t>
      </w:r>
      <w:r w:rsidR="007B1A72">
        <w:rPr>
          <w:rFonts w:ascii="Arial" w:hAnsi="Arial" w:cs="Arial"/>
          <w:b/>
          <w:sz w:val="24"/>
          <w:szCs w:val="24"/>
        </w:rPr>
        <w:t>CONSTRUCCIÓN DE UN CENTRO DE SALU TIPO A “LAGO SAN PEDRO””</w:t>
      </w:r>
      <w:r w:rsidRPr="00F46553">
        <w:rPr>
          <w:rFonts w:ascii="Arial" w:hAnsi="Arial" w:cs="Arial"/>
          <w:sz w:val="24"/>
          <w:szCs w:val="24"/>
        </w:rPr>
        <w:t>.</w:t>
      </w:r>
    </w:p>
    <w:p w14:paraId="6E4A0EEE" w14:textId="77777777" w:rsidR="00D341E8" w:rsidRPr="007B1A72" w:rsidRDefault="00D341E8" w:rsidP="00D341E8">
      <w:pPr>
        <w:pStyle w:val="Sinespaciado"/>
        <w:jc w:val="both"/>
        <w:rPr>
          <w:rFonts w:ascii="Arial" w:hAnsi="Arial" w:cs="Arial"/>
          <w:b/>
          <w:sz w:val="24"/>
          <w:szCs w:val="24"/>
        </w:rPr>
      </w:pPr>
    </w:p>
    <w:p w14:paraId="2A2BC011" w14:textId="77777777" w:rsidR="00D341E8" w:rsidRDefault="00D341E8" w:rsidP="00D341E8">
      <w:pPr>
        <w:pStyle w:val="Sinespaciado"/>
        <w:jc w:val="both"/>
        <w:rPr>
          <w:rFonts w:ascii="Arial" w:hAnsi="Arial" w:cs="Arial"/>
          <w:sz w:val="24"/>
          <w:szCs w:val="24"/>
        </w:rPr>
      </w:pPr>
      <w:r w:rsidRPr="00C5445F">
        <w:rPr>
          <w:rFonts w:ascii="Arial" w:hAnsi="Arial" w:cs="Arial"/>
          <w:b/>
          <w:sz w:val="24"/>
          <w:szCs w:val="24"/>
        </w:rPr>
        <w:t>2.-</w:t>
      </w:r>
      <w:r>
        <w:rPr>
          <w:rFonts w:ascii="Arial" w:hAnsi="Arial" w:cs="Arial"/>
          <w:sz w:val="24"/>
          <w:szCs w:val="24"/>
        </w:rPr>
        <w:t xml:space="preserve"> </w:t>
      </w:r>
      <w:r w:rsidRPr="00C03FBA">
        <w:rPr>
          <w:rFonts w:ascii="Arial" w:hAnsi="Arial" w:cs="Arial"/>
          <w:sz w:val="24"/>
          <w:szCs w:val="24"/>
        </w:rPr>
        <w:t>La Delegación puede ser revertida en cualquier momento, siguiendo el mismo procedimiento para su otorgamiento y bajo las causales aquí estipuladas.</w:t>
      </w:r>
    </w:p>
    <w:p w14:paraId="6B740C89" w14:textId="77777777" w:rsidR="00D341E8" w:rsidRPr="00C03FBA" w:rsidRDefault="00D341E8" w:rsidP="00D341E8">
      <w:pPr>
        <w:pStyle w:val="Sinespaciado"/>
        <w:jc w:val="both"/>
        <w:rPr>
          <w:rFonts w:ascii="Arial" w:hAnsi="Arial" w:cs="Arial"/>
          <w:sz w:val="24"/>
          <w:szCs w:val="24"/>
        </w:rPr>
      </w:pPr>
    </w:p>
    <w:p w14:paraId="5E11E518" w14:textId="77777777" w:rsidR="00D341E8" w:rsidRPr="00C03FBA" w:rsidRDefault="00D341E8" w:rsidP="00D341E8">
      <w:pPr>
        <w:pStyle w:val="Sinespaciado"/>
        <w:jc w:val="both"/>
        <w:rPr>
          <w:rFonts w:ascii="Arial" w:hAnsi="Arial" w:cs="Arial"/>
          <w:sz w:val="24"/>
          <w:szCs w:val="24"/>
        </w:rPr>
      </w:pPr>
      <w:r w:rsidRPr="00C5445F">
        <w:rPr>
          <w:rFonts w:ascii="Arial" w:hAnsi="Arial" w:cs="Arial"/>
          <w:b/>
          <w:sz w:val="24"/>
          <w:szCs w:val="24"/>
        </w:rPr>
        <w:t>3.-</w:t>
      </w:r>
      <w:r>
        <w:rPr>
          <w:rFonts w:ascii="Arial" w:hAnsi="Arial" w:cs="Arial"/>
          <w:sz w:val="24"/>
          <w:szCs w:val="24"/>
        </w:rPr>
        <w:t xml:space="preserve"> El</w:t>
      </w:r>
      <w:r w:rsidRPr="00C03FBA">
        <w:rPr>
          <w:rFonts w:ascii="Arial" w:hAnsi="Arial" w:cs="Arial"/>
          <w:sz w:val="24"/>
          <w:szCs w:val="24"/>
        </w:rPr>
        <w:t xml:space="preserve"> Delegante no pierde la titularidad de la competencia otorgada al Delegatari</w:t>
      </w:r>
      <w:r>
        <w:rPr>
          <w:rFonts w:ascii="Arial" w:hAnsi="Arial" w:cs="Arial"/>
          <w:sz w:val="24"/>
          <w:szCs w:val="24"/>
        </w:rPr>
        <w:t>o</w:t>
      </w:r>
      <w:r w:rsidRPr="00C03FBA">
        <w:rPr>
          <w:rFonts w:ascii="Arial" w:hAnsi="Arial" w:cs="Arial"/>
          <w:sz w:val="24"/>
          <w:szCs w:val="24"/>
        </w:rPr>
        <w:t>.</w:t>
      </w:r>
    </w:p>
    <w:p w14:paraId="6F8EB756" w14:textId="77777777" w:rsidR="00D341E8" w:rsidRPr="00C03FBA" w:rsidRDefault="00D341E8" w:rsidP="00D341E8">
      <w:pPr>
        <w:pStyle w:val="Sinespaciado"/>
        <w:jc w:val="both"/>
        <w:rPr>
          <w:rFonts w:ascii="Arial" w:hAnsi="Arial" w:cs="Arial"/>
          <w:sz w:val="24"/>
          <w:szCs w:val="24"/>
        </w:rPr>
      </w:pPr>
    </w:p>
    <w:p w14:paraId="511C547A" w14:textId="77777777" w:rsidR="00D341E8" w:rsidRPr="00C03FBA" w:rsidRDefault="00D341E8" w:rsidP="00D341E8">
      <w:pPr>
        <w:pStyle w:val="Sinespaciado"/>
        <w:jc w:val="both"/>
        <w:rPr>
          <w:rFonts w:ascii="Arial" w:hAnsi="Arial" w:cs="Arial"/>
          <w:sz w:val="24"/>
          <w:szCs w:val="24"/>
        </w:rPr>
      </w:pPr>
      <w:r w:rsidRPr="00C5445F">
        <w:rPr>
          <w:rFonts w:ascii="Arial" w:hAnsi="Arial" w:cs="Arial"/>
          <w:b/>
          <w:sz w:val="24"/>
          <w:szCs w:val="24"/>
        </w:rPr>
        <w:t>4.-</w:t>
      </w:r>
      <w:r>
        <w:rPr>
          <w:rFonts w:ascii="Arial" w:hAnsi="Arial" w:cs="Arial"/>
          <w:sz w:val="24"/>
          <w:szCs w:val="24"/>
        </w:rPr>
        <w:t xml:space="preserve"> El</w:t>
      </w:r>
      <w:r w:rsidRPr="00C03FBA">
        <w:rPr>
          <w:rFonts w:ascii="Arial" w:hAnsi="Arial" w:cs="Arial"/>
          <w:sz w:val="24"/>
          <w:szCs w:val="24"/>
        </w:rPr>
        <w:t xml:space="preserve"> Delegatari</w:t>
      </w:r>
      <w:r>
        <w:rPr>
          <w:rFonts w:ascii="Arial" w:hAnsi="Arial" w:cs="Arial"/>
          <w:sz w:val="24"/>
          <w:szCs w:val="24"/>
        </w:rPr>
        <w:t>o</w:t>
      </w:r>
      <w:r w:rsidRPr="00C03FBA">
        <w:rPr>
          <w:rFonts w:ascii="Arial" w:hAnsi="Arial" w:cs="Arial"/>
          <w:sz w:val="24"/>
          <w:szCs w:val="24"/>
        </w:rPr>
        <w:t xml:space="preserve"> queda expresamente prohibid</w:t>
      </w:r>
      <w:r>
        <w:rPr>
          <w:rFonts w:ascii="Arial" w:hAnsi="Arial" w:cs="Arial"/>
          <w:sz w:val="24"/>
          <w:szCs w:val="24"/>
        </w:rPr>
        <w:t>o</w:t>
      </w:r>
      <w:r w:rsidRPr="00C03FBA">
        <w:rPr>
          <w:rFonts w:ascii="Arial" w:hAnsi="Arial" w:cs="Arial"/>
          <w:sz w:val="24"/>
          <w:szCs w:val="24"/>
        </w:rPr>
        <w:t xml:space="preserve"> de delegar a persona natural o jurídica, pública o privada, nacional o extranjera, la competencia delegada y especificada en el presente </w:t>
      </w:r>
      <w:r>
        <w:rPr>
          <w:rFonts w:ascii="Arial" w:hAnsi="Arial" w:cs="Arial"/>
          <w:sz w:val="24"/>
          <w:szCs w:val="24"/>
        </w:rPr>
        <w:t>C</w:t>
      </w:r>
      <w:r w:rsidRPr="00C03FBA">
        <w:rPr>
          <w:rFonts w:ascii="Arial" w:hAnsi="Arial" w:cs="Arial"/>
          <w:sz w:val="24"/>
          <w:szCs w:val="24"/>
        </w:rPr>
        <w:t>onvenio.</w:t>
      </w:r>
    </w:p>
    <w:p w14:paraId="46E1BE70" w14:textId="77777777" w:rsidR="00D341E8" w:rsidRPr="00C03FBA" w:rsidRDefault="00D341E8" w:rsidP="00D341E8">
      <w:pPr>
        <w:pStyle w:val="Sinespaciado"/>
        <w:jc w:val="both"/>
        <w:rPr>
          <w:rFonts w:ascii="Arial" w:hAnsi="Arial" w:cs="Arial"/>
          <w:sz w:val="24"/>
          <w:szCs w:val="24"/>
        </w:rPr>
      </w:pPr>
    </w:p>
    <w:p w14:paraId="5D539AAA" w14:textId="77777777" w:rsidR="00D341E8" w:rsidRPr="00C03FBA" w:rsidRDefault="00D341E8" w:rsidP="00D341E8">
      <w:pPr>
        <w:pStyle w:val="Sinespaciado"/>
        <w:jc w:val="both"/>
        <w:rPr>
          <w:rFonts w:ascii="Arial" w:hAnsi="Arial" w:cs="Arial"/>
          <w:sz w:val="24"/>
          <w:szCs w:val="24"/>
        </w:rPr>
      </w:pPr>
      <w:r w:rsidRPr="00C5445F">
        <w:rPr>
          <w:rFonts w:ascii="Arial" w:hAnsi="Arial" w:cs="Arial"/>
          <w:b/>
          <w:sz w:val="24"/>
          <w:szCs w:val="24"/>
        </w:rPr>
        <w:t>5.-</w:t>
      </w:r>
      <w:r>
        <w:rPr>
          <w:rFonts w:ascii="Arial" w:hAnsi="Arial" w:cs="Arial"/>
          <w:sz w:val="24"/>
          <w:szCs w:val="24"/>
        </w:rPr>
        <w:t xml:space="preserve"> El</w:t>
      </w:r>
      <w:r w:rsidRPr="00C03FBA">
        <w:rPr>
          <w:rFonts w:ascii="Arial" w:hAnsi="Arial" w:cs="Arial"/>
          <w:sz w:val="24"/>
          <w:szCs w:val="24"/>
        </w:rPr>
        <w:t xml:space="preserve"> Delegatari</w:t>
      </w:r>
      <w:r>
        <w:rPr>
          <w:rFonts w:ascii="Arial" w:hAnsi="Arial" w:cs="Arial"/>
          <w:sz w:val="24"/>
          <w:szCs w:val="24"/>
        </w:rPr>
        <w:t>o</w:t>
      </w:r>
      <w:r w:rsidRPr="00C03FBA">
        <w:rPr>
          <w:rFonts w:ascii="Arial" w:hAnsi="Arial" w:cs="Arial"/>
          <w:sz w:val="24"/>
          <w:szCs w:val="24"/>
        </w:rPr>
        <w:t xml:space="preserve"> realizará las acciones administrativas necesarias e invertirá los recursos pertinentes para la gestión de la competencia delegada y especificada en el presente Instrumento, actuando para el efecto dentro del marco Constitucional y legal que rige a las entidades del sector público.</w:t>
      </w:r>
    </w:p>
    <w:p w14:paraId="6B614CA3" w14:textId="77777777" w:rsidR="00D341E8" w:rsidRPr="00C03FBA" w:rsidRDefault="00D341E8" w:rsidP="00D341E8">
      <w:pPr>
        <w:pStyle w:val="Sinespaciado"/>
        <w:jc w:val="both"/>
        <w:rPr>
          <w:rFonts w:ascii="Arial" w:hAnsi="Arial" w:cs="Arial"/>
          <w:sz w:val="24"/>
          <w:szCs w:val="24"/>
        </w:rPr>
      </w:pPr>
    </w:p>
    <w:p w14:paraId="0EC6041A" w14:textId="77777777" w:rsidR="00D341E8" w:rsidRPr="00C03FBA" w:rsidRDefault="00D341E8" w:rsidP="00D341E8">
      <w:pPr>
        <w:pStyle w:val="Sinespaciado"/>
        <w:jc w:val="both"/>
        <w:rPr>
          <w:rFonts w:ascii="Arial" w:hAnsi="Arial" w:cs="Arial"/>
          <w:sz w:val="24"/>
          <w:szCs w:val="24"/>
        </w:rPr>
      </w:pPr>
      <w:r w:rsidRPr="00C5445F">
        <w:rPr>
          <w:rFonts w:ascii="Arial" w:hAnsi="Arial" w:cs="Arial"/>
          <w:b/>
          <w:sz w:val="24"/>
          <w:szCs w:val="24"/>
        </w:rPr>
        <w:t>6.-</w:t>
      </w:r>
      <w:r>
        <w:rPr>
          <w:rFonts w:ascii="Arial" w:hAnsi="Arial" w:cs="Arial"/>
          <w:sz w:val="24"/>
          <w:szCs w:val="24"/>
        </w:rPr>
        <w:t xml:space="preserve"> El</w:t>
      </w:r>
      <w:r w:rsidRPr="00C03FBA">
        <w:rPr>
          <w:rFonts w:ascii="Arial" w:hAnsi="Arial" w:cs="Arial"/>
          <w:sz w:val="24"/>
          <w:szCs w:val="24"/>
        </w:rPr>
        <w:t xml:space="preserve"> Delegatari</w:t>
      </w:r>
      <w:r>
        <w:rPr>
          <w:rFonts w:ascii="Arial" w:hAnsi="Arial" w:cs="Arial"/>
          <w:sz w:val="24"/>
          <w:szCs w:val="24"/>
        </w:rPr>
        <w:t>o, respecto a la competencia delegada,</w:t>
      </w:r>
      <w:r w:rsidRPr="00C03FBA">
        <w:rPr>
          <w:rFonts w:ascii="Arial" w:hAnsi="Arial" w:cs="Arial"/>
          <w:sz w:val="24"/>
          <w:szCs w:val="24"/>
        </w:rPr>
        <w:t xml:space="preserve"> asume la competencia con todas las facultades, derechos y obligaciones que la Constitución y la ley otorga al Delegante.</w:t>
      </w:r>
    </w:p>
    <w:p w14:paraId="5D9808B9" w14:textId="77777777" w:rsidR="00D341E8" w:rsidRPr="00C03FBA" w:rsidRDefault="00D341E8" w:rsidP="00D341E8">
      <w:pPr>
        <w:pStyle w:val="Sinespaciado"/>
        <w:jc w:val="both"/>
        <w:rPr>
          <w:rFonts w:ascii="Arial" w:hAnsi="Arial" w:cs="Arial"/>
          <w:sz w:val="24"/>
          <w:szCs w:val="24"/>
        </w:rPr>
      </w:pPr>
    </w:p>
    <w:p w14:paraId="2C9392A6" w14:textId="77777777" w:rsidR="00D341E8" w:rsidRPr="00C03FBA" w:rsidRDefault="00D341E8" w:rsidP="00D341E8">
      <w:pPr>
        <w:pStyle w:val="Sinespaciado"/>
        <w:jc w:val="both"/>
        <w:rPr>
          <w:rFonts w:ascii="Arial" w:hAnsi="Arial" w:cs="Arial"/>
          <w:sz w:val="24"/>
          <w:szCs w:val="24"/>
        </w:rPr>
      </w:pPr>
      <w:r w:rsidRPr="00C5445F">
        <w:rPr>
          <w:rFonts w:ascii="Arial" w:hAnsi="Arial" w:cs="Arial"/>
          <w:b/>
          <w:sz w:val="24"/>
          <w:szCs w:val="24"/>
        </w:rPr>
        <w:t>7.-</w:t>
      </w:r>
      <w:r>
        <w:rPr>
          <w:rFonts w:ascii="Arial" w:hAnsi="Arial" w:cs="Arial"/>
          <w:sz w:val="24"/>
          <w:szCs w:val="24"/>
        </w:rPr>
        <w:t xml:space="preserve"> El</w:t>
      </w:r>
      <w:r w:rsidRPr="00C03FBA">
        <w:rPr>
          <w:rFonts w:ascii="Arial" w:hAnsi="Arial" w:cs="Arial"/>
          <w:sz w:val="24"/>
          <w:szCs w:val="24"/>
        </w:rPr>
        <w:t xml:space="preserve"> Delegante no asume responsabilidad alguna por las acciones u omisiones de</w:t>
      </w:r>
      <w:r>
        <w:rPr>
          <w:rFonts w:ascii="Arial" w:hAnsi="Arial" w:cs="Arial"/>
          <w:sz w:val="24"/>
          <w:szCs w:val="24"/>
        </w:rPr>
        <w:t>l</w:t>
      </w:r>
      <w:r w:rsidRPr="00C03FBA">
        <w:rPr>
          <w:rFonts w:ascii="Arial" w:hAnsi="Arial" w:cs="Arial"/>
          <w:sz w:val="24"/>
          <w:szCs w:val="24"/>
        </w:rPr>
        <w:t xml:space="preserve"> Delegatari</w:t>
      </w:r>
      <w:r>
        <w:rPr>
          <w:rFonts w:ascii="Arial" w:hAnsi="Arial" w:cs="Arial"/>
          <w:sz w:val="24"/>
          <w:szCs w:val="24"/>
        </w:rPr>
        <w:t>o</w:t>
      </w:r>
      <w:r w:rsidRPr="00C03FBA">
        <w:rPr>
          <w:rFonts w:ascii="Arial" w:hAnsi="Arial" w:cs="Arial"/>
          <w:sz w:val="24"/>
          <w:szCs w:val="24"/>
        </w:rPr>
        <w:t xml:space="preserve"> en la gestión de la competencia delegada en el presente Convenio.</w:t>
      </w:r>
    </w:p>
    <w:p w14:paraId="346DC44B" w14:textId="77777777" w:rsidR="00D341E8" w:rsidRPr="00C03FBA" w:rsidRDefault="00D341E8" w:rsidP="00D341E8">
      <w:pPr>
        <w:pStyle w:val="Sinespaciado"/>
        <w:jc w:val="both"/>
        <w:rPr>
          <w:rFonts w:ascii="Arial" w:hAnsi="Arial" w:cs="Arial"/>
          <w:sz w:val="24"/>
          <w:szCs w:val="24"/>
        </w:rPr>
      </w:pPr>
    </w:p>
    <w:p w14:paraId="721050DA" w14:textId="77777777" w:rsidR="00D341E8" w:rsidRDefault="00D341E8" w:rsidP="00D341E8">
      <w:pPr>
        <w:pStyle w:val="Sinespaciado"/>
        <w:jc w:val="both"/>
        <w:rPr>
          <w:rFonts w:ascii="Arial" w:hAnsi="Arial" w:cs="Arial"/>
          <w:sz w:val="24"/>
          <w:szCs w:val="24"/>
        </w:rPr>
      </w:pPr>
      <w:r w:rsidRPr="00C5445F">
        <w:rPr>
          <w:rFonts w:ascii="Arial" w:hAnsi="Arial" w:cs="Arial"/>
          <w:b/>
          <w:sz w:val="24"/>
          <w:szCs w:val="24"/>
        </w:rPr>
        <w:t>8.-</w:t>
      </w:r>
      <w:r>
        <w:rPr>
          <w:rFonts w:ascii="Arial" w:hAnsi="Arial" w:cs="Arial"/>
          <w:sz w:val="24"/>
          <w:szCs w:val="24"/>
        </w:rPr>
        <w:t xml:space="preserve"> El</w:t>
      </w:r>
      <w:r w:rsidRPr="00C03FBA">
        <w:rPr>
          <w:rFonts w:ascii="Arial" w:hAnsi="Arial" w:cs="Arial"/>
          <w:sz w:val="24"/>
          <w:szCs w:val="24"/>
        </w:rPr>
        <w:t xml:space="preserve"> Delegante no realizará acciones que impidan o menoscaben la gestión de la competencia delegada.</w:t>
      </w:r>
    </w:p>
    <w:p w14:paraId="76FAB2B4" w14:textId="77777777" w:rsidR="00D341E8" w:rsidRDefault="00D341E8" w:rsidP="00D341E8">
      <w:pPr>
        <w:pStyle w:val="Sinespaciado"/>
        <w:jc w:val="both"/>
        <w:rPr>
          <w:rFonts w:ascii="Arial" w:hAnsi="Arial" w:cs="Arial"/>
          <w:spacing w:val="-10"/>
          <w:sz w:val="24"/>
          <w:szCs w:val="24"/>
          <w:lang w:eastAsia="es-ES_tradnl"/>
        </w:rPr>
      </w:pPr>
    </w:p>
    <w:p w14:paraId="2D16475C" w14:textId="14E9147C" w:rsidR="00DE37EA" w:rsidRPr="00322C87" w:rsidRDefault="00DE37EA" w:rsidP="00DE37EA">
      <w:pPr>
        <w:pStyle w:val="Ttulo1"/>
        <w:spacing w:before="1"/>
        <w:ind w:left="0" w:right="-18"/>
        <w:jc w:val="both"/>
      </w:pPr>
      <w:r w:rsidRPr="00322C87">
        <w:t>S</w:t>
      </w:r>
      <w:r>
        <w:t>EXTA:</w:t>
      </w:r>
      <w:r w:rsidRPr="00322C87">
        <w:rPr>
          <w:spacing w:val="-2"/>
        </w:rPr>
        <w:t xml:space="preserve"> </w:t>
      </w:r>
      <w:r>
        <w:rPr>
          <w:spacing w:val="-2"/>
        </w:rPr>
        <w:t>GESTIÓN</w:t>
      </w:r>
      <w:r>
        <w:t>.-</w:t>
      </w:r>
    </w:p>
    <w:p w14:paraId="4ABC4CB1" w14:textId="77777777" w:rsidR="00DE37EA" w:rsidRPr="00322C87" w:rsidRDefault="00DE37EA" w:rsidP="00DE37EA">
      <w:pPr>
        <w:pStyle w:val="Textoindependiente"/>
        <w:ind w:right="-18"/>
        <w:jc w:val="both"/>
        <w:rPr>
          <w:rFonts w:ascii="Arial" w:hAnsi="Arial" w:cs="Arial"/>
          <w:b/>
        </w:rPr>
      </w:pPr>
    </w:p>
    <w:p w14:paraId="34D70BF3" w14:textId="3C9D9D1C" w:rsidR="00DE37EA" w:rsidRPr="00322C87" w:rsidRDefault="00DE37EA" w:rsidP="00DE37EA">
      <w:pPr>
        <w:pStyle w:val="Textoindependiente"/>
        <w:ind w:right="-18"/>
        <w:jc w:val="both"/>
        <w:rPr>
          <w:rFonts w:ascii="Arial" w:hAnsi="Arial" w:cs="Arial"/>
        </w:rPr>
      </w:pPr>
      <w:r w:rsidRPr="00322C87">
        <w:rPr>
          <w:rFonts w:ascii="Arial" w:hAnsi="Arial" w:cs="Arial"/>
        </w:rPr>
        <w:t xml:space="preserve">El GAD </w:t>
      </w:r>
      <w:r>
        <w:rPr>
          <w:rFonts w:ascii="Arial" w:hAnsi="Arial" w:cs="Arial"/>
        </w:rPr>
        <w:t>Parroquial Rural de San C</w:t>
      </w:r>
      <w:r w:rsidR="00547CD3">
        <w:rPr>
          <w:rFonts w:ascii="Arial" w:hAnsi="Arial" w:cs="Arial"/>
        </w:rPr>
        <w:t>arlos</w:t>
      </w:r>
      <w:r w:rsidRPr="00322C87">
        <w:rPr>
          <w:rFonts w:ascii="Arial" w:hAnsi="Arial" w:cs="Arial"/>
        </w:rPr>
        <w:t xml:space="preserve">, </w:t>
      </w:r>
      <w:r>
        <w:rPr>
          <w:rFonts w:ascii="Arial" w:hAnsi="Arial" w:cs="Arial"/>
        </w:rPr>
        <w:t xml:space="preserve">en razón de la competencia delegada, </w:t>
      </w:r>
      <w:r w:rsidRPr="00322C87">
        <w:rPr>
          <w:rFonts w:ascii="Arial" w:hAnsi="Arial" w:cs="Arial"/>
        </w:rPr>
        <w:t>realiza</w:t>
      </w:r>
      <w:r>
        <w:rPr>
          <w:rFonts w:ascii="Arial" w:hAnsi="Arial" w:cs="Arial"/>
        </w:rPr>
        <w:t>rá</w:t>
      </w:r>
      <w:r w:rsidRPr="00322C87">
        <w:rPr>
          <w:rFonts w:ascii="Arial" w:hAnsi="Arial" w:cs="Arial"/>
        </w:rPr>
        <w:t xml:space="preserve"> las gestiones necesarias para conseguir el financiamiento del</w:t>
      </w:r>
      <w:r w:rsidRPr="00322C87">
        <w:rPr>
          <w:rFonts w:ascii="Arial" w:hAnsi="Arial" w:cs="Arial"/>
          <w:spacing w:val="1"/>
        </w:rPr>
        <w:t xml:space="preserve"> </w:t>
      </w:r>
      <w:r w:rsidRPr="00322C87">
        <w:rPr>
          <w:rFonts w:ascii="Arial" w:hAnsi="Arial" w:cs="Arial"/>
        </w:rPr>
        <w:t xml:space="preserve">proyecto </w:t>
      </w:r>
      <w:r w:rsidR="00A738A5" w:rsidRPr="00A738A5">
        <w:rPr>
          <w:rFonts w:ascii="Arial" w:hAnsi="Arial" w:cs="Arial"/>
          <w:b/>
        </w:rPr>
        <w:t>“</w:t>
      </w:r>
      <w:r w:rsidR="007B1A72">
        <w:rPr>
          <w:rFonts w:ascii="Arial" w:hAnsi="Arial" w:cs="Arial"/>
          <w:b/>
        </w:rPr>
        <w:t>CONSTRUCCIÓN DE UN CENTRO DE SALUD TIPO A “LAGO SAN PEDRO””</w:t>
      </w:r>
      <w:r w:rsidRPr="00322C87">
        <w:rPr>
          <w:rFonts w:ascii="Arial" w:hAnsi="Arial" w:cs="Arial"/>
        </w:rPr>
        <w:t>,</w:t>
      </w:r>
      <w:r w:rsidRPr="00322C87">
        <w:rPr>
          <w:rFonts w:ascii="Arial" w:hAnsi="Arial" w:cs="Arial"/>
          <w:spacing w:val="-7"/>
        </w:rPr>
        <w:t xml:space="preserve"> </w:t>
      </w:r>
      <w:r w:rsidRPr="00322C87">
        <w:rPr>
          <w:rFonts w:ascii="Arial" w:hAnsi="Arial" w:cs="Arial"/>
        </w:rPr>
        <w:t>ante</w:t>
      </w:r>
      <w:r w:rsidRPr="00322C87">
        <w:rPr>
          <w:rFonts w:ascii="Arial" w:hAnsi="Arial" w:cs="Arial"/>
          <w:spacing w:val="-8"/>
        </w:rPr>
        <w:t xml:space="preserve"> </w:t>
      </w:r>
      <w:r>
        <w:rPr>
          <w:rFonts w:ascii="Arial" w:hAnsi="Arial" w:cs="Arial"/>
          <w:spacing w:val="-8"/>
        </w:rPr>
        <w:t>cualquier organismo sea público o privado, nacional o internacional</w:t>
      </w:r>
      <w:r w:rsidRPr="00322C87">
        <w:rPr>
          <w:rFonts w:ascii="Arial" w:hAnsi="Arial" w:cs="Arial"/>
        </w:rPr>
        <w:t>.</w:t>
      </w:r>
    </w:p>
    <w:p w14:paraId="44DE7A43" w14:textId="77777777" w:rsidR="00D341E8" w:rsidRPr="009F5F4F" w:rsidRDefault="00D341E8" w:rsidP="00D341E8">
      <w:pPr>
        <w:pStyle w:val="Sinespaciado"/>
        <w:jc w:val="both"/>
        <w:rPr>
          <w:rStyle w:val="FontStyle27"/>
          <w:rFonts w:eastAsiaTheme="minorEastAsia"/>
          <w:sz w:val="24"/>
          <w:szCs w:val="24"/>
          <w:lang w:val="es-ES" w:eastAsia="es-ES_tradnl"/>
        </w:rPr>
      </w:pPr>
    </w:p>
    <w:p w14:paraId="260530DC" w14:textId="77777777"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S</w:t>
      </w:r>
      <w:r>
        <w:rPr>
          <w:rFonts w:ascii="Arial" w:hAnsi="Arial" w:cs="Arial"/>
          <w:b/>
          <w:bCs/>
          <w:sz w:val="24"/>
          <w:szCs w:val="24"/>
        </w:rPr>
        <w:t>ÉPTIMA</w:t>
      </w:r>
      <w:r w:rsidRPr="00C03FBA">
        <w:rPr>
          <w:rFonts w:ascii="Arial" w:hAnsi="Arial" w:cs="Arial"/>
          <w:b/>
          <w:bCs/>
          <w:sz w:val="24"/>
          <w:szCs w:val="24"/>
        </w:rPr>
        <w:t>: PLAZO.-</w:t>
      </w:r>
    </w:p>
    <w:p w14:paraId="30303D91" w14:textId="77777777" w:rsidR="00D341E8" w:rsidRPr="00C03FBA" w:rsidRDefault="00D341E8" w:rsidP="00D341E8">
      <w:pPr>
        <w:pStyle w:val="Sinespaciado"/>
        <w:jc w:val="both"/>
        <w:rPr>
          <w:rStyle w:val="FontStyle27"/>
          <w:sz w:val="24"/>
          <w:szCs w:val="24"/>
          <w:lang w:eastAsia="es-ES_tradnl"/>
        </w:rPr>
      </w:pPr>
    </w:p>
    <w:p w14:paraId="45B6AEC1" w14:textId="77777777" w:rsidR="00D341E8" w:rsidRPr="00C03FBA" w:rsidRDefault="00D341E8" w:rsidP="00D341E8">
      <w:pPr>
        <w:pStyle w:val="Sinespaciado"/>
        <w:jc w:val="both"/>
        <w:rPr>
          <w:rStyle w:val="FontStyle27"/>
          <w:sz w:val="24"/>
          <w:szCs w:val="24"/>
          <w:lang w:eastAsia="es-ES_tradnl"/>
        </w:rPr>
      </w:pPr>
      <w:r w:rsidRPr="00C03FBA">
        <w:rPr>
          <w:rStyle w:val="FontStyle27"/>
          <w:sz w:val="24"/>
          <w:szCs w:val="24"/>
          <w:lang w:eastAsia="es-ES_tradnl"/>
        </w:rPr>
        <w:t xml:space="preserve">El plazo de la vigencia del presente convenio es de doce (12) meses, </w:t>
      </w:r>
      <w:r>
        <w:rPr>
          <w:rStyle w:val="FontStyle27"/>
          <w:sz w:val="24"/>
          <w:szCs w:val="24"/>
          <w:lang w:eastAsia="es-ES_tradnl"/>
        </w:rPr>
        <w:t>contados a partir de la suscripción</w:t>
      </w:r>
      <w:r w:rsidRPr="00C03FBA">
        <w:rPr>
          <w:rStyle w:val="FontStyle27"/>
          <w:sz w:val="24"/>
          <w:szCs w:val="24"/>
          <w:lang w:eastAsia="es-ES_tradnl"/>
        </w:rPr>
        <w:t>.</w:t>
      </w:r>
    </w:p>
    <w:p w14:paraId="0C5AFC1B" w14:textId="77777777" w:rsidR="00D341E8" w:rsidRDefault="00D341E8" w:rsidP="00D341E8">
      <w:pPr>
        <w:pStyle w:val="Sinespaciado"/>
        <w:jc w:val="both"/>
        <w:rPr>
          <w:rFonts w:ascii="Arial" w:hAnsi="Arial" w:cs="Arial"/>
          <w:bCs/>
          <w:sz w:val="24"/>
          <w:szCs w:val="24"/>
        </w:rPr>
      </w:pPr>
    </w:p>
    <w:p w14:paraId="1986510E" w14:textId="77777777" w:rsidR="00D341E8" w:rsidRDefault="00D341E8" w:rsidP="00D341E8">
      <w:pPr>
        <w:pStyle w:val="Sinespaciado"/>
        <w:jc w:val="both"/>
        <w:rPr>
          <w:rFonts w:ascii="Arial" w:hAnsi="Arial" w:cs="Arial"/>
          <w:bCs/>
          <w:sz w:val="24"/>
          <w:szCs w:val="24"/>
        </w:rPr>
      </w:pPr>
      <w:r>
        <w:rPr>
          <w:rFonts w:ascii="Arial" w:hAnsi="Arial" w:cs="Arial"/>
          <w:bCs/>
          <w:sz w:val="24"/>
          <w:szCs w:val="24"/>
        </w:rPr>
        <w:t>Sin embargo de estipularse plazo, las partes de mutuo acuerdo pueden extender el plazo de vigencia del presente Convenio con la firma del respectivo instrumento legal.</w:t>
      </w:r>
    </w:p>
    <w:p w14:paraId="50E0573C" w14:textId="77777777" w:rsidR="00D341E8" w:rsidRDefault="00D341E8" w:rsidP="00D341E8">
      <w:pPr>
        <w:pStyle w:val="Sinespaciado"/>
        <w:jc w:val="both"/>
        <w:rPr>
          <w:rFonts w:ascii="Arial" w:hAnsi="Arial" w:cs="Arial"/>
          <w:sz w:val="24"/>
          <w:szCs w:val="24"/>
        </w:rPr>
      </w:pPr>
    </w:p>
    <w:p w14:paraId="497F67C5" w14:textId="77777777" w:rsidR="00D341E8" w:rsidRPr="00BF38CC" w:rsidRDefault="00D341E8" w:rsidP="00D341E8">
      <w:pPr>
        <w:pStyle w:val="Sinespaciado"/>
        <w:jc w:val="both"/>
        <w:rPr>
          <w:rFonts w:ascii="Arial" w:hAnsi="Arial" w:cs="Arial"/>
          <w:b/>
          <w:color w:val="000000"/>
          <w:sz w:val="24"/>
          <w:szCs w:val="24"/>
          <w:lang w:val="es-MX"/>
        </w:rPr>
      </w:pPr>
      <w:r>
        <w:rPr>
          <w:rFonts w:ascii="Arial" w:hAnsi="Arial" w:cs="Arial"/>
          <w:b/>
          <w:color w:val="000000"/>
          <w:sz w:val="24"/>
          <w:szCs w:val="24"/>
          <w:lang w:val="es-MX"/>
        </w:rPr>
        <w:t>OCTAVA:</w:t>
      </w:r>
      <w:r w:rsidRPr="00BF38CC">
        <w:rPr>
          <w:rFonts w:ascii="Arial" w:hAnsi="Arial" w:cs="Arial"/>
          <w:b/>
          <w:color w:val="000000"/>
          <w:sz w:val="24"/>
          <w:szCs w:val="24"/>
          <w:lang w:val="es-MX"/>
        </w:rPr>
        <w:t xml:space="preserve"> REVERSIÓN DE LA COMPETENCIA DELEGADA.-</w:t>
      </w:r>
    </w:p>
    <w:p w14:paraId="37BCDBA4" w14:textId="77777777" w:rsidR="00D341E8" w:rsidRPr="00C03FBA" w:rsidRDefault="00D341E8" w:rsidP="00D341E8">
      <w:pPr>
        <w:pStyle w:val="Sinespaciado"/>
        <w:jc w:val="both"/>
        <w:rPr>
          <w:rFonts w:ascii="Arial" w:hAnsi="Arial" w:cs="Arial"/>
          <w:color w:val="000000"/>
          <w:sz w:val="24"/>
          <w:szCs w:val="24"/>
          <w:lang w:val="es-MX"/>
        </w:rPr>
      </w:pPr>
    </w:p>
    <w:p w14:paraId="6342EBB5" w14:textId="77777777" w:rsidR="00D341E8" w:rsidRPr="00C03FBA" w:rsidRDefault="00D341E8" w:rsidP="00D341E8">
      <w:pPr>
        <w:pStyle w:val="Sinespaciado"/>
        <w:jc w:val="both"/>
        <w:rPr>
          <w:rFonts w:ascii="Arial" w:hAnsi="Arial" w:cs="Arial"/>
          <w:color w:val="000000"/>
          <w:sz w:val="24"/>
          <w:szCs w:val="24"/>
          <w:lang w:val="es-MX"/>
        </w:rPr>
      </w:pPr>
      <w:r w:rsidRPr="00C03FBA">
        <w:rPr>
          <w:rFonts w:ascii="Arial" w:hAnsi="Arial" w:cs="Arial"/>
          <w:color w:val="000000"/>
          <w:sz w:val="24"/>
          <w:szCs w:val="24"/>
          <w:lang w:val="es-MX"/>
        </w:rPr>
        <w:t>La Delegación podrá revertirse en cualquier momento bajo las siguientes circunstancias:</w:t>
      </w:r>
    </w:p>
    <w:p w14:paraId="19596363" w14:textId="77777777" w:rsidR="00D341E8" w:rsidRPr="00C03FBA" w:rsidRDefault="00D341E8" w:rsidP="00D341E8">
      <w:pPr>
        <w:pStyle w:val="Sinespaciado"/>
        <w:jc w:val="both"/>
        <w:rPr>
          <w:rFonts w:ascii="Arial" w:hAnsi="Arial" w:cs="Arial"/>
          <w:color w:val="000000"/>
          <w:sz w:val="24"/>
          <w:szCs w:val="24"/>
          <w:lang w:val="es-MX"/>
        </w:rPr>
      </w:pPr>
    </w:p>
    <w:p w14:paraId="15467E45" w14:textId="77777777" w:rsidR="00D341E8" w:rsidRPr="00C03FBA" w:rsidRDefault="00D341E8" w:rsidP="00D341E8">
      <w:pPr>
        <w:pStyle w:val="Sinespaciado"/>
        <w:jc w:val="both"/>
        <w:rPr>
          <w:rFonts w:ascii="Arial" w:hAnsi="Arial" w:cs="Arial"/>
          <w:color w:val="000000"/>
          <w:sz w:val="24"/>
          <w:szCs w:val="24"/>
          <w:lang w:val="es-MX"/>
        </w:rPr>
      </w:pPr>
      <w:r w:rsidRPr="00BF38CC">
        <w:rPr>
          <w:rFonts w:ascii="Arial" w:hAnsi="Arial" w:cs="Arial"/>
          <w:b/>
          <w:color w:val="000000"/>
          <w:sz w:val="24"/>
          <w:szCs w:val="24"/>
          <w:lang w:val="es-MX"/>
        </w:rPr>
        <w:lastRenderedPageBreak/>
        <w:t>1.-</w:t>
      </w:r>
      <w:r>
        <w:rPr>
          <w:rFonts w:ascii="Arial" w:hAnsi="Arial" w:cs="Arial"/>
          <w:color w:val="000000"/>
          <w:sz w:val="24"/>
          <w:szCs w:val="24"/>
          <w:lang w:val="es-MX"/>
        </w:rPr>
        <w:t xml:space="preserve"> </w:t>
      </w:r>
      <w:r w:rsidRPr="00C03FBA">
        <w:rPr>
          <w:rFonts w:ascii="Arial" w:hAnsi="Arial" w:cs="Arial"/>
          <w:color w:val="000000"/>
          <w:sz w:val="24"/>
          <w:szCs w:val="24"/>
          <w:lang w:val="es-MX"/>
        </w:rPr>
        <w:t>Por falta de capacidad técnica o económica para cumplir con la gestión de la competencia delegada;</w:t>
      </w:r>
    </w:p>
    <w:p w14:paraId="4C66E479" w14:textId="77777777" w:rsidR="00D341E8" w:rsidRPr="00C03FBA" w:rsidRDefault="00D341E8" w:rsidP="00D341E8">
      <w:pPr>
        <w:pStyle w:val="Sinespaciado"/>
        <w:jc w:val="both"/>
        <w:rPr>
          <w:rFonts w:ascii="Arial" w:hAnsi="Arial" w:cs="Arial"/>
          <w:color w:val="000000"/>
          <w:sz w:val="24"/>
          <w:szCs w:val="24"/>
          <w:lang w:val="es-MX"/>
        </w:rPr>
      </w:pPr>
    </w:p>
    <w:p w14:paraId="2257D3C5" w14:textId="77777777" w:rsidR="00D341E8" w:rsidRPr="00C03FBA" w:rsidRDefault="00D341E8" w:rsidP="00D341E8">
      <w:pPr>
        <w:pStyle w:val="Sinespaciado"/>
        <w:jc w:val="both"/>
        <w:rPr>
          <w:rFonts w:ascii="Arial" w:hAnsi="Arial" w:cs="Arial"/>
          <w:color w:val="000000"/>
          <w:sz w:val="24"/>
          <w:szCs w:val="24"/>
          <w:lang w:val="es-MX"/>
        </w:rPr>
      </w:pPr>
      <w:r w:rsidRPr="00BF38CC">
        <w:rPr>
          <w:rFonts w:ascii="Arial" w:hAnsi="Arial" w:cs="Arial"/>
          <w:b/>
          <w:color w:val="000000"/>
          <w:sz w:val="24"/>
          <w:szCs w:val="24"/>
          <w:lang w:val="es-MX"/>
        </w:rPr>
        <w:t>2.-</w:t>
      </w:r>
      <w:r>
        <w:rPr>
          <w:rFonts w:ascii="Arial" w:hAnsi="Arial" w:cs="Arial"/>
          <w:color w:val="000000"/>
          <w:sz w:val="24"/>
          <w:szCs w:val="24"/>
          <w:lang w:val="es-MX"/>
        </w:rPr>
        <w:t xml:space="preserve"> </w:t>
      </w:r>
      <w:r w:rsidRPr="00C03FBA">
        <w:rPr>
          <w:rFonts w:ascii="Arial" w:hAnsi="Arial" w:cs="Arial"/>
          <w:color w:val="000000"/>
          <w:sz w:val="24"/>
          <w:szCs w:val="24"/>
          <w:lang w:val="es-MX"/>
        </w:rPr>
        <w:t xml:space="preserve">Cuando el interés público así lo requiera y así lo califique motivadamente </w:t>
      </w:r>
      <w:r>
        <w:rPr>
          <w:rFonts w:ascii="Arial" w:hAnsi="Arial" w:cs="Arial"/>
          <w:color w:val="000000"/>
          <w:sz w:val="24"/>
          <w:szCs w:val="24"/>
          <w:lang w:val="es-MX"/>
        </w:rPr>
        <w:t>E</w:t>
      </w:r>
      <w:r w:rsidRPr="00C03FBA">
        <w:rPr>
          <w:rFonts w:ascii="Arial" w:hAnsi="Arial" w:cs="Arial"/>
          <w:color w:val="000000"/>
          <w:sz w:val="24"/>
          <w:szCs w:val="24"/>
          <w:lang w:val="es-MX"/>
        </w:rPr>
        <w:t>l Delegante, previo la comunicación con al menos treinta días de anticipación al Delegatari</w:t>
      </w:r>
      <w:r>
        <w:rPr>
          <w:rFonts w:ascii="Arial" w:hAnsi="Arial" w:cs="Arial"/>
          <w:color w:val="000000"/>
          <w:sz w:val="24"/>
          <w:szCs w:val="24"/>
          <w:lang w:val="es-MX"/>
        </w:rPr>
        <w:t>o</w:t>
      </w:r>
      <w:r w:rsidRPr="00C03FBA">
        <w:rPr>
          <w:rFonts w:ascii="Arial" w:hAnsi="Arial" w:cs="Arial"/>
          <w:color w:val="000000"/>
          <w:sz w:val="24"/>
          <w:szCs w:val="24"/>
          <w:lang w:val="es-MX"/>
        </w:rPr>
        <w:t>;</w:t>
      </w:r>
    </w:p>
    <w:p w14:paraId="1E63EFEE" w14:textId="77777777" w:rsidR="00D341E8" w:rsidRPr="00C03FBA" w:rsidRDefault="00D341E8" w:rsidP="00D341E8">
      <w:pPr>
        <w:pStyle w:val="Sinespaciado"/>
        <w:jc w:val="both"/>
        <w:rPr>
          <w:rFonts w:ascii="Arial" w:hAnsi="Arial" w:cs="Arial"/>
          <w:color w:val="000000"/>
          <w:sz w:val="24"/>
          <w:szCs w:val="24"/>
          <w:lang w:val="es-MX"/>
        </w:rPr>
      </w:pPr>
    </w:p>
    <w:p w14:paraId="7AF83C3F" w14:textId="77777777" w:rsidR="00D341E8" w:rsidRDefault="00D341E8" w:rsidP="00D341E8">
      <w:pPr>
        <w:pStyle w:val="Sinespaciado"/>
        <w:jc w:val="both"/>
        <w:rPr>
          <w:rFonts w:ascii="Arial" w:hAnsi="Arial" w:cs="Arial"/>
          <w:color w:val="000000"/>
          <w:sz w:val="24"/>
          <w:szCs w:val="24"/>
          <w:lang w:val="es-MX"/>
        </w:rPr>
      </w:pPr>
      <w:r w:rsidRPr="00BF38CC">
        <w:rPr>
          <w:rFonts w:ascii="Arial" w:hAnsi="Arial" w:cs="Arial"/>
          <w:b/>
          <w:color w:val="000000"/>
          <w:sz w:val="24"/>
          <w:szCs w:val="24"/>
          <w:lang w:val="es-MX"/>
        </w:rPr>
        <w:t>3.-</w:t>
      </w:r>
      <w:r>
        <w:rPr>
          <w:rFonts w:ascii="Arial" w:hAnsi="Arial" w:cs="Arial"/>
          <w:color w:val="000000"/>
          <w:sz w:val="24"/>
          <w:szCs w:val="24"/>
          <w:lang w:val="es-MX"/>
        </w:rPr>
        <w:t xml:space="preserve"> </w:t>
      </w:r>
      <w:r w:rsidRPr="00C03FBA">
        <w:rPr>
          <w:rFonts w:ascii="Arial" w:hAnsi="Arial" w:cs="Arial"/>
          <w:color w:val="000000"/>
          <w:sz w:val="24"/>
          <w:szCs w:val="24"/>
          <w:lang w:val="es-MX"/>
        </w:rPr>
        <w:t xml:space="preserve">Por incurrir </w:t>
      </w:r>
      <w:r>
        <w:rPr>
          <w:rFonts w:ascii="Arial" w:hAnsi="Arial" w:cs="Arial"/>
          <w:color w:val="000000"/>
          <w:sz w:val="24"/>
          <w:szCs w:val="24"/>
          <w:lang w:val="es-MX"/>
        </w:rPr>
        <w:t>e</w:t>
      </w:r>
      <w:r w:rsidRPr="00C03FBA">
        <w:rPr>
          <w:rFonts w:ascii="Arial" w:hAnsi="Arial" w:cs="Arial"/>
          <w:color w:val="000000"/>
          <w:sz w:val="24"/>
          <w:szCs w:val="24"/>
          <w:lang w:val="es-MX"/>
        </w:rPr>
        <w:t>l Delegatari</w:t>
      </w:r>
      <w:r>
        <w:rPr>
          <w:rFonts w:ascii="Arial" w:hAnsi="Arial" w:cs="Arial"/>
          <w:color w:val="000000"/>
          <w:sz w:val="24"/>
          <w:szCs w:val="24"/>
          <w:lang w:val="es-MX"/>
        </w:rPr>
        <w:t>o</w:t>
      </w:r>
      <w:r w:rsidRPr="00C03FBA">
        <w:rPr>
          <w:rFonts w:ascii="Arial" w:hAnsi="Arial" w:cs="Arial"/>
          <w:color w:val="000000"/>
          <w:sz w:val="24"/>
          <w:szCs w:val="24"/>
          <w:lang w:val="es-MX"/>
        </w:rPr>
        <w:t xml:space="preserve"> en la prohibición determinada en el </w:t>
      </w:r>
      <w:r>
        <w:rPr>
          <w:rFonts w:ascii="Arial" w:hAnsi="Arial" w:cs="Arial"/>
          <w:color w:val="000000"/>
          <w:sz w:val="24"/>
          <w:szCs w:val="24"/>
          <w:lang w:val="es-MX"/>
        </w:rPr>
        <w:t xml:space="preserve">numeral 4 </w:t>
      </w:r>
      <w:r w:rsidRPr="00C03FBA">
        <w:rPr>
          <w:rFonts w:ascii="Arial" w:hAnsi="Arial" w:cs="Arial"/>
          <w:color w:val="000000"/>
          <w:sz w:val="24"/>
          <w:szCs w:val="24"/>
          <w:lang w:val="es-MX"/>
        </w:rPr>
        <w:t xml:space="preserve">de la cláusula </w:t>
      </w:r>
      <w:r>
        <w:rPr>
          <w:rFonts w:ascii="Arial" w:hAnsi="Arial" w:cs="Arial"/>
          <w:color w:val="000000"/>
          <w:sz w:val="24"/>
          <w:szCs w:val="24"/>
          <w:lang w:val="es-MX"/>
        </w:rPr>
        <w:t>Quinta</w:t>
      </w:r>
      <w:r w:rsidRPr="00C03FBA">
        <w:rPr>
          <w:rFonts w:ascii="Arial" w:hAnsi="Arial" w:cs="Arial"/>
          <w:color w:val="000000"/>
          <w:sz w:val="24"/>
          <w:szCs w:val="24"/>
          <w:lang w:val="es-MX"/>
        </w:rPr>
        <w:t xml:space="preserve"> de este Convenio;</w:t>
      </w:r>
    </w:p>
    <w:p w14:paraId="202C4555" w14:textId="77777777" w:rsidR="00D341E8" w:rsidRPr="00C03FBA" w:rsidRDefault="00D341E8" w:rsidP="00D341E8">
      <w:pPr>
        <w:pStyle w:val="Sinespaciado"/>
        <w:jc w:val="both"/>
        <w:rPr>
          <w:rFonts w:ascii="Arial" w:hAnsi="Arial" w:cs="Arial"/>
          <w:color w:val="000000"/>
          <w:sz w:val="24"/>
          <w:szCs w:val="24"/>
          <w:lang w:val="es-MX"/>
        </w:rPr>
      </w:pPr>
    </w:p>
    <w:p w14:paraId="5D6C9EE0" w14:textId="77777777" w:rsidR="00D341E8" w:rsidRPr="00C03FBA" w:rsidRDefault="00D341E8" w:rsidP="00D341E8">
      <w:pPr>
        <w:pStyle w:val="Sinespaciado"/>
        <w:jc w:val="both"/>
        <w:rPr>
          <w:rFonts w:ascii="Arial" w:hAnsi="Arial" w:cs="Arial"/>
          <w:color w:val="000000"/>
          <w:sz w:val="24"/>
          <w:szCs w:val="24"/>
          <w:lang w:val="es-MX"/>
        </w:rPr>
      </w:pPr>
      <w:r w:rsidRPr="00BF38CC">
        <w:rPr>
          <w:rFonts w:ascii="Arial" w:hAnsi="Arial" w:cs="Arial"/>
          <w:b/>
          <w:color w:val="000000"/>
          <w:sz w:val="24"/>
          <w:szCs w:val="24"/>
          <w:lang w:val="es-MX"/>
        </w:rPr>
        <w:t>4.-</w:t>
      </w:r>
      <w:r>
        <w:rPr>
          <w:rFonts w:ascii="Arial" w:hAnsi="Arial" w:cs="Arial"/>
          <w:color w:val="000000"/>
          <w:sz w:val="24"/>
          <w:szCs w:val="24"/>
          <w:lang w:val="es-MX"/>
        </w:rPr>
        <w:t xml:space="preserve"> </w:t>
      </w:r>
      <w:r w:rsidRPr="00C03FBA">
        <w:rPr>
          <w:rFonts w:ascii="Arial" w:hAnsi="Arial" w:cs="Arial"/>
          <w:color w:val="000000"/>
          <w:sz w:val="24"/>
          <w:szCs w:val="24"/>
          <w:lang w:val="es-MX"/>
        </w:rPr>
        <w:t xml:space="preserve">Por incumplimiento de </w:t>
      </w:r>
      <w:r>
        <w:rPr>
          <w:rFonts w:ascii="Arial" w:hAnsi="Arial" w:cs="Arial"/>
          <w:color w:val="000000"/>
          <w:sz w:val="24"/>
          <w:szCs w:val="24"/>
          <w:lang w:val="es-MX"/>
        </w:rPr>
        <w:t>una o más de las cláusulas estipuladas en este Convenio</w:t>
      </w:r>
      <w:r w:rsidRPr="00C03FBA">
        <w:rPr>
          <w:rFonts w:ascii="Arial" w:hAnsi="Arial" w:cs="Arial"/>
          <w:color w:val="000000"/>
          <w:sz w:val="24"/>
          <w:szCs w:val="24"/>
          <w:lang w:val="es-MX"/>
        </w:rPr>
        <w:t>; y,</w:t>
      </w:r>
    </w:p>
    <w:p w14:paraId="2B17DEC7" w14:textId="77777777" w:rsidR="00D341E8" w:rsidRPr="00C03FBA" w:rsidRDefault="00D341E8" w:rsidP="00D341E8">
      <w:pPr>
        <w:pStyle w:val="Sinespaciado"/>
        <w:jc w:val="both"/>
        <w:rPr>
          <w:rFonts w:ascii="Arial" w:hAnsi="Arial" w:cs="Arial"/>
          <w:color w:val="000000"/>
          <w:sz w:val="24"/>
          <w:szCs w:val="24"/>
          <w:lang w:val="es-MX"/>
        </w:rPr>
      </w:pPr>
    </w:p>
    <w:p w14:paraId="4DCA453E" w14:textId="77777777" w:rsidR="00D341E8" w:rsidRDefault="00D341E8" w:rsidP="00D341E8">
      <w:pPr>
        <w:pStyle w:val="Sinespaciado"/>
        <w:jc w:val="both"/>
        <w:rPr>
          <w:rFonts w:ascii="Arial" w:hAnsi="Arial" w:cs="Arial"/>
          <w:sz w:val="24"/>
          <w:szCs w:val="24"/>
        </w:rPr>
      </w:pPr>
      <w:r w:rsidRPr="00BF38CC">
        <w:rPr>
          <w:rFonts w:ascii="Arial" w:hAnsi="Arial" w:cs="Arial"/>
          <w:b/>
          <w:color w:val="000000"/>
          <w:sz w:val="24"/>
          <w:szCs w:val="24"/>
          <w:lang w:val="es-MX"/>
        </w:rPr>
        <w:t>5.-</w:t>
      </w:r>
      <w:r>
        <w:rPr>
          <w:rFonts w:ascii="Arial" w:hAnsi="Arial" w:cs="Arial"/>
          <w:color w:val="000000"/>
          <w:sz w:val="24"/>
          <w:szCs w:val="24"/>
          <w:lang w:val="es-MX"/>
        </w:rPr>
        <w:t xml:space="preserve"> </w:t>
      </w:r>
      <w:r w:rsidRPr="00C03FBA">
        <w:rPr>
          <w:rFonts w:ascii="Arial" w:hAnsi="Arial" w:cs="Arial"/>
          <w:color w:val="000000"/>
          <w:sz w:val="24"/>
          <w:szCs w:val="24"/>
          <w:lang w:val="es-MX"/>
        </w:rPr>
        <w:t>Por causas de fuerza mayor o caso fortuito</w:t>
      </w:r>
      <w:r>
        <w:rPr>
          <w:rFonts w:ascii="Arial" w:hAnsi="Arial" w:cs="Arial"/>
          <w:color w:val="000000"/>
          <w:sz w:val="24"/>
          <w:szCs w:val="24"/>
          <w:lang w:val="es-MX"/>
        </w:rPr>
        <w:t>.</w:t>
      </w:r>
    </w:p>
    <w:p w14:paraId="63CF4A44" w14:textId="77777777" w:rsidR="00D341E8" w:rsidRPr="00C03FBA" w:rsidRDefault="00D341E8" w:rsidP="00D341E8">
      <w:pPr>
        <w:pStyle w:val="Sinespaciado"/>
        <w:jc w:val="both"/>
        <w:rPr>
          <w:rFonts w:ascii="Arial" w:hAnsi="Arial" w:cs="Arial"/>
          <w:sz w:val="24"/>
          <w:szCs w:val="24"/>
        </w:rPr>
      </w:pPr>
    </w:p>
    <w:p w14:paraId="2260FE61" w14:textId="77777777"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NOVENA</w:t>
      </w:r>
      <w:r w:rsidRPr="00C03FBA">
        <w:rPr>
          <w:rFonts w:ascii="Arial" w:hAnsi="Arial" w:cs="Arial"/>
          <w:b/>
          <w:bCs/>
          <w:sz w:val="24"/>
          <w:szCs w:val="24"/>
        </w:rPr>
        <w:t>: MODIFICACIÓN DEL CONVENIO.-</w:t>
      </w:r>
    </w:p>
    <w:p w14:paraId="7E0B8363" w14:textId="77777777" w:rsidR="00D341E8" w:rsidRPr="00C03FBA" w:rsidRDefault="00D341E8" w:rsidP="00D341E8">
      <w:pPr>
        <w:pStyle w:val="Sinespaciado"/>
        <w:jc w:val="both"/>
        <w:rPr>
          <w:rStyle w:val="FontStyle27"/>
          <w:color w:val="000000" w:themeColor="text1"/>
          <w:sz w:val="24"/>
          <w:szCs w:val="24"/>
          <w:lang w:eastAsia="es-ES_tradnl"/>
        </w:rPr>
      </w:pPr>
    </w:p>
    <w:p w14:paraId="1ABC56FE"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En el caso de que fuere necesario ampliar, modificar o complementar este Convenio, las partes deberán comunicar y aceptar por escrito el requerimiento.</w:t>
      </w:r>
    </w:p>
    <w:p w14:paraId="466202A6" w14:textId="77777777" w:rsidR="00D341E8" w:rsidRPr="00C03FBA" w:rsidRDefault="00D341E8" w:rsidP="00D341E8">
      <w:pPr>
        <w:pStyle w:val="Sinespaciado"/>
        <w:jc w:val="both"/>
        <w:rPr>
          <w:rFonts w:ascii="Arial" w:hAnsi="Arial" w:cs="Arial"/>
          <w:bCs/>
          <w:sz w:val="24"/>
          <w:szCs w:val="24"/>
        </w:rPr>
      </w:pPr>
    </w:p>
    <w:p w14:paraId="390C72DF" w14:textId="77777777" w:rsidR="00D341E8" w:rsidRPr="00C03FBA" w:rsidRDefault="00D341E8" w:rsidP="00D341E8">
      <w:pPr>
        <w:pStyle w:val="Sinespaciado"/>
        <w:jc w:val="both"/>
        <w:rPr>
          <w:rStyle w:val="FontStyle27"/>
          <w:b/>
          <w:sz w:val="24"/>
          <w:szCs w:val="24"/>
        </w:rPr>
      </w:pPr>
      <w:r w:rsidRPr="00C03FBA">
        <w:rPr>
          <w:rStyle w:val="FontStyle27"/>
          <w:b/>
          <w:sz w:val="24"/>
          <w:szCs w:val="24"/>
        </w:rPr>
        <w:t>DÉCIMA: ADMINISTRACIÓN DEL CONVENIO.-</w:t>
      </w:r>
    </w:p>
    <w:p w14:paraId="2D9FA350" w14:textId="77777777" w:rsidR="00D341E8" w:rsidRPr="00E07D13" w:rsidRDefault="00D341E8" w:rsidP="00D341E8">
      <w:pPr>
        <w:pStyle w:val="Sinespaciado"/>
        <w:jc w:val="both"/>
        <w:rPr>
          <w:rStyle w:val="FontStyle27"/>
          <w:sz w:val="24"/>
          <w:szCs w:val="24"/>
        </w:rPr>
      </w:pPr>
    </w:p>
    <w:p w14:paraId="604906C8" w14:textId="77777777" w:rsidR="00D341E8" w:rsidRPr="00E07D13" w:rsidRDefault="00D341E8" w:rsidP="00D341E8">
      <w:pPr>
        <w:pStyle w:val="Sinespaciado"/>
        <w:jc w:val="both"/>
        <w:rPr>
          <w:rFonts w:ascii="Arial" w:eastAsia="Calibri" w:hAnsi="Arial" w:cs="Arial"/>
          <w:color w:val="000000"/>
          <w:sz w:val="24"/>
          <w:szCs w:val="24"/>
        </w:rPr>
      </w:pPr>
      <w:r w:rsidRPr="00E07D13">
        <w:rPr>
          <w:rFonts w:ascii="Arial" w:hAnsi="Arial" w:cs="Arial"/>
          <w:bCs/>
          <w:color w:val="000000"/>
          <w:spacing w:val="-2"/>
          <w:sz w:val="24"/>
          <w:szCs w:val="24"/>
        </w:rPr>
        <w:t>Cada una de las partes designará un administrador del convenio debiendo notificar a la otra parte el nombre y el cargo de la persona que será el administrador/a del convenio; quienes deberán velar por el cabal cumplimiento del presente convenio</w:t>
      </w:r>
      <w:r w:rsidRPr="00E07D13">
        <w:rPr>
          <w:rFonts w:ascii="Arial" w:eastAsia="Calibri" w:hAnsi="Arial" w:cs="Arial"/>
          <w:color w:val="000000"/>
          <w:sz w:val="24"/>
          <w:szCs w:val="24"/>
        </w:rPr>
        <w:t>, además, supervisarán y coordinarán las obligaciones derivadas del presente convenio con todos los niveles de gobierno inmersos dentro del mismo, ejecutando las acciones necesarias y la coordinación debida para superar cualquier obstáculo o discrepancia que surja y que retrase la debida ejecución del convenio, proponiendo cuando sea del caso la suscripción de los documentos que se requieran para el cabal cumplimiento del objeto del presente Convenio, debiendo una vez cumplido el plazo y su objeto, elaborar un acta de finiquito.</w:t>
      </w:r>
    </w:p>
    <w:p w14:paraId="6C9614E0" w14:textId="77777777" w:rsidR="00D341E8" w:rsidRPr="00E07D13" w:rsidRDefault="00D341E8" w:rsidP="00D341E8">
      <w:pPr>
        <w:pStyle w:val="Sinespaciado"/>
        <w:jc w:val="both"/>
        <w:rPr>
          <w:rFonts w:ascii="Arial" w:hAnsi="Arial" w:cs="Arial"/>
          <w:sz w:val="24"/>
          <w:szCs w:val="24"/>
        </w:rPr>
      </w:pPr>
    </w:p>
    <w:p w14:paraId="54ABB6A2" w14:textId="77777777" w:rsidR="00D341E8" w:rsidRPr="00E07D13" w:rsidRDefault="00D341E8" w:rsidP="00D341E8">
      <w:pPr>
        <w:pStyle w:val="Sinespaciado"/>
        <w:jc w:val="both"/>
        <w:rPr>
          <w:rFonts w:ascii="Arial" w:hAnsi="Arial" w:cs="Arial"/>
          <w:sz w:val="24"/>
          <w:szCs w:val="24"/>
        </w:rPr>
      </w:pPr>
      <w:r w:rsidRPr="00E07D13">
        <w:rPr>
          <w:rFonts w:ascii="Arial" w:hAnsi="Arial" w:cs="Arial"/>
          <w:sz w:val="24"/>
          <w:szCs w:val="24"/>
        </w:rPr>
        <w:t xml:space="preserve">Las partes pueden cambiar de administrador de convenio en cualquier momento previa notificación a la otra parte. </w:t>
      </w:r>
    </w:p>
    <w:p w14:paraId="5A8A35FF" w14:textId="77777777" w:rsidR="00D341E8" w:rsidRPr="00C03FBA" w:rsidRDefault="00D341E8" w:rsidP="00D341E8">
      <w:pPr>
        <w:pStyle w:val="Sinespaciado"/>
        <w:jc w:val="both"/>
        <w:rPr>
          <w:rFonts w:ascii="Arial" w:hAnsi="Arial" w:cs="Arial"/>
          <w:sz w:val="24"/>
          <w:szCs w:val="24"/>
        </w:rPr>
      </w:pPr>
    </w:p>
    <w:p w14:paraId="03466CFA"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Las responsabilidades del administrador del convenio son:</w:t>
      </w:r>
    </w:p>
    <w:p w14:paraId="3FCF7788" w14:textId="77777777" w:rsidR="00D341E8" w:rsidRPr="00C03FBA" w:rsidRDefault="00D341E8" w:rsidP="00D341E8">
      <w:pPr>
        <w:pStyle w:val="Sinespaciado"/>
        <w:jc w:val="both"/>
        <w:rPr>
          <w:rFonts w:ascii="Arial" w:hAnsi="Arial" w:cs="Arial"/>
          <w:sz w:val="24"/>
          <w:szCs w:val="24"/>
        </w:rPr>
      </w:pPr>
    </w:p>
    <w:p w14:paraId="1529658B"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Velar por la correcta la ejecución del instrumento convencional.</w:t>
      </w:r>
    </w:p>
    <w:p w14:paraId="70293466"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Realizar el seguimiento, coordinación, control y evaluación del instrumento.</w:t>
      </w:r>
    </w:p>
    <w:p w14:paraId="77CC2204"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Establecer acuerdos y definir procedimientos en los aspectos administrativos, técnicos y logísticos para el cumplimiento del objeto del instrumento.</w:t>
      </w:r>
    </w:p>
    <w:p w14:paraId="6D41E21F"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Informar a las instancias directivas jerárquicas superiores sobre la ejecución del convenio.</w:t>
      </w:r>
    </w:p>
    <w:p w14:paraId="138CA40B"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Resguardar los intereses institucionales respecto de la ejecución, calidad y finalización satisfactoria de las actividades originadas por el instrumento.</w:t>
      </w:r>
    </w:p>
    <w:p w14:paraId="157DF950"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 xml:space="preserve">Presentar informes de gestión, final y cuando sean requeridos por las máximas autoridades respectivas. </w:t>
      </w:r>
    </w:p>
    <w:p w14:paraId="1CD23833"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Emitir Informe con el debido sustento técnico y económico para realizar adendas modificatorias o terminaciones, según el caso.</w:t>
      </w:r>
    </w:p>
    <w:p w14:paraId="47C2B09A"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lastRenderedPageBreak/>
        <w:t>Solicitar la autorización o aprobación de la Máxima Autoridad para la respectiva prórroga, ampliación, adenda, o terminación, para lo cual deberán contar con un informe debidamente motivado sobre el requerimiento.</w:t>
      </w:r>
    </w:p>
    <w:p w14:paraId="12FDE701"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Consolidar el expediente completo respecto a la ejecución del presente instrumento.</w:t>
      </w:r>
    </w:p>
    <w:p w14:paraId="3193C9C9" w14:textId="77777777" w:rsidR="00D341E8" w:rsidRPr="00C03FBA" w:rsidRDefault="00D341E8" w:rsidP="00D341E8">
      <w:pPr>
        <w:pStyle w:val="Sinespaciado"/>
        <w:jc w:val="both"/>
        <w:rPr>
          <w:rStyle w:val="FontStyle27"/>
          <w:sz w:val="24"/>
          <w:szCs w:val="24"/>
        </w:rPr>
      </w:pPr>
    </w:p>
    <w:p w14:paraId="0DB0F53F" w14:textId="6FBA264C"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 xml:space="preserve">DECIMA </w:t>
      </w:r>
      <w:r>
        <w:rPr>
          <w:rFonts w:ascii="Arial" w:hAnsi="Arial" w:cs="Arial"/>
          <w:b/>
          <w:bCs/>
          <w:sz w:val="24"/>
          <w:szCs w:val="24"/>
        </w:rPr>
        <w:t>PRIMERA</w:t>
      </w:r>
      <w:r w:rsidRPr="00C03FBA">
        <w:rPr>
          <w:rFonts w:ascii="Arial" w:hAnsi="Arial" w:cs="Arial"/>
          <w:b/>
          <w:bCs/>
          <w:sz w:val="24"/>
          <w:szCs w:val="24"/>
        </w:rPr>
        <w:t>: ACTA D</w:t>
      </w:r>
      <w:r w:rsidR="00F45B62">
        <w:rPr>
          <w:rFonts w:ascii="Arial" w:hAnsi="Arial" w:cs="Arial"/>
          <w:b/>
          <w:bCs/>
          <w:sz w:val="24"/>
          <w:szCs w:val="24"/>
        </w:rPr>
        <w:t>E</w:t>
      </w:r>
      <w:r w:rsidRPr="00C03FBA">
        <w:rPr>
          <w:rFonts w:ascii="Arial" w:hAnsi="Arial" w:cs="Arial"/>
          <w:b/>
          <w:bCs/>
          <w:sz w:val="24"/>
          <w:szCs w:val="24"/>
        </w:rPr>
        <w:t xml:space="preserve"> FINIQUITO.-</w:t>
      </w:r>
    </w:p>
    <w:p w14:paraId="58BD2177" w14:textId="77777777" w:rsidR="00D341E8" w:rsidRPr="00547CD3" w:rsidRDefault="00D341E8" w:rsidP="00547CD3">
      <w:pPr>
        <w:pStyle w:val="Sinespaciado"/>
        <w:jc w:val="both"/>
        <w:rPr>
          <w:rStyle w:val="FontStyle27"/>
          <w:sz w:val="24"/>
          <w:szCs w:val="24"/>
          <w:lang w:eastAsia="es-ES_tradnl"/>
        </w:rPr>
      </w:pPr>
    </w:p>
    <w:p w14:paraId="6AB9B92E" w14:textId="77777777" w:rsidR="00D341E8" w:rsidRPr="00547CD3" w:rsidRDefault="00D341E8" w:rsidP="00547CD3">
      <w:pPr>
        <w:pStyle w:val="Sinespaciado"/>
        <w:jc w:val="both"/>
        <w:rPr>
          <w:rFonts w:ascii="Arial" w:hAnsi="Arial" w:cs="Arial"/>
          <w:color w:val="000000"/>
          <w:sz w:val="24"/>
          <w:szCs w:val="24"/>
          <w:lang w:val="es-MX"/>
        </w:rPr>
      </w:pPr>
      <w:r w:rsidRPr="00547CD3">
        <w:rPr>
          <w:rFonts w:ascii="Arial" w:hAnsi="Arial" w:cs="Arial"/>
          <w:sz w:val="24"/>
          <w:szCs w:val="24"/>
        </w:rPr>
        <w:t>Concluido el plazo de vigencia del presente instrumento o de sus renovaciones los administradores del convenio procederán a realizar el finiquito del mismo debiéndose suscribir la respectiva acta en la que conste el grado de cumplimiento de las obligaciones contraídas por las partes y el logro alcanzado en los objetivos propuestos.</w:t>
      </w:r>
    </w:p>
    <w:p w14:paraId="28F9C851" w14:textId="77777777" w:rsidR="00547CD3" w:rsidRDefault="00547CD3" w:rsidP="00547CD3">
      <w:pPr>
        <w:pStyle w:val="Sinespaciado"/>
        <w:jc w:val="both"/>
        <w:rPr>
          <w:rFonts w:ascii="Arial" w:hAnsi="Arial" w:cs="Arial"/>
          <w:b/>
          <w:sz w:val="24"/>
          <w:szCs w:val="24"/>
        </w:rPr>
      </w:pPr>
    </w:p>
    <w:p w14:paraId="72020993" w14:textId="77777777" w:rsidR="00D341E8" w:rsidRPr="00547CD3" w:rsidRDefault="00D341E8" w:rsidP="00547CD3">
      <w:pPr>
        <w:pStyle w:val="Sinespaciado"/>
        <w:jc w:val="both"/>
        <w:rPr>
          <w:rFonts w:ascii="Arial" w:hAnsi="Arial" w:cs="Arial"/>
          <w:b/>
          <w:bCs/>
          <w:sz w:val="24"/>
          <w:szCs w:val="24"/>
        </w:rPr>
      </w:pPr>
      <w:r w:rsidRPr="00547CD3">
        <w:rPr>
          <w:rFonts w:ascii="Arial" w:hAnsi="Arial" w:cs="Arial"/>
          <w:b/>
          <w:sz w:val="24"/>
          <w:szCs w:val="24"/>
        </w:rPr>
        <w:t xml:space="preserve">DÉCIMA SEGUNDA: </w:t>
      </w:r>
      <w:r w:rsidRPr="00547CD3">
        <w:rPr>
          <w:rFonts w:ascii="Arial" w:hAnsi="Arial" w:cs="Arial"/>
          <w:b/>
          <w:bCs/>
          <w:sz w:val="24"/>
          <w:szCs w:val="24"/>
        </w:rPr>
        <w:t>TERMINACIÓN DEL CONVENIO.-</w:t>
      </w:r>
    </w:p>
    <w:p w14:paraId="533653DF" w14:textId="77777777" w:rsidR="00D341E8" w:rsidRPr="00547CD3" w:rsidRDefault="00D341E8" w:rsidP="00547CD3">
      <w:pPr>
        <w:pStyle w:val="Sinespaciado"/>
        <w:jc w:val="both"/>
        <w:rPr>
          <w:rStyle w:val="FontStyle27"/>
          <w:color w:val="000000" w:themeColor="text1"/>
          <w:sz w:val="24"/>
          <w:szCs w:val="24"/>
        </w:rPr>
      </w:pPr>
    </w:p>
    <w:p w14:paraId="663C7B6F" w14:textId="77777777" w:rsidR="00D341E8" w:rsidRPr="00C03FBA" w:rsidRDefault="00D341E8" w:rsidP="00D341E8">
      <w:pPr>
        <w:pStyle w:val="Sinespaciado"/>
        <w:jc w:val="both"/>
        <w:rPr>
          <w:rStyle w:val="FontStyle27"/>
          <w:color w:val="000000" w:themeColor="text1"/>
          <w:sz w:val="24"/>
          <w:szCs w:val="24"/>
        </w:rPr>
      </w:pPr>
      <w:r w:rsidRPr="00C03FBA">
        <w:rPr>
          <w:rStyle w:val="FontStyle27"/>
          <w:color w:val="000000" w:themeColor="text1"/>
          <w:sz w:val="24"/>
          <w:szCs w:val="24"/>
        </w:rPr>
        <w:t>El presente convenio se dará por terminado por las siguientes causas:</w:t>
      </w:r>
    </w:p>
    <w:p w14:paraId="395840F8" w14:textId="77777777" w:rsidR="00D341E8" w:rsidRPr="00C03FBA" w:rsidRDefault="00D341E8" w:rsidP="00D341E8">
      <w:pPr>
        <w:pStyle w:val="Sinespaciado"/>
        <w:jc w:val="both"/>
        <w:rPr>
          <w:rStyle w:val="FontStyle27"/>
          <w:color w:val="000000" w:themeColor="text1"/>
          <w:sz w:val="24"/>
          <w:szCs w:val="24"/>
        </w:rPr>
      </w:pPr>
    </w:p>
    <w:p w14:paraId="09C1364D"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Por cumplimiento del objeto o plazo del convenio, sin que se haya acordado la prórroga del mismo;</w:t>
      </w:r>
    </w:p>
    <w:p w14:paraId="544CD108"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 xml:space="preserve">Por mutuo acuerdo entre las partes; </w:t>
      </w:r>
    </w:p>
    <w:p w14:paraId="21FC0E6D"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Por terminación unilateral en los siguientes casos:</w:t>
      </w:r>
    </w:p>
    <w:p w14:paraId="5DC2425D" w14:textId="77777777" w:rsidR="00D341E8" w:rsidRPr="00C03FBA" w:rsidRDefault="00D341E8" w:rsidP="00D341E8">
      <w:pPr>
        <w:pStyle w:val="Sinespaciado"/>
        <w:jc w:val="both"/>
        <w:rPr>
          <w:rFonts w:ascii="Arial" w:hAnsi="Arial" w:cs="Arial"/>
          <w:sz w:val="24"/>
          <w:szCs w:val="24"/>
          <w:lang w:eastAsia="es-EC"/>
        </w:rPr>
      </w:pPr>
    </w:p>
    <w:p w14:paraId="0078D0AA"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1.-</w:t>
      </w:r>
      <w:r w:rsidRPr="00C03FBA">
        <w:rPr>
          <w:rFonts w:ascii="Arial" w:hAnsi="Arial" w:cs="Arial"/>
          <w:sz w:val="24"/>
          <w:szCs w:val="24"/>
          <w:lang w:eastAsia="es-EC"/>
        </w:rPr>
        <w:t xml:space="preserve">  Incumplimiento del compromiso asumido por una de las partes; </w:t>
      </w:r>
    </w:p>
    <w:p w14:paraId="35E9CC4C"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2.-</w:t>
      </w:r>
      <w:r w:rsidRPr="00C03FBA">
        <w:rPr>
          <w:rFonts w:ascii="Arial" w:hAnsi="Arial" w:cs="Arial"/>
          <w:sz w:val="24"/>
          <w:szCs w:val="24"/>
          <w:lang w:eastAsia="es-EC"/>
        </w:rPr>
        <w:t xml:space="preserve"> Suspensión de la ejecución del convenio sin </w:t>
      </w:r>
      <w:r>
        <w:rPr>
          <w:rFonts w:ascii="Arial" w:hAnsi="Arial" w:cs="Arial"/>
          <w:sz w:val="24"/>
          <w:szCs w:val="24"/>
          <w:lang w:eastAsia="es-EC"/>
        </w:rPr>
        <w:t>justificación</w:t>
      </w:r>
      <w:r w:rsidRPr="00C03FBA">
        <w:rPr>
          <w:rFonts w:ascii="Arial" w:hAnsi="Arial" w:cs="Arial"/>
          <w:sz w:val="24"/>
          <w:szCs w:val="24"/>
          <w:lang w:eastAsia="es-EC"/>
        </w:rPr>
        <w:t>; y,</w:t>
      </w:r>
    </w:p>
    <w:p w14:paraId="654F3E79"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3.-</w:t>
      </w:r>
      <w:r w:rsidRPr="00C03FBA">
        <w:rPr>
          <w:rFonts w:ascii="Arial" w:hAnsi="Arial" w:cs="Arial"/>
          <w:sz w:val="24"/>
          <w:szCs w:val="24"/>
          <w:lang w:eastAsia="es-EC"/>
        </w:rPr>
        <w:t xml:space="preserve"> </w:t>
      </w:r>
      <w:r w:rsidRPr="00C03FBA">
        <w:rPr>
          <w:rStyle w:val="FontStyle27"/>
          <w:rFonts w:eastAsiaTheme="minorEastAsia"/>
          <w:color w:val="000000" w:themeColor="text1"/>
          <w:sz w:val="24"/>
          <w:szCs w:val="24"/>
          <w:lang w:eastAsia="es-ES_tradnl"/>
        </w:rPr>
        <w:t>Por causas de hecho fortuito o de fuerza mayor que imposibiliten la continuación de la ejecución del Convenio.</w:t>
      </w:r>
    </w:p>
    <w:p w14:paraId="2C1C9C79" w14:textId="77777777" w:rsidR="00D341E8" w:rsidRDefault="00D341E8" w:rsidP="00D341E8">
      <w:pPr>
        <w:pStyle w:val="Sinespaciado"/>
        <w:jc w:val="both"/>
        <w:rPr>
          <w:rStyle w:val="FontStyle27"/>
          <w:color w:val="000000" w:themeColor="text1"/>
          <w:sz w:val="24"/>
          <w:szCs w:val="24"/>
          <w:lang w:eastAsia="es-ES_tradnl"/>
        </w:rPr>
      </w:pPr>
    </w:p>
    <w:p w14:paraId="60AB92BD" w14:textId="77777777" w:rsidR="00D341E8" w:rsidRPr="00C03FBA" w:rsidRDefault="00D341E8" w:rsidP="00D341E8">
      <w:pPr>
        <w:pStyle w:val="Sinespaciado"/>
        <w:numPr>
          <w:ilvl w:val="0"/>
          <w:numId w:val="5"/>
        </w:numPr>
        <w:ind w:left="426"/>
        <w:jc w:val="both"/>
        <w:rPr>
          <w:rStyle w:val="FontStyle27"/>
          <w:color w:val="000000" w:themeColor="text1"/>
          <w:sz w:val="24"/>
          <w:szCs w:val="24"/>
          <w:lang w:eastAsia="es-ES_tradnl"/>
        </w:rPr>
      </w:pPr>
      <w:r>
        <w:rPr>
          <w:rStyle w:val="FontStyle27"/>
          <w:color w:val="000000" w:themeColor="text1"/>
          <w:sz w:val="24"/>
          <w:szCs w:val="24"/>
          <w:lang w:eastAsia="es-ES_tradnl"/>
        </w:rPr>
        <w:t>Las demás establecidas en la ley y el presente Convenio.</w:t>
      </w:r>
    </w:p>
    <w:p w14:paraId="3129531F" w14:textId="77777777" w:rsidR="00D341E8" w:rsidRDefault="00D341E8" w:rsidP="00D341E8">
      <w:pPr>
        <w:pStyle w:val="Sinespaciado"/>
        <w:jc w:val="both"/>
        <w:rPr>
          <w:rStyle w:val="FontStyle27"/>
          <w:color w:val="000000" w:themeColor="text1"/>
          <w:sz w:val="24"/>
          <w:szCs w:val="24"/>
          <w:lang w:eastAsia="es-ES_tradnl"/>
        </w:rPr>
      </w:pPr>
    </w:p>
    <w:p w14:paraId="1966ACC6"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 xml:space="preserve">Para los casos b) y c), se comunicará a la contraparte con 30 días de anticipación mediante oficio explicativo de las causales de la decisión. </w:t>
      </w:r>
    </w:p>
    <w:p w14:paraId="12FED99C" w14:textId="77777777" w:rsidR="00D341E8" w:rsidRPr="00C03FBA" w:rsidRDefault="00D341E8" w:rsidP="00D341E8">
      <w:pPr>
        <w:pStyle w:val="Sinespaciado"/>
        <w:jc w:val="both"/>
        <w:rPr>
          <w:rFonts w:ascii="Arial" w:hAnsi="Arial" w:cs="Arial"/>
          <w:sz w:val="24"/>
          <w:szCs w:val="24"/>
        </w:rPr>
      </w:pPr>
    </w:p>
    <w:p w14:paraId="55EEF98E" w14:textId="77777777" w:rsidR="00D341E8" w:rsidRPr="00C03FBA" w:rsidRDefault="00D341E8" w:rsidP="00D341E8">
      <w:pPr>
        <w:pStyle w:val="Sinespaciado"/>
        <w:jc w:val="both"/>
        <w:rPr>
          <w:rStyle w:val="FontStyle33"/>
          <w:b w:val="0"/>
          <w:color w:val="000000" w:themeColor="text1"/>
          <w:sz w:val="24"/>
          <w:szCs w:val="24"/>
          <w:lang w:eastAsia="es-ES_tradnl"/>
        </w:rPr>
      </w:pPr>
      <w:r w:rsidRPr="00C03FBA">
        <w:rPr>
          <w:rFonts w:ascii="Arial" w:hAnsi="Arial" w:cs="Arial"/>
          <w:b/>
          <w:sz w:val="24"/>
          <w:szCs w:val="24"/>
        </w:rPr>
        <w:t xml:space="preserve">DÉCIMA </w:t>
      </w:r>
      <w:r>
        <w:rPr>
          <w:rFonts w:ascii="Arial" w:hAnsi="Arial" w:cs="Arial"/>
          <w:b/>
          <w:sz w:val="24"/>
          <w:szCs w:val="24"/>
        </w:rPr>
        <w:t>TERCERA</w:t>
      </w:r>
      <w:r w:rsidRPr="00C03FBA">
        <w:rPr>
          <w:rFonts w:ascii="Arial" w:hAnsi="Arial" w:cs="Arial"/>
          <w:b/>
          <w:sz w:val="24"/>
          <w:szCs w:val="24"/>
        </w:rPr>
        <w:t>: INTERPRETACIÓN DE LOS TÉRMINOS.-</w:t>
      </w:r>
    </w:p>
    <w:p w14:paraId="4BE8AC27" w14:textId="77777777" w:rsidR="00D341E8" w:rsidRPr="00C03FBA" w:rsidRDefault="00D341E8" w:rsidP="00D341E8">
      <w:pPr>
        <w:pStyle w:val="Sinespaciado"/>
        <w:jc w:val="both"/>
        <w:rPr>
          <w:rStyle w:val="FontStyle27"/>
          <w:color w:val="000000" w:themeColor="text1"/>
          <w:sz w:val="24"/>
          <w:szCs w:val="24"/>
          <w:lang w:eastAsia="es-ES_tradnl"/>
        </w:rPr>
      </w:pPr>
    </w:p>
    <w:p w14:paraId="38213FC4" w14:textId="77777777" w:rsidR="00D341E8" w:rsidRDefault="00D341E8" w:rsidP="00D341E8">
      <w:pPr>
        <w:pStyle w:val="Sinespaciado"/>
        <w:jc w:val="both"/>
        <w:rPr>
          <w:rFonts w:ascii="Arial" w:hAnsi="Arial" w:cs="Arial"/>
          <w:sz w:val="24"/>
          <w:szCs w:val="24"/>
          <w:lang w:val="es-MX"/>
        </w:rPr>
      </w:pPr>
      <w:r w:rsidRPr="00C03FBA">
        <w:rPr>
          <w:rFonts w:ascii="Arial" w:hAnsi="Arial" w:cs="Arial"/>
          <w:sz w:val="24"/>
          <w:szCs w:val="24"/>
          <w:lang w:val="es-MX"/>
        </w:rPr>
        <w:t xml:space="preserve">Los términos del convenio deben interpretarse en sentido literal, en el contexto del mismo, y cuyo objeto revela claramente la intención de las entidades suscriptoras. </w:t>
      </w:r>
    </w:p>
    <w:p w14:paraId="6E9815BF" w14:textId="77777777" w:rsidR="00D341E8" w:rsidRDefault="00D341E8" w:rsidP="00D341E8">
      <w:pPr>
        <w:pStyle w:val="Sinespaciado"/>
        <w:jc w:val="both"/>
        <w:rPr>
          <w:rFonts w:ascii="Arial" w:hAnsi="Arial" w:cs="Arial"/>
          <w:sz w:val="24"/>
          <w:szCs w:val="24"/>
          <w:lang w:val="es-MX"/>
        </w:rPr>
      </w:pPr>
    </w:p>
    <w:p w14:paraId="5B872E88" w14:textId="77777777" w:rsidR="00D341E8" w:rsidRPr="00C03FBA" w:rsidRDefault="00D341E8" w:rsidP="00D341E8">
      <w:pPr>
        <w:pStyle w:val="Sinespaciado"/>
        <w:jc w:val="both"/>
        <w:rPr>
          <w:rFonts w:ascii="Arial" w:hAnsi="Arial" w:cs="Arial"/>
          <w:sz w:val="24"/>
          <w:szCs w:val="24"/>
          <w:lang w:val="es-MX"/>
        </w:rPr>
      </w:pPr>
      <w:r w:rsidRPr="00C03FBA">
        <w:rPr>
          <w:rFonts w:ascii="Arial" w:hAnsi="Arial" w:cs="Arial"/>
          <w:sz w:val="24"/>
          <w:szCs w:val="24"/>
          <w:lang w:val="es-MX"/>
        </w:rPr>
        <w:t>En todo caso s</w:t>
      </w:r>
      <w:r>
        <w:rPr>
          <w:rFonts w:ascii="Arial" w:hAnsi="Arial" w:cs="Arial"/>
          <w:sz w:val="24"/>
          <w:szCs w:val="24"/>
          <w:lang w:val="es-MX"/>
        </w:rPr>
        <w:t>u</w:t>
      </w:r>
      <w:r w:rsidRPr="00C03FBA">
        <w:rPr>
          <w:rFonts w:ascii="Arial" w:hAnsi="Arial" w:cs="Arial"/>
          <w:sz w:val="24"/>
          <w:szCs w:val="24"/>
          <w:lang w:val="es-MX"/>
        </w:rPr>
        <w:t xml:space="preserve"> interpretación sigue las siguientes normas: </w:t>
      </w:r>
    </w:p>
    <w:p w14:paraId="6C10F1D8" w14:textId="77777777" w:rsidR="00D341E8" w:rsidRPr="00C03FBA" w:rsidRDefault="00D341E8" w:rsidP="00D341E8">
      <w:pPr>
        <w:pStyle w:val="Sinespaciado"/>
        <w:jc w:val="both"/>
        <w:rPr>
          <w:rFonts w:ascii="Arial" w:hAnsi="Arial" w:cs="Arial"/>
          <w:sz w:val="24"/>
          <w:szCs w:val="24"/>
          <w:lang w:val="es-MX"/>
        </w:rPr>
      </w:pPr>
    </w:p>
    <w:p w14:paraId="611ACE86" w14:textId="77777777" w:rsidR="00D341E8" w:rsidRPr="00C03FBA" w:rsidRDefault="00D341E8" w:rsidP="00D341E8">
      <w:pPr>
        <w:pStyle w:val="Sinespaciado"/>
        <w:jc w:val="both"/>
        <w:rPr>
          <w:rFonts w:ascii="Arial" w:hAnsi="Arial" w:cs="Arial"/>
          <w:sz w:val="24"/>
          <w:szCs w:val="24"/>
          <w:lang w:val="es-MX"/>
        </w:rPr>
      </w:pPr>
      <w:r w:rsidRPr="0057047D">
        <w:rPr>
          <w:rFonts w:ascii="Arial" w:hAnsi="Arial" w:cs="Arial"/>
          <w:b/>
          <w:sz w:val="24"/>
          <w:szCs w:val="24"/>
          <w:lang w:val="es-MX"/>
        </w:rPr>
        <w:t>1.-</w:t>
      </w:r>
      <w:r w:rsidRPr="00C03FBA">
        <w:rPr>
          <w:rFonts w:ascii="Arial" w:hAnsi="Arial" w:cs="Arial"/>
          <w:sz w:val="24"/>
          <w:szCs w:val="24"/>
          <w:lang w:val="es-MX"/>
        </w:rPr>
        <w:t xml:space="preserve"> Cuando los términos se hallan definidos en leyes ecuatorianas, se estará a tal definición;</w:t>
      </w:r>
    </w:p>
    <w:p w14:paraId="5C71C99D" w14:textId="77777777" w:rsidR="00D341E8" w:rsidRPr="00C03FBA" w:rsidRDefault="00D341E8" w:rsidP="00D341E8">
      <w:pPr>
        <w:pStyle w:val="Sinespaciado"/>
        <w:jc w:val="both"/>
        <w:rPr>
          <w:rFonts w:ascii="Arial" w:hAnsi="Arial" w:cs="Arial"/>
          <w:sz w:val="24"/>
          <w:szCs w:val="24"/>
          <w:lang w:val="es-MX"/>
        </w:rPr>
      </w:pPr>
    </w:p>
    <w:p w14:paraId="14506B32" w14:textId="77777777" w:rsidR="00D341E8" w:rsidRPr="00C03FBA" w:rsidRDefault="00D341E8" w:rsidP="00D341E8">
      <w:pPr>
        <w:pStyle w:val="Sinespaciado"/>
        <w:jc w:val="both"/>
        <w:rPr>
          <w:rFonts w:ascii="Arial" w:hAnsi="Arial" w:cs="Arial"/>
          <w:sz w:val="24"/>
          <w:szCs w:val="24"/>
          <w:lang w:val="es-MX"/>
        </w:rPr>
      </w:pPr>
      <w:r w:rsidRPr="0057047D">
        <w:rPr>
          <w:rFonts w:ascii="Arial" w:hAnsi="Arial" w:cs="Arial"/>
          <w:b/>
          <w:sz w:val="24"/>
          <w:szCs w:val="24"/>
          <w:lang w:val="es-MX"/>
        </w:rPr>
        <w:t>2.-</w:t>
      </w:r>
      <w:r w:rsidRPr="00C03FBA">
        <w:rPr>
          <w:rFonts w:ascii="Arial" w:hAnsi="Arial" w:cs="Arial"/>
          <w:sz w:val="24"/>
          <w:szCs w:val="24"/>
          <w:lang w:val="es-MX"/>
        </w:rPr>
        <w:t xml:space="preserve"> Si no están definidos en las Leyes Ecuatorianas se estará a lo dispuesto en el convenio en su sentido literal y obvio, de conformidad con el objeto del convenio y a la intención de las entidades suscriptoras; y,</w:t>
      </w:r>
    </w:p>
    <w:p w14:paraId="6C2D2ADD" w14:textId="77777777" w:rsidR="00D341E8" w:rsidRPr="00C03FBA" w:rsidRDefault="00D341E8" w:rsidP="00D341E8">
      <w:pPr>
        <w:pStyle w:val="Sinespaciado"/>
        <w:jc w:val="both"/>
        <w:rPr>
          <w:rFonts w:ascii="Arial" w:hAnsi="Arial" w:cs="Arial"/>
          <w:sz w:val="24"/>
          <w:szCs w:val="24"/>
          <w:lang w:val="es-MX"/>
        </w:rPr>
      </w:pPr>
    </w:p>
    <w:p w14:paraId="1BD247FD" w14:textId="77777777" w:rsidR="00D341E8" w:rsidRDefault="00D341E8" w:rsidP="00D341E8">
      <w:pPr>
        <w:pStyle w:val="Sinespaciado"/>
        <w:jc w:val="both"/>
        <w:rPr>
          <w:rFonts w:ascii="Arial" w:hAnsi="Arial" w:cs="Arial"/>
          <w:bCs/>
          <w:sz w:val="24"/>
          <w:szCs w:val="24"/>
        </w:rPr>
      </w:pPr>
      <w:r w:rsidRPr="0057047D">
        <w:rPr>
          <w:rFonts w:ascii="Arial" w:hAnsi="Arial" w:cs="Arial"/>
          <w:b/>
          <w:sz w:val="24"/>
          <w:szCs w:val="24"/>
          <w:lang w:val="es-MX"/>
        </w:rPr>
        <w:t>3.-</w:t>
      </w:r>
      <w:r w:rsidRPr="00C03FBA">
        <w:rPr>
          <w:rFonts w:ascii="Arial" w:hAnsi="Arial" w:cs="Arial"/>
          <w:sz w:val="24"/>
          <w:szCs w:val="24"/>
          <w:lang w:val="es-MX"/>
        </w:rPr>
        <w:t xml:space="preserve"> En su falta o insuficiencia se aplicarán las normas contenidas en el Título XIII del Libro IV del Código Civil, De la Interpretación de Contratos.</w:t>
      </w:r>
    </w:p>
    <w:p w14:paraId="6D20775E" w14:textId="77777777" w:rsidR="00D341E8" w:rsidRDefault="00D341E8" w:rsidP="00D341E8">
      <w:pPr>
        <w:pStyle w:val="Sinespaciado"/>
        <w:jc w:val="both"/>
        <w:rPr>
          <w:rFonts w:ascii="Arial" w:eastAsia="Calibri" w:hAnsi="Arial" w:cs="Arial"/>
          <w:color w:val="000000"/>
          <w:sz w:val="24"/>
          <w:szCs w:val="24"/>
        </w:rPr>
      </w:pPr>
    </w:p>
    <w:p w14:paraId="119055C6" w14:textId="77777777" w:rsidR="00D341E8" w:rsidRPr="001F72A8" w:rsidRDefault="00D341E8" w:rsidP="00D341E8">
      <w:pPr>
        <w:pStyle w:val="Sinespaciado"/>
        <w:jc w:val="both"/>
        <w:rPr>
          <w:rFonts w:ascii="Arial" w:eastAsia="Calibri" w:hAnsi="Arial" w:cs="Arial"/>
          <w:b/>
          <w:color w:val="000000"/>
          <w:sz w:val="24"/>
          <w:szCs w:val="24"/>
        </w:rPr>
      </w:pPr>
      <w:r>
        <w:rPr>
          <w:rFonts w:ascii="Arial" w:eastAsia="Calibri" w:hAnsi="Arial" w:cs="Arial"/>
          <w:b/>
          <w:color w:val="000000"/>
          <w:sz w:val="24"/>
          <w:szCs w:val="24"/>
        </w:rPr>
        <w:lastRenderedPageBreak/>
        <w:t>DÉCIMA CUARTA</w:t>
      </w:r>
      <w:r w:rsidRPr="001F72A8">
        <w:rPr>
          <w:rFonts w:ascii="Arial" w:eastAsia="Calibri" w:hAnsi="Arial" w:cs="Arial"/>
          <w:b/>
          <w:color w:val="000000"/>
          <w:sz w:val="24"/>
          <w:szCs w:val="24"/>
        </w:rPr>
        <w:t>: RESPONSABILIDAD.-</w:t>
      </w:r>
    </w:p>
    <w:p w14:paraId="693753E2" w14:textId="77777777" w:rsidR="00D341E8" w:rsidRPr="00C03FBA" w:rsidRDefault="00D341E8" w:rsidP="00D341E8">
      <w:pPr>
        <w:pStyle w:val="Sinespaciado"/>
        <w:jc w:val="both"/>
        <w:rPr>
          <w:rFonts w:ascii="Arial" w:eastAsia="Calibri" w:hAnsi="Arial" w:cs="Arial"/>
          <w:color w:val="000000"/>
          <w:sz w:val="24"/>
          <w:szCs w:val="24"/>
        </w:rPr>
      </w:pPr>
    </w:p>
    <w:p w14:paraId="0A9A05D5"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w:t>
      </w:r>
    </w:p>
    <w:p w14:paraId="51DE721A" w14:textId="77777777" w:rsidR="00D341E8" w:rsidRPr="00C03FBA" w:rsidRDefault="00D341E8" w:rsidP="00D341E8">
      <w:pPr>
        <w:pStyle w:val="Sinespaciado"/>
        <w:jc w:val="both"/>
        <w:rPr>
          <w:rFonts w:ascii="Arial" w:hAnsi="Arial" w:cs="Arial"/>
          <w:sz w:val="24"/>
          <w:szCs w:val="24"/>
        </w:rPr>
      </w:pPr>
    </w:p>
    <w:p w14:paraId="5DCC3259" w14:textId="476C6DA8" w:rsidR="00D341E8" w:rsidRDefault="00D341E8" w:rsidP="00D341E8">
      <w:pPr>
        <w:pStyle w:val="Sinespaciado"/>
        <w:jc w:val="both"/>
        <w:rPr>
          <w:rFonts w:ascii="Arial" w:hAnsi="Arial" w:cs="Arial"/>
          <w:sz w:val="24"/>
          <w:szCs w:val="24"/>
        </w:rPr>
      </w:pPr>
      <w:r w:rsidRPr="00C03FBA">
        <w:rPr>
          <w:rFonts w:ascii="Arial" w:hAnsi="Arial" w:cs="Arial"/>
          <w:sz w:val="24"/>
          <w:szCs w:val="24"/>
        </w:rPr>
        <w:t>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representantes, servidores públicos, funcionarios y empleados la hayan ocasionado, ya sea por acción o por omisión.</w:t>
      </w:r>
    </w:p>
    <w:p w14:paraId="25B79F93" w14:textId="77777777" w:rsidR="00F67F49" w:rsidRPr="00C03FBA" w:rsidRDefault="00F67F49" w:rsidP="00D341E8">
      <w:pPr>
        <w:pStyle w:val="Sinespaciado"/>
        <w:jc w:val="both"/>
        <w:rPr>
          <w:rFonts w:ascii="Arial" w:hAnsi="Arial" w:cs="Arial"/>
          <w:sz w:val="24"/>
          <w:szCs w:val="24"/>
        </w:rPr>
      </w:pPr>
    </w:p>
    <w:p w14:paraId="7DB4778A" w14:textId="77777777" w:rsidR="00D341E8" w:rsidRDefault="00D341E8" w:rsidP="00D341E8">
      <w:pPr>
        <w:pStyle w:val="Sinespaciado"/>
        <w:jc w:val="both"/>
        <w:rPr>
          <w:rFonts w:ascii="Arial" w:hAnsi="Arial" w:cs="Arial"/>
          <w:bCs/>
          <w:sz w:val="24"/>
          <w:szCs w:val="24"/>
        </w:rPr>
      </w:pPr>
      <w:r w:rsidRPr="00C03FBA">
        <w:rPr>
          <w:rFonts w:ascii="Arial" w:hAnsi="Arial" w:cs="Arial"/>
          <w:sz w:val="24"/>
          <w:szCs w:val="24"/>
        </w:rPr>
        <w:t>Ninguna de las partes en forma unilateral y sin expreso consentimiento de la otra parte, podrá realizar acto alguno de carácter civil, mercantil o laboral en nombre de la otra.</w:t>
      </w:r>
    </w:p>
    <w:p w14:paraId="3A171CE3" w14:textId="77777777" w:rsidR="00547CD3" w:rsidRDefault="00547CD3" w:rsidP="00D341E8">
      <w:pPr>
        <w:pStyle w:val="Sinespaciado"/>
        <w:jc w:val="both"/>
        <w:rPr>
          <w:rFonts w:ascii="Arial" w:hAnsi="Arial" w:cs="Arial"/>
          <w:bCs/>
          <w:sz w:val="24"/>
          <w:szCs w:val="24"/>
        </w:rPr>
      </w:pPr>
    </w:p>
    <w:p w14:paraId="2DA7FAB6" w14:textId="77777777" w:rsidR="00D341E8" w:rsidRPr="001F72A8" w:rsidRDefault="00D341E8" w:rsidP="00D341E8">
      <w:pPr>
        <w:pStyle w:val="Sinespaciado"/>
        <w:jc w:val="both"/>
        <w:rPr>
          <w:rFonts w:ascii="Arial" w:hAnsi="Arial" w:cs="Arial"/>
          <w:b/>
          <w:sz w:val="24"/>
          <w:szCs w:val="24"/>
        </w:rPr>
      </w:pPr>
      <w:r w:rsidRPr="001F72A8">
        <w:rPr>
          <w:rFonts w:ascii="Arial" w:hAnsi="Arial" w:cs="Arial"/>
          <w:b/>
          <w:sz w:val="24"/>
          <w:szCs w:val="24"/>
        </w:rPr>
        <w:t xml:space="preserve">DÉCIMA </w:t>
      </w:r>
      <w:r>
        <w:rPr>
          <w:rFonts w:ascii="Arial" w:hAnsi="Arial" w:cs="Arial"/>
          <w:b/>
          <w:sz w:val="24"/>
          <w:szCs w:val="24"/>
        </w:rPr>
        <w:t>QUINTA</w:t>
      </w:r>
      <w:r w:rsidRPr="001F72A8">
        <w:rPr>
          <w:rFonts w:ascii="Arial" w:hAnsi="Arial" w:cs="Arial"/>
          <w:b/>
          <w:sz w:val="24"/>
          <w:szCs w:val="24"/>
        </w:rPr>
        <w:t>: LEGISLACIÓN APLICABLE.-</w:t>
      </w:r>
    </w:p>
    <w:p w14:paraId="2049EDB0" w14:textId="77777777" w:rsidR="00D341E8" w:rsidRPr="00C03FBA" w:rsidRDefault="00D341E8" w:rsidP="00D341E8">
      <w:pPr>
        <w:pStyle w:val="Sinespaciado"/>
        <w:jc w:val="both"/>
        <w:rPr>
          <w:rFonts w:ascii="Arial" w:hAnsi="Arial" w:cs="Arial"/>
          <w:sz w:val="24"/>
          <w:szCs w:val="24"/>
        </w:rPr>
      </w:pPr>
    </w:p>
    <w:p w14:paraId="4F303D0C"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 xml:space="preserve">La legislación que rige tanto a la delegación como al presente convenio, es la </w:t>
      </w:r>
      <w:r>
        <w:rPr>
          <w:rFonts w:ascii="Arial" w:hAnsi="Arial" w:cs="Arial"/>
          <w:sz w:val="24"/>
          <w:szCs w:val="24"/>
        </w:rPr>
        <w:t>e</w:t>
      </w:r>
      <w:r w:rsidRPr="00C03FBA">
        <w:rPr>
          <w:rFonts w:ascii="Arial" w:hAnsi="Arial" w:cs="Arial"/>
          <w:sz w:val="24"/>
          <w:szCs w:val="24"/>
        </w:rPr>
        <w:t>cuatoriana, en especial la que rige al sector público, la cual las partes declaran su conocimiento y acatamiento.</w:t>
      </w:r>
    </w:p>
    <w:p w14:paraId="08A2D379" w14:textId="77777777" w:rsidR="00D341E8" w:rsidRPr="00C03FBA" w:rsidRDefault="00D341E8" w:rsidP="00D341E8">
      <w:pPr>
        <w:pStyle w:val="Sinespaciado"/>
        <w:jc w:val="both"/>
        <w:rPr>
          <w:rFonts w:ascii="Arial" w:hAnsi="Arial" w:cs="Arial"/>
          <w:sz w:val="24"/>
          <w:szCs w:val="24"/>
        </w:rPr>
      </w:pPr>
    </w:p>
    <w:p w14:paraId="699781D3" w14:textId="77777777" w:rsidR="00D341E8" w:rsidRDefault="00D341E8" w:rsidP="00D341E8">
      <w:pPr>
        <w:pStyle w:val="Sinespaciado"/>
        <w:jc w:val="both"/>
        <w:rPr>
          <w:rFonts w:ascii="Arial" w:hAnsi="Arial" w:cs="Arial"/>
          <w:bCs/>
          <w:sz w:val="24"/>
          <w:szCs w:val="24"/>
        </w:rPr>
      </w:pPr>
      <w:r w:rsidRPr="00C03FBA">
        <w:rPr>
          <w:rFonts w:ascii="Arial" w:hAnsi="Arial" w:cs="Arial"/>
          <w:sz w:val="24"/>
          <w:szCs w:val="24"/>
        </w:rPr>
        <w:t>Al presente Convenio se incorporan los artículos referentes a este tema y que se encuentren vigentes al momento de la suscripción.</w:t>
      </w:r>
    </w:p>
    <w:p w14:paraId="745C76AF" w14:textId="77777777" w:rsidR="00D341E8" w:rsidRPr="00C03FBA" w:rsidRDefault="00D341E8" w:rsidP="00D341E8">
      <w:pPr>
        <w:pStyle w:val="Sinespaciado"/>
        <w:jc w:val="both"/>
        <w:rPr>
          <w:rFonts w:ascii="Arial" w:hAnsi="Arial" w:cs="Arial"/>
          <w:bCs/>
          <w:sz w:val="24"/>
          <w:szCs w:val="24"/>
        </w:rPr>
      </w:pPr>
    </w:p>
    <w:p w14:paraId="1A41FB28" w14:textId="77777777" w:rsidR="00D341E8" w:rsidRPr="00C03FBA" w:rsidRDefault="00D341E8" w:rsidP="00D341E8">
      <w:pPr>
        <w:pStyle w:val="Sinespaciado"/>
        <w:jc w:val="both"/>
        <w:rPr>
          <w:rStyle w:val="FontStyle33"/>
          <w:b w:val="0"/>
          <w:color w:val="000000" w:themeColor="text1"/>
          <w:sz w:val="24"/>
          <w:szCs w:val="24"/>
          <w:lang w:eastAsia="es-ES_tradnl"/>
        </w:rPr>
      </w:pPr>
      <w:r w:rsidRPr="00C03FBA">
        <w:rPr>
          <w:rFonts w:ascii="Arial" w:hAnsi="Arial" w:cs="Arial"/>
          <w:b/>
          <w:bCs/>
          <w:sz w:val="24"/>
          <w:szCs w:val="24"/>
        </w:rPr>
        <w:t xml:space="preserve">DÉCIMA </w:t>
      </w:r>
      <w:r>
        <w:rPr>
          <w:rFonts w:ascii="Arial" w:hAnsi="Arial" w:cs="Arial"/>
          <w:b/>
          <w:bCs/>
          <w:sz w:val="24"/>
          <w:szCs w:val="24"/>
        </w:rPr>
        <w:t>SEXTA</w:t>
      </w:r>
      <w:r w:rsidRPr="00C03FBA">
        <w:rPr>
          <w:rFonts w:ascii="Arial" w:hAnsi="Arial" w:cs="Arial"/>
          <w:b/>
          <w:bCs/>
          <w:sz w:val="24"/>
          <w:szCs w:val="24"/>
        </w:rPr>
        <w:t>: SUPLETORIEDAD.-</w:t>
      </w:r>
    </w:p>
    <w:p w14:paraId="704CF071" w14:textId="77777777" w:rsidR="00D341E8" w:rsidRPr="00C03FBA" w:rsidRDefault="00D341E8" w:rsidP="00D341E8">
      <w:pPr>
        <w:pStyle w:val="Sinespaciado"/>
        <w:jc w:val="both"/>
        <w:rPr>
          <w:rStyle w:val="FontStyle27"/>
          <w:color w:val="000000" w:themeColor="text1"/>
          <w:sz w:val="24"/>
          <w:szCs w:val="24"/>
          <w:lang w:eastAsia="es-ES_tradnl"/>
        </w:rPr>
      </w:pPr>
    </w:p>
    <w:p w14:paraId="52B100C2"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En todo aquello no previsto en el presente Convenio, se aplicarán las disposiciones contenidas en la normativa de derecho público.</w:t>
      </w:r>
    </w:p>
    <w:p w14:paraId="6B76E6EB" w14:textId="77777777" w:rsidR="00D341E8" w:rsidRPr="00C03FBA" w:rsidRDefault="00D341E8" w:rsidP="00D341E8">
      <w:pPr>
        <w:pStyle w:val="Sinespaciado"/>
        <w:jc w:val="both"/>
        <w:rPr>
          <w:rFonts w:ascii="Arial" w:hAnsi="Arial" w:cs="Arial"/>
          <w:bCs/>
          <w:sz w:val="24"/>
          <w:szCs w:val="24"/>
        </w:rPr>
      </w:pPr>
    </w:p>
    <w:p w14:paraId="4B85BA69" w14:textId="77777777"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DÉCIMA OCTAVA</w:t>
      </w:r>
      <w:r w:rsidRPr="00C03FBA">
        <w:rPr>
          <w:rFonts w:ascii="Arial" w:hAnsi="Arial" w:cs="Arial"/>
          <w:b/>
          <w:bCs/>
          <w:sz w:val="24"/>
          <w:szCs w:val="24"/>
        </w:rPr>
        <w:t>: DOCUMENTOS HABILITANTES.-</w:t>
      </w:r>
    </w:p>
    <w:p w14:paraId="644D1D7E" w14:textId="77777777" w:rsidR="00D341E8" w:rsidRPr="00C03FBA" w:rsidRDefault="00D341E8" w:rsidP="00D341E8">
      <w:pPr>
        <w:pStyle w:val="Sinespaciado"/>
        <w:jc w:val="both"/>
        <w:rPr>
          <w:rStyle w:val="FontStyle27"/>
          <w:color w:val="000000" w:themeColor="text1"/>
          <w:sz w:val="24"/>
          <w:szCs w:val="24"/>
          <w:lang w:eastAsia="es-ES_tradnl"/>
        </w:rPr>
      </w:pPr>
    </w:p>
    <w:p w14:paraId="7D715252"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 xml:space="preserve">Forman parte de este convenio los siguientes documentos: </w:t>
      </w:r>
    </w:p>
    <w:p w14:paraId="7F701509" w14:textId="77777777" w:rsidR="00D341E8" w:rsidRPr="00C03FBA" w:rsidRDefault="00D341E8" w:rsidP="00D341E8">
      <w:pPr>
        <w:pStyle w:val="Sinespaciado"/>
        <w:jc w:val="both"/>
        <w:rPr>
          <w:rStyle w:val="FontStyle27"/>
          <w:color w:val="000000" w:themeColor="text1"/>
          <w:sz w:val="24"/>
          <w:szCs w:val="24"/>
          <w:lang w:eastAsia="es-ES_tradnl"/>
        </w:rPr>
      </w:pPr>
    </w:p>
    <w:p w14:paraId="0BF56FB9" w14:textId="179BAB7D" w:rsidR="00D341E8" w:rsidRPr="00F67F49" w:rsidRDefault="00D341E8" w:rsidP="00D341E8">
      <w:pPr>
        <w:pStyle w:val="Sinespaciado"/>
        <w:numPr>
          <w:ilvl w:val="0"/>
          <w:numId w:val="6"/>
        </w:numPr>
        <w:jc w:val="both"/>
        <w:rPr>
          <w:rFonts w:ascii="Arial" w:hAnsi="Arial" w:cs="Arial"/>
          <w:sz w:val="24"/>
          <w:szCs w:val="24"/>
        </w:rPr>
      </w:pPr>
      <w:r w:rsidRPr="00F67F49">
        <w:rPr>
          <w:rFonts w:ascii="Arial" w:hAnsi="Arial" w:cs="Arial"/>
          <w:sz w:val="24"/>
          <w:szCs w:val="24"/>
        </w:rPr>
        <w:t>Resoluci</w:t>
      </w:r>
      <w:r w:rsidR="00F67F49" w:rsidRPr="00F67F49">
        <w:rPr>
          <w:rFonts w:ascii="Arial" w:hAnsi="Arial" w:cs="Arial"/>
          <w:sz w:val="24"/>
          <w:szCs w:val="24"/>
        </w:rPr>
        <w:t>ones de los órganos legislativos de las Entidades suscriptoras</w:t>
      </w:r>
      <w:r w:rsidR="00F67F49">
        <w:rPr>
          <w:rFonts w:ascii="Arial" w:hAnsi="Arial" w:cs="Arial"/>
          <w:sz w:val="24"/>
          <w:szCs w:val="24"/>
        </w:rPr>
        <w:t>.</w:t>
      </w:r>
    </w:p>
    <w:p w14:paraId="61CBBC29" w14:textId="77777777" w:rsidR="00D341E8" w:rsidRPr="00C03FBA" w:rsidRDefault="00D341E8" w:rsidP="00D341E8">
      <w:pPr>
        <w:pStyle w:val="Sinespaciado"/>
        <w:numPr>
          <w:ilvl w:val="0"/>
          <w:numId w:val="6"/>
        </w:numPr>
        <w:jc w:val="both"/>
        <w:rPr>
          <w:rFonts w:ascii="Arial" w:hAnsi="Arial" w:cs="Arial"/>
          <w:sz w:val="24"/>
          <w:szCs w:val="24"/>
        </w:rPr>
      </w:pPr>
      <w:r w:rsidRPr="00C03FBA">
        <w:rPr>
          <w:rStyle w:val="FontStyle27"/>
          <w:sz w:val="24"/>
          <w:szCs w:val="24"/>
          <w:lang w:eastAsia="es-ES_tradnl"/>
        </w:rPr>
        <w:t>I</w:t>
      </w:r>
      <w:r w:rsidRPr="00C03FBA">
        <w:rPr>
          <w:rFonts w:ascii="Arial" w:hAnsi="Arial" w:cs="Arial"/>
          <w:sz w:val="24"/>
          <w:szCs w:val="24"/>
        </w:rPr>
        <w:t>nforme de factibilidad;</w:t>
      </w:r>
    </w:p>
    <w:p w14:paraId="5FFE5453" w14:textId="77777777" w:rsidR="00D341E8" w:rsidRPr="00C03FBA" w:rsidRDefault="00D341E8" w:rsidP="00D341E8">
      <w:pPr>
        <w:pStyle w:val="Sinespaciado"/>
        <w:numPr>
          <w:ilvl w:val="0"/>
          <w:numId w:val="6"/>
        </w:numPr>
        <w:jc w:val="both"/>
        <w:rPr>
          <w:rFonts w:ascii="Arial" w:hAnsi="Arial" w:cs="Arial"/>
          <w:sz w:val="24"/>
          <w:szCs w:val="24"/>
        </w:rPr>
      </w:pPr>
      <w:r w:rsidRPr="00C03FBA">
        <w:rPr>
          <w:rFonts w:ascii="Arial" w:hAnsi="Arial" w:cs="Arial"/>
          <w:sz w:val="24"/>
          <w:szCs w:val="24"/>
        </w:rPr>
        <w:t>Proyecto;</w:t>
      </w:r>
    </w:p>
    <w:p w14:paraId="0322F87E" w14:textId="77777777" w:rsidR="00D341E8" w:rsidRPr="00C03FBA" w:rsidRDefault="00D341E8" w:rsidP="00D341E8">
      <w:pPr>
        <w:pStyle w:val="Sinespaciado"/>
        <w:numPr>
          <w:ilvl w:val="0"/>
          <w:numId w:val="6"/>
        </w:numPr>
        <w:jc w:val="both"/>
        <w:rPr>
          <w:rFonts w:ascii="Arial" w:hAnsi="Arial" w:cs="Arial"/>
          <w:sz w:val="24"/>
          <w:szCs w:val="24"/>
        </w:rPr>
      </w:pPr>
      <w:r w:rsidRPr="00C03FBA">
        <w:rPr>
          <w:rFonts w:ascii="Arial" w:hAnsi="Arial" w:cs="Arial"/>
          <w:sz w:val="24"/>
          <w:szCs w:val="24"/>
        </w:rPr>
        <w:t>Nombramiento de</w:t>
      </w:r>
      <w:r>
        <w:rPr>
          <w:rFonts w:ascii="Arial" w:hAnsi="Arial" w:cs="Arial"/>
          <w:sz w:val="24"/>
          <w:szCs w:val="24"/>
        </w:rPr>
        <w:t xml:space="preserve"> </w:t>
      </w:r>
      <w:r w:rsidRPr="00C03FBA">
        <w:rPr>
          <w:rFonts w:ascii="Arial" w:hAnsi="Arial" w:cs="Arial"/>
          <w:sz w:val="24"/>
          <w:szCs w:val="24"/>
        </w:rPr>
        <w:t>l</w:t>
      </w:r>
      <w:r>
        <w:rPr>
          <w:rFonts w:ascii="Arial" w:hAnsi="Arial" w:cs="Arial"/>
          <w:sz w:val="24"/>
          <w:szCs w:val="24"/>
        </w:rPr>
        <w:t>os</w:t>
      </w:r>
      <w:r w:rsidRPr="00C03FBA">
        <w:rPr>
          <w:rFonts w:ascii="Arial" w:hAnsi="Arial" w:cs="Arial"/>
          <w:sz w:val="24"/>
          <w:szCs w:val="24"/>
        </w:rPr>
        <w:t xml:space="preserve"> representante</w:t>
      </w:r>
      <w:r>
        <w:rPr>
          <w:rFonts w:ascii="Arial" w:hAnsi="Arial" w:cs="Arial"/>
          <w:sz w:val="24"/>
          <w:szCs w:val="24"/>
        </w:rPr>
        <w:t>s legales</w:t>
      </w:r>
      <w:r w:rsidRPr="00C03FBA">
        <w:rPr>
          <w:rFonts w:ascii="Arial" w:hAnsi="Arial" w:cs="Arial"/>
          <w:sz w:val="24"/>
          <w:szCs w:val="24"/>
        </w:rPr>
        <w:t>; y,</w:t>
      </w:r>
    </w:p>
    <w:p w14:paraId="6FA3AB39" w14:textId="77777777" w:rsidR="00D341E8" w:rsidRPr="00C03FBA" w:rsidRDefault="00D341E8" w:rsidP="00D341E8">
      <w:pPr>
        <w:pStyle w:val="Sinespaciado"/>
        <w:numPr>
          <w:ilvl w:val="0"/>
          <w:numId w:val="6"/>
        </w:numPr>
        <w:jc w:val="both"/>
        <w:rPr>
          <w:rFonts w:ascii="Arial" w:hAnsi="Arial" w:cs="Arial"/>
          <w:sz w:val="24"/>
          <w:szCs w:val="24"/>
        </w:rPr>
      </w:pPr>
      <w:r w:rsidRPr="00C03FBA">
        <w:rPr>
          <w:rFonts w:ascii="Arial" w:hAnsi="Arial" w:cs="Arial"/>
          <w:sz w:val="24"/>
          <w:szCs w:val="24"/>
        </w:rPr>
        <w:t>Documentos personales.</w:t>
      </w:r>
    </w:p>
    <w:p w14:paraId="74ECA56A" w14:textId="77777777" w:rsidR="00D341E8" w:rsidRDefault="00D341E8" w:rsidP="00D341E8">
      <w:pPr>
        <w:pStyle w:val="Sinespaciado"/>
        <w:jc w:val="both"/>
        <w:rPr>
          <w:rFonts w:ascii="Arial" w:hAnsi="Arial" w:cs="Arial"/>
          <w:bCs/>
          <w:sz w:val="24"/>
          <w:szCs w:val="24"/>
        </w:rPr>
      </w:pPr>
    </w:p>
    <w:p w14:paraId="3592C014" w14:textId="77777777"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DÉCIMA NOVENA</w:t>
      </w:r>
      <w:r w:rsidRPr="00C03FBA">
        <w:rPr>
          <w:rFonts w:ascii="Arial" w:hAnsi="Arial" w:cs="Arial"/>
          <w:b/>
          <w:bCs/>
          <w:sz w:val="24"/>
          <w:szCs w:val="24"/>
        </w:rPr>
        <w:t>: DOMICILIO.-</w:t>
      </w:r>
    </w:p>
    <w:p w14:paraId="59DFA0BF" w14:textId="77777777" w:rsidR="00D341E8" w:rsidRPr="00C03FBA" w:rsidRDefault="00D341E8" w:rsidP="00D341E8">
      <w:pPr>
        <w:pStyle w:val="Sinespaciado"/>
        <w:jc w:val="both"/>
        <w:rPr>
          <w:rStyle w:val="FontStyle27"/>
          <w:color w:val="000000" w:themeColor="text1"/>
          <w:sz w:val="24"/>
          <w:szCs w:val="24"/>
          <w:lang w:eastAsia="es-ES_tradnl"/>
        </w:rPr>
      </w:pPr>
    </w:p>
    <w:p w14:paraId="7326A549" w14:textId="6E0E3132" w:rsidR="00D341E8" w:rsidRDefault="00D341E8" w:rsidP="00D341E8">
      <w:pPr>
        <w:pStyle w:val="Sinespaciado"/>
        <w:jc w:val="both"/>
        <w:rPr>
          <w:rStyle w:val="FontStyle27"/>
          <w:color w:val="000000" w:themeColor="text1"/>
          <w:sz w:val="24"/>
          <w:szCs w:val="24"/>
          <w:lang w:eastAsia="es-ES_tradnl"/>
        </w:rPr>
      </w:pPr>
      <w:r w:rsidRPr="00C03FBA">
        <w:rPr>
          <w:rFonts w:ascii="Arial" w:hAnsi="Arial" w:cs="Arial"/>
          <w:sz w:val="24"/>
          <w:szCs w:val="24"/>
        </w:rPr>
        <w:t xml:space="preserve">Las comunicaciones entre las Partes suscriptoras y derivadas de la ejecución del presente convenio, se realizarán por escrito </w:t>
      </w:r>
      <w:r w:rsidR="00A04326">
        <w:rPr>
          <w:rFonts w:ascii="Arial" w:hAnsi="Arial" w:cs="Arial"/>
          <w:sz w:val="24"/>
          <w:szCs w:val="24"/>
        </w:rPr>
        <w:t xml:space="preserve">en físico </w:t>
      </w:r>
      <w:r w:rsidRPr="00C03FBA">
        <w:rPr>
          <w:rFonts w:ascii="Arial" w:hAnsi="Arial" w:cs="Arial"/>
          <w:sz w:val="24"/>
          <w:szCs w:val="24"/>
        </w:rPr>
        <w:t>y/o vía correo electrónico con la misma validez legal, para tal efecto las partes fijan las siguientes direcciones:</w:t>
      </w:r>
    </w:p>
    <w:p w14:paraId="2C9FE2EC" w14:textId="77777777" w:rsidR="00D341E8" w:rsidRPr="00C03FBA" w:rsidRDefault="00D341E8" w:rsidP="00D341E8">
      <w:pPr>
        <w:pStyle w:val="Sinespaciado"/>
        <w:jc w:val="both"/>
        <w:rPr>
          <w:rStyle w:val="FontStyle27"/>
          <w:color w:val="000000" w:themeColor="text1"/>
          <w:sz w:val="24"/>
          <w:szCs w:val="24"/>
          <w:lang w:eastAsia="es-ES_tradnl"/>
        </w:rPr>
      </w:pPr>
    </w:p>
    <w:p w14:paraId="2CD85105" w14:textId="77777777" w:rsidR="009F5F4F" w:rsidRPr="009F5F4F" w:rsidRDefault="00D341E8" w:rsidP="00D341E8">
      <w:pPr>
        <w:pStyle w:val="Sinespaciado"/>
        <w:jc w:val="both"/>
        <w:rPr>
          <w:rStyle w:val="FontStyle27"/>
          <w:b/>
          <w:color w:val="000000" w:themeColor="text1"/>
          <w:sz w:val="24"/>
          <w:szCs w:val="24"/>
          <w:lang w:eastAsia="es-ES_tradnl"/>
        </w:rPr>
      </w:pPr>
      <w:r w:rsidRPr="009F5F4F">
        <w:rPr>
          <w:rStyle w:val="FontStyle27"/>
          <w:b/>
          <w:color w:val="000000" w:themeColor="text1"/>
          <w:sz w:val="24"/>
          <w:szCs w:val="24"/>
          <w:lang w:eastAsia="es-ES_tradnl"/>
        </w:rPr>
        <w:lastRenderedPageBreak/>
        <w:t>El GAD P</w:t>
      </w:r>
      <w:r w:rsidR="00F67F49" w:rsidRPr="009F5F4F">
        <w:rPr>
          <w:rStyle w:val="FontStyle27"/>
          <w:b/>
          <w:color w:val="000000" w:themeColor="text1"/>
          <w:sz w:val="24"/>
          <w:szCs w:val="24"/>
          <w:lang w:eastAsia="es-ES_tradnl"/>
        </w:rPr>
        <w:t xml:space="preserve">arroquial Rural de </w:t>
      </w:r>
      <w:r w:rsidR="009F5F4F" w:rsidRPr="009F5F4F">
        <w:rPr>
          <w:rStyle w:val="FontStyle27"/>
          <w:b/>
          <w:color w:val="000000" w:themeColor="text1"/>
          <w:sz w:val="24"/>
          <w:szCs w:val="24"/>
          <w:lang w:eastAsia="es-ES_tradnl"/>
        </w:rPr>
        <w:t xml:space="preserve">Lago </w:t>
      </w:r>
      <w:r w:rsidR="00A04326" w:rsidRPr="009F5F4F">
        <w:rPr>
          <w:rStyle w:val="FontStyle27"/>
          <w:b/>
          <w:color w:val="000000" w:themeColor="text1"/>
          <w:sz w:val="24"/>
          <w:szCs w:val="24"/>
          <w:lang w:eastAsia="es-ES_tradnl"/>
        </w:rPr>
        <w:t xml:space="preserve">San </w:t>
      </w:r>
      <w:r w:rsidR="009F5F4F" w:rsidRPr="009F5F4F">
        <w:rPr>
          <w:rStyle w:val="FontStyle27"/>
          <w:b/>
          <w:color w:val="000000" w:themeColor="text1"/>
          <w:sz w:val="24"/>
          <w:szCs w:val="24"/>
          <w:lang w:eastAsia="es-ES_tradnl"/>
        </w:rPr>
        <w:t>Pedro</w:t>
      </w:r>
      <w:r w:rsidRPr="009F5F4F">
        <w:rPr>
          <w:rStyle w:val="FontStyle27"/>
          <w:b/>
          <w:color w:val="000000" w:themeColor="text1"/>
          <w:sz w:val="24"/>
          <w:szCs w:val="24"/>
          <w:lang w:eastAsia="es-ES_tradnl"/>
        </w:rPr>
        <w:t>:</w:t>
      </w:r>
    </w:p>
    <w:p w14:paraId="4C3A8F29" w14:textId="77777777" w:rsidR="009F5F4F" w:rsidRDefault="009F5F4F" w:rsidP="00D341E8">
      <w:pPr>
        <w:pStyle w:val="Sinespaciado"/>
        <w:jc w:val="both"/>
        <w:rPr>
          <w:rStyle w:val="FontStyle27"/>
          <w:color w:val="000000" w:themeColor="text1"/>
          <w:sz w:val="24"/>
          <w:szCs w:val="24"/>
          <w:lang w:eastAsia="es-ES_tradnl"/>
        </w:rPr>
      </w:pPr>
    </w:p>
    <w:p w14:paraId="6199DAF1" w14:textId="77777777" w:rsidR="009F5F4F" w:rsidRDefault="0046569B" w:rsidP="00D341E8">
      <w:pPr>
        <w:pStyle w:val="Sinespaciado"/>
        <w:jc w:val="both"/>
        <w:rPr>
          <w:rStyle w:val="FontStyle27"/>
          <w:color w:val="000000" w:themeColor="text1"/>
          <w:sz w:val="24"/>
          <w:szCs w:val="24"/>
          <w:lang w:eastAsia="es-ES_tradnl"/>
        </w:rPr>
      </w:pPr>
      <w:r>
        <w:rPr>
          <w:rStyle w:val="FontStyle27"/>
          <w:color w:val="000000" w:themeColor="text1"/>
          <w:sz w:val="24"/>
          <w:szCs w:val="24"/>
          <w:lang w:eastAsia="es-ES_tradnl"/>
        </w:rPr>
        <w:t xml:space="preserve">Vía </w:t>
      </w:r>
      <w:r w:rsidR="009F5F4F">
        <w:rPr>
          <w:rStyle w:val="FontStyle27"/>
          <w:color w:val="000000" w:themeColor="text1"/>
          <w:sz w:val="24"/>
          <w:szCs w:val="24"/>
          <w:lang w:eastAsia="es-ES_tradnl"/>
        </w:rPr>
        <w:t>Valladolid km 12, Cabecera Parroquial.</w:t>
      </w:r>
    </w:p>
    <w:p w14:paraId="3781237F" w14:textId="77777777" w:rsidR="009F5F4F"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Tel</w:t>
      </w:r>
      <w:r>
        <w:rPr>
          <w:rStyle w:val="FontStyle27"/>
          <w:color w:val="000000" w:themeColor="text1"/>
          <w:sz w:val="24"/>
          <w:szCs w:val="24"/>
          <w:lang w:eastAsia="es-ES_tradnl"/>
        </w:rPr>
        <w:t xml:space="preserve">éfono: </w:t>
      </w:r>
      <w:r w:rsidR="009F5F4F">
        <w:rPr>
          <w:rStyle w:val="FontStyle27"/>
          <w:color w:val="000000" w:themeColor="text1"/>
          <w:sz w:val="24"/>
          <w:szCs w:val="24"/>
          <w:lang w:eastAsia="es-ES_tradnl"/>
        </w:rPr>
        <w:t>098 125 4416.</w:t>
      </w:r>
    </w:p>
    <w:p w14:paraId="5372DA40" w14:textId="354B2A22" w:rsidR="00D341E8" w:rsidRDefault="009F5F4F" w:rsidP="00D341E8">
      <w:pPr>
        <w:pStyle w:val="Sinespaciado"/>
        <w:jc w:val="both"/>
        <w:rPr>
          <w:rStyle w:val="FontStyle27"/>
          <w:color w:val="000000" w:themeColor="text1"/>
          <w:sz w:val="24"/>
          <w:szCs w:val="24"/>
          <w:lang w:eastAsia="es-ES_tradnl"/>
        </w:rPr>
      </w:pPr>
      <w:r>
        <w:rPr>
          <w:rStyle w:val="FontStyle27"/>
          <w:color w:val="000000" w:themeColor="text1"/>
          <w:sz w:val="24"/>
          <w:szCs w:val="24"/>
          <w:lang w:eastAsia="es-ES_tradnl"/>
        </w:rPr>
        <w:t>C</w:t>
      </w:r>
      <w:r w:rsidR="00D341E8">
        <w:rPr>
          <w:rStyle w:val="FontStyle27"/>
          <w:color w:val="000000" w:themeColor="text1"/>
          <w:sz w:val="24"/>
          <w:szCs w:val="24"/>
          <w:lang w:eastAsia="es-ES_tradnl"/>
        </w:rPr>
        <w:t>orreo electrónico:</w:t>
      </w:r>
      <w:r w:rsidR="00547CD3">
        <w:rPr>
          <w:rStyle w:val="FontStyle27"/>
          <w:color w:val="000000" w:themeColor="text1"/>
          <w:sz w:val="24"/>
          <w:szCs w:val="24"/>
          <w:lang w:eastAsia="es-ES_tradnl"/>
        </w:rPr>
        <w:t xml:space="preserve"> g</w:t>
      </w:r>
      <w:r>
        <w:rPr>
          <w:rStyle w:val="FontStyle27"/>
          <w:color w:val="000000" w:themeColor="text1"/>
          <w:sz w:val="24"/>
          <w:szCs w:val="24"/>
          <w:lang w:eastAsia="es-ES_tradnl"/>
        </w:rPr>
        <w:t>adprlsp_2014</w:t>
      </w:r>
      <w:r w:rsidR="00547CD3">
        <w:rPr>
          <w:rStyle w:val="FontStyle27"/>
          <w:color w:val="000000" w:themeColor="text1"/>
          <w:sz w:val="24"/>
          <w:szCs w:val="24"/>
          <w:lang w:eastAsia="es-ES_tradnl"/>
        </w:rPr>
        <w:t>@hotmail.com.</w:t>
      </w:r>
    </w:p>
    <w:p w14:paraId="4D33B8CF" w14:textId="77777777" w:rsidR="0046569B" w:rsidRPr="00C03FBA" w:rsidRDefault="0046569B" w:rsidP="00D341E8">
      <w:pPr>
        <w:pStyle w:val="Sinespaciado"/>
        <w:jc w:val="both"/>
        <w:rPr>
          <w:rStyle w:val="FontStyle27"/>
          <w:sz w:val="24"/>
          <w:szCs w:val="24"/>
          <w:lang w:eastAsia="es-ES_tradnl"/>
        </w:rPr>
      </w:pPr>
    </w:p>
    <w:p w14:paraId="1F9C3B03" w14:textId="77777777" w:rsidR="009F5F4F" w:rsidRPr="009F5F4F" w:rsidRDefault="00A04326" w:rsidP="00D341E8">
      <w:pPr>
        <w:pStyle w:val="Sinespaciado"/>
        <w:jc w:val="both"/>
        <w:rPr>
          <w:rStyle w:val="FontStyle27"/>
          <w:b/>
          <w:sz w:val="24"/>
          <w:szCs w:val="24"/>
          <w:lang w:eastAsia="es-ES_tradnl"/>
        </w:rPr>
      </w:pPr>
      <w:r w:rsidRPr="009F5F4F">
        <w:rPr>
          <w:rStyle w:val="FontStyle27"/>
          <w:b/>
          <w:sz w:val="24"/>
          <w:szCs w:val="24"/>
          <w:lang w:eastAsia="es-ES_tradnl"/>
        </w:rPr>
        <w:t xml:space="preserve">El </w:t>
      </w:r>
      <w:r w:rsidR="00D341E8" w:rsidRPr="009F5F4F">
        <w:rPr>
          <w:rStyle w:val="FontStyle27"/>
          <w:b/>
          <w:sz w:val="24"/>
          <w:szCs w:val="24"/>
          <w:lang w:eastAsia="es-ES_tradnl"/>
        </w:rPr>
        <w:t xml:space="preserve">GAD Municipal de </w:t>
      </w:r>
      <w:r w:rsidRPr="009F5F4F">
        <w:rPr>
          <w:rStyle w:val="FontStyle27"/>
          <w:b/>
          <w:sz w:val="24"/>
          <w:szCs w:val="24"/>
          <w:lang w:eastAsia="es-ES_tradnl"/>
        </w:rPr>
        <w:t>La Joya de los Sachas</w:t>
      </w:r>
      <w:r w:rsidR="00D341E8" w:rsidRPr="009F5F4F">
        <w:rPr>
          <w:rStyle w:val="FontStyle27"/>
          <w:b/>
          <w:sz w:val="24"/>
          <w:szCs w:val="24"/>
          <w:lang w:eastAsia="es-ES_tradnl"/>
        </w:rPr>
        <w:t>:</w:t>
      </w:r>
    </w:p>
    <w:p w14:paraId="79840B01" w14:textId="77777777" w:rsidR="009F5F4F" w:rsidRDefault="009F5F4F" w:rsidP="00D341E8">
      <w:pPr>
        <w:pStyle w:val="Sinespaciado"/>
        <w:jc w:val="both"/>
        <w:rPr>
          <w:rStyle w:val="FontStyle27"/>
          <w:sz w:val="24"/>
          <w:szCs w:val="24"/>
          <w:lang w:eastAsia="es-ES_tradnl"/>
        </w:rPr>
      </w:pPr>
    </w:p>
    <w:p w14:paraId="7DF40B00" w14:textId="77777777" w:rsidR="009F5F4F" w:rsidRDefault="00D341E8" w:rsidP="00D341E8">
      <w:pPr>
        <w:pStyle w:val="Sinespaciado"/>
        <w:jc w:val="both"/>
        <w:rPr>
          <w:rStyle w:val="FontStyle27"/>
          <w:sz w:val="24"/>
          <w:szCs w:val="24"/>
          <w:lang w:eastAsia="es-ES_tradnl"/>
        </w:rPr>
      </w:pPr>
      <w:r w:rsidRPr="00C03FBA">
        <w:rPr>
          <w:rStyle w:val="FontStyle27"/>
          <w:sz w:val="24"/>
          <w:szCs w:val="24"/>
          <w:lang w:eastAsia="es-ES_tradnl"/>
        </w:rPr>
        <w:t xml:space="preserve">Av. </w:t>
      </w:r>
      <w:r w:rsidR="00A04326">
        <w:rPr>
          <w:rStyle w:val="FontStyle27"/>
          <w:sz w:val="24"/>
          <w:szCs w:val="24"/>
          <w:lang w:eastAsia="es-ES_tradnl"/>
        </w:rPr>
        <w:t xml:space="preserve">De Los Fundadores </w:t>
      </w:r>
      <w:r w:rsidR="006A64A4">
        <w:rPr>
          <w:rStyle w:val="FontStyle27"/>
          <w:sz w:val="24"/>
          <w:szCs w:val="24"/>
          <w:lang w:eastAsia="es-ES_tradnl"/>
        </w:rPr>
        <w:t xml:space="preserve">y </w:t>
      </w:r>
      <w:r w:rsidR="00A04326">
        <w:rPr>
          <w:rStyle w:val="FontStyle27"/>
          <w:sz w:val="24"/>
          <w:szCs w:val="24"/>
          <w:lang w:eastAsia="es-ES_tradnl"/>
        </w:rPr>
        <w:t xml:space="preserve">Av. Jaime </w:t>
      </w:r>
      <w:proofErr w:type="spellStart"/>
      <w:r w:rsidR="00A04326">
        <w:rPr>
          <w:rStyle w:val="FontStyle27"/>
          <w:sz w:val="24"/>
          <w:szCs w:val="24"/>
          <w:lang w:eastAsia="es-ES_tradnl"/>
        </w:rPr>
        <w:t>Roldós</w:t>
      </w:r>
      <w:proofErr w:type="spellEnd"/>
      <w:r w:rsidR="009F5F4F">
        <w:rPr>
          <w:rStyle w:val="FontStyle27"/>
          <w:sz w:val="24"/>
          <w:szCs w:val="24"/>
          <w:lang w:eastAsia="es-ES_tradnl"/>
        </w:rPr>
        <w:t>.</w:t>
      </w:r>
    </w:p>
    <w:p w14:paraId="74AF485D" w14:textId="77777777" w:rsidR="009F5F4F" w:rsidRDefault="009F5F4F" w:rsidP="00D341E8">
      <w:pPr>
        <w:pStyle w:val="Sinespaciado"/>
        <w:jc w:val="both"/>
        <w:rPr>
          <w:rStyle w:val="FontStyle27"/>
          <w:sz w:val="24"/>
          <w:szCs w:val="24"/>
          <w:lang w:eastAsia="es-ES_tradnl"/>
        </w:rPr>
      </w:pPr>
      <w:r>
        <w:rPr>
          <w:rStyle w:val="FontStyle27"/>
          <w:sz w:val="24"/>
          <w:szCs w:val="24"/>
          <w:lang w:eastAsia="es-ES_tradnl"/>
        </w:rPr>
        <w:t>T</w:t>
      </w:r>
      <w:r w:rsidR="00D341E8" w:rsidRPr="00C03FBA">
        <w:rPr>
          <w:rStyle w:val="FontStyle27"/>
          <w:sz w:val="24"/>
          <w:szCs w:val="24"/>
          <w:lang w:eastAsia="es-ES_tradnl"/>
        </w:rPr>
        <w:t xml:space="preserve">eléfono: </w:t>
      </w:r>
      <w:r w:rsidR="00547CD3">
        <w:rPr>
          <w:rStyle w:val="FontStyle27"/>
          <w:sz w:val="24"/>
          <w:szCs w:val="24"/>
          <w:lang w:eastAsia="es-ES_tradnl"/>
        </w:rPr>
        <w:t>063 700 700</w:t>
      </w:r>
      <w:r>
        <w:rPr>
          <w:rStyle w:val="FontStyle27"/>
          <w:sz w:val="24"/>
          <w:szCs w:val="24"/>
          <w:lang w:eastAsia="es-ES_tradnl"/>
        </w:rPr>
        <w:t>.</w:t>
      </w:r>
    </w:p>
    <w:p w14:paraId="3BA6CBD7" w14:textId="7D7BB9F2" w:rsidR="00D341E8" w:rsidRDefault="009F5F4F" w:rsidP="00D341E8">
      <w:pPr>
        <w:pStyle w:val="Sinespaciado"/>
        <w:jc w:val="both"/>
        <w:rPr>
          <w:rStyle w:val="FontStyle27"/>
          <w:sz w:val="24"/>
          <w:szCs w:val="24"/>
          <w:lang w:eastAsia="es-ES_tradnl"/>
        </w:rPr>
      </w:pPr>
      <w:r>
        <w:rPr>
          <w:rStyle w:val="FontStyle27"/>
          <w:sz w:val="24"/>
          <w:szCs w:val="24"/>
          <w:lang w:eastAsia="es-ES_tradnl"/>
        </w:rPr>
        <w:t>C</w:t>
      </w:r>
      <w:r w:rsidR="00D341E8">
        <w:rPr>
          <w:rStyle w:val="FontStyle27"/>
          <w:sz w:val="24"/>
          <w:szCs w:val="24"/>
          <w:lang w:eastAsia="es-ES_tradnl"/>
        </w:rPr>
        <w:t>orreo electrónico</w:t>
      </w:r>
      <w:r w:rsidR="00D341E8" w:rsidRPr="00C03FBA">
        <w:rPr>
          <w:rStyle w:val="FontStyle27"/>
          <w:sz w:val="24"/>
          <w:szCs w:val="24"/>
          <w:lang w:eastAsia="es-ES_tradnl"/>
        </w:rPr>
        <w:t xml:space="preserve">: </w:t>
      </w:r>
      <w:r w:rsidR="00547CD3">
        <w:rPr>
          <w:rStyle w:val="FontStyle27"/>
          <w:sz w:val="24"/>
          <w:szCs w:val="24"/>
          <w:lang w:eastAsia="es-ES_tradnl"/>
        </w:rPr>
        <w:t>gad.joyadelossachas@gmail.com</w:t>
      </w:r>
      <w:r w:rsidR="00A04326">
        <w:rPr>
          <w:rStyle w:val="FontStyle27"/>
          <w:sz w:val="24"/>
          <w:szCs w:val="24"/>
          <w:lang w:eastAsia="es-ES_tradnl"/>
        </w:rPr>
        <w:t>.</w:t>
      </w:r>
    </w:p>
    <w:p w14:paraId="253189B8" w14:textId="77777777" w:rsidR="006A64A4" w:rsidRPr="00C03FBA" w:rsidRDefault="006A64A4" w:rsidP="00D341E8">
      <w:pPr>
        <w:pStyle w:val="Sinespaciado"/>
        <w:jc w:val="both"/>
        <w:rPr>
          <w:rStyle w:val="FontStyle27"/>
          <w:color w:val="000000" w:themeColor="text1"/>
          <w:sz w:val="24"/>
          <w:szCs w:val="24"/>
          <w:lang w:eastAsia="es-ES_tradnl"/>
        </w:rPr>
      </w:pPr>
    </w:p>
    <w:p w14:paraId="08E6CF26" w14:textId="415E7810"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En caso de cambio de domicilio</w:t>
      </w:r>
      <w:r w:rsidR="00A04326">
        <w:rPr>
          <w:rStyle w:val="FontStyle27"/>
          <w:color w:val="000000" w:themeColor="text1"/>
          <w:sz w:val="24"/>
          <w:szCs w:val="24"/>
          <w:lang w:eastAsia="es-ES_tradnl"/>
        </w:rPr>
        <w:t xml:space="preserve"> o correo electrónico</w:t>
      </w:r>
      <w:r w:rsidRPr="00C03FBA">
        <w:rPr>
          <w:rStyle w:val="FontStyle27"/>
          <w:color w:val="000000" w:themeColor="text1"/>
          <w:sz w:val="24"/>
          <w:szCs w:val="24"/>
          <w:lang w:eastAsia="es-ES_tradnl"/>
        </w:rPr>
        <w:t>, es obligación de la parte que lo genere el informar</w:t>
      </w:r>
      <w:r w:rsidR="00A04326">
        <w:rPr>
          <w:rStyle w:val="FontStyle27"/>
          <w:color w:val="000000" w:themeColor="text1"/>
          <w:sz w:val="24"/>
          <w:szCs w:val="24"/>
          <w:lang w:eastAsia="es-ES_tradnl"/>
        </w:rPr>
        <w:t>,</w:t>
      </w:r>
      <w:r w:rsidRPr="00C03FBA">
        <w:rPr>
          <w:rStyle w:val="FontStyle27"/>
          <w:color w:val="000000" w:themeColor="text1"/>
          <w:sz w:val="24"/>
          <w:szCs w:val="24"/>
          <w:lang w:eastAsia="es-ES_tradnl"/>
        </w:rPr>
        <w:t xml:space="preserve"> por escrito, a la contraparte institucional, la nueva dirección que deberá tenerse en cuenta para tales efectos.</w:t>
      </w:r>
    </w:p>
    <w:p w14:paraId="19A5A8B1" w14:textId="77777777" w:rsidR="00D341E8" w:rsidRDefault="00D341E8" w:rsidP="00D341E8">
      <w:pPr>
        <w:pStyle w:val="Sinespaciado"/>
        <w:jc w:val="both"/>
        <w:rPr>
          <w:rFonts w:ascii="Arial" w:hAnsi="Arial" w:cs="Arial"/>
          <w:bCs/>
          <w:sz w:val="24"/>
          <w:szCs w:val="24"/>
        </w:rPr>
      </w:pPr>
    </w:p>
    <w:p w14:paraId="6B02116A" w14:textId="77777777"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VIGÉSIMA</w:t>
      </w:r>
      <w:r w:rsidRPr="00C03FBA">
        <w:rPr>
          <w:rFonts w:ascii="Arial" w:hAnsi="Arial" w:cs="Arial"/>
          <w:b/>
          <w:bCs/>
          <w:sz w:val="24"/>
          <w:szCs w:val="24"/>
        </w:rPr>
        <w:t>: CONTROVERSIAS.-</w:t>
      </w:r>
    </w:p>
    <w:p w14:paraId="4962EE4B" w14:textId="77777777" w:rsidR="00D341E8" w:rsidRPr="00C03FBA" w:rsidRDefault="00D341E8" w:rsidP="00D341E8">
      <w:pPr>
        <w:pStyle w:val="Sinespaciado"/>
        <w:jc w:val="both"/>
        <w:rPr>
          <w:rStyle w:val="FontStyle27"/>
          <w:sz w:val="24"/>
          <w:szCs w:val="24"/>
          <w:lang w:eastAsia="es-ES_tradnl"/>
        </w:rPr>
      </w:pPr>
    </w:p>
    <w:p w14:paraId="735C848A" w14:textId="56692743" w:rsidR="00D341E8" w:rsidRPr="00C03FBA" w:rsidRDefault="00D341E8" w:rsidP="00D341E8">
      <w:pPr>
        <w:pStyle w:val="Sinespaciado"/>
        <w:jc w:val="both"/>
        <w:rPr>
          <w:rFonts w:ascii="Arial" w:eastAsia="Calibri" w:hAnsi="Arial" w:cs="Arial"/>
          <w:color w:val="000000"/>
          <w:sz w:val="24"/>
          <w:szCs w:val="24"/>
        </w:rPr>
      </w:pPr>
      <w:r w:rsidRPr="00C03FBA">
        <w:rPr>
          <w:rFonts w:ascii="Arial" w:eastAsia="Calibri" w:hAnsi="Arial" w:cs="Arial"/>
          <w:color w:val="000000"/>
          <w:sz w:val="24"/>
          <w:szCs w:val="24"/>
        </w:rPr>
        <w:t xml:space="preserve">Si se suscitaren divergencias o controversias en la interpretación o ejecución del presente convenio y de la competencia delegada, las partes tratarán de llegar a un entendimiento amigable que ponga fin a los mismos, dentro de un plazo de </w:t>
      </w:r>
      <w:r>
        <w:rPr>
          <w:rFonts w:ascii="Arial" w:eastAsia="Calibri" w:hAnsi="Arial" w:cs="Arial"/>
          <w:color w:val="000000"/>
          <w:sz w:val="24"/>
          <w:szCs w:val="24"/>
        </w:rPr>
        <w:t>treinta (30)</w:t>
      </w:r>
      <w:r w:rsidRPr="00C03FBA">
        <w:rPr>
          <w:rFonts w:ascii="Arial" w:eastAsia="Calibri" w:hAnsi="Arial" w:cs="Arial"/>
          <w:color w:val="000000"/>
          <w:sz w:val="24"/>
          <w:szCs w:val="24"/>
        </w:rPr>
        <w:t xml:space="preserve">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w:t>
      </w:r>
      <w:r w:rsidR="00A04326">
        <w:rPr>
          <w:rFonts w:ascii="Arial" w:eastAsia="Calibri" w:hAnsi="Arial" w:cs="Arial"/>
          <w:color w:val="000000"/>
          <w:sz w:val="24"/>
          <w:szCs w:val="24"/>
        </w:rPr>
        <w:t xml:space="preserve">de la </w:t>
      </w:r>
      <w:r w:rsidR="00547CD3">
        <w:rPr>
          <w:rFonts w:ascii="Arial" w:eastAsia="Calibri" w:hAnsi="Arial" w:cs="Arial"/>
          <w:color w:val="000000"/>
          <w:sz w:val="24"/>
          <w:szCs w:val="24"/>
        </w:rPr>
        <w:t xml:space="preserve">Función Judicial con sede en </w:t>
      </w:r>
      <w:r w:rsidR="00A04326">
        <w:rPr>
          <w:rFonts w:ascii="Arial" w:eastAsia="Calibri" w:hAnsi="Arial" w:cs="Arial"/>
          <w:color w:val="000000"/>
          <w:sz w:val="24"/>
          <w:szCs w:val="24"/>
        </w:rPr>
        <w:t xml:space="preserve">la ciudad </w:t>
      </w:r>
      <w:r w:rsidR="00547CD3">
        <w:rPr>
          <w:rFonts w:ascii="Arial" w:eastAsia="Calibri" w:hAnsi="Arial" w:cs="Arial"/>
          <w:color w:val="000000"/>
          <w:sz w:val="24"/>
          <w:szCs w:val="24"/>
        </w:rPr>
        <w:t xml:space="preserve">y cantón </w:t>
      </w:r>
      <w:r w:rsidR="00A04326">
        <w:rPr>
          <w:rFonts w:ascii="Arial" w:eastAsia="Calibri" w:hAnsi="Arial" w:cs="Arial"/>
          <w:color w:val="000000"/>
          <w:sz w:val="24"/>
          <w:szCs w:val="24"/>
        </w:rPr>
        <w:t>La Joya de los Sachas</w:t>
      </w:r>
      <w:r w:rsidRPr="00C03FBA">
        <w:rPr>
          <w:rFonts w:ascii="Arial" w:eastAsia="Calibri" w:hAnsi="Arial" w:cs="Arial"/>
          <w:color w:val="000000"/>
          <w:sz w:val="24"/>
          <w:szCs w:val="24"/>
        </w:rPr>
        <w:t>, sometiéndose expresamente a la Ley de Mediación y Arbitraje y al Reglamento del Centro de Mediación.</w:t>
      </w:r>
    </w:p>
    <w:p w14:paraId="3F55A568" w14:textId="77777777" w:rsidR="00D341E8" w:rsidRPr="00C03FBA" w:rsidRDefault="00D341E8" w:rsidP="00D341E8">
      <w:pPr>
        <w:pStyle w:val="Sinespaciado"/>
        <w:jc w:val="both"/>
        <w:rPr>
          <w:rFonts w:ascii="Arial" w:eastAsia="Calibri" w:hAnsi="Arial" w:cs="Arial"/>
          <w:color w:val="000000"/>
          <w:sz w:val="24"/>
          <w:szCs w:val="24"/>
        </w:rPr>
      </w:pPr>
    </w:p>
    <w:p w14:paraId="53B7699C" w14:textId="77777777" w:rsidR="00D341E8" w:rsidRDefault="00D341E8" w:rsidP="00D341E8">
      <w:pPr>
        <w:pStyle w:val="Sinespaciado"/>
        <w:jc w:val="both"/>
        <w:rPr>
          <w:rFonts w:ascii="Arial" w:hAnsi="Arial" w:cs="Arial"/>
          <w:bCs/>
          <w:sz w:val="24"/>
          <w:szCs w:val="24"/>
        </w:rPr>
      </w:pPr>
      <w:r w:rsidRPr="00C03FBA">
        <w:rPr>
          <w:rFonts w:ascii="Arial" w:eastAsia="Calibri" w:hAnsi="Arial" w:cs="Arial"/>
          <w:color w:val="000000"/>
          <w:sz w:val="24"/>
          <w:szCs w:val="24"/>
        </w:rPr>
        <w:t>A falta de acuerdo, en la instancia de mediación, se someterá el caso ante el fuero competente, de acuerdo a la Ley que estuviere vigente al momento que surja la controversia.</w:t>
      </w:r>
    </w:p>
    <w:p w14:paraId="3E5B75EA" w14:textId="77777777" w:rsidR="00D341E8" w:rsidRPr="00C03FBA" w:rsidRDefault="00D341E8" w:rsidP="00D341E8">
      <w:pPr>
        <w:pStyle w:val="Sinespaciado"/>
        <w:jc w:val="both"/>
        <w:rPr>
          <w:rFonts w:ascii="Arial" w:hAnsi="Arial" w:cs="Arial"/>
          <w:bCs/>
          <w:sz w:val="24"/>
          <w:szCs w:val="24"/>
        </w:rPr>
      </w:pPr>
    </w:p>
    <w:p w14:paraId="55C76F98" w14:textId="77777777" w:rsidR="00D341E8" w:rsidRPr="00C03FBA" w:rsidRDefault="00D341E8" w:rsidP="00D341E8">
      <w:pPr>
        <w:pStyle w:val="Sinespaciado"/>
        <w:jc w:val="both"/>
        <w:rPr>
          <w:rFonts w:ascii="Arial" w:hAnsi="Arial" w:cs="Arial"/>
          <w:b/>
          <w:spacing w:val="-3"/>
          <w:sz w:val="24"/>
          <w:szCs w:val="24"/>
        </w:rPr>
      </w:pPr>
      <w:r>
        <w:rPr>
          <w:rFonts w:ascii="Arial" w:hAnsi="Arial" w:cs="Arial"/>
          <w:b/>
          <w:bCs/>
          <w:sz w:val="24"/>
          <w:szCs w:val="24"/>
        </w:rPr>
        <w:t>VIGÉSIMA PRIMERA</w:t>
      </w:r>
      <w:r w:rsidRPr="00C03FBA">
        <w:rPr>
          <w:rFonts w:ascii="Arial" w:hAnsi="Arial" w:cs="Arial"/>
          <w:b/>
          <w:bCs/>
          <w:sz w:val="24"/>
          <w:szCs w:val="24"/>
        </w:rPr>
        <w:t xml:space="preserve">: </w:t>
      </w:r>
      <w:r w:rsidRPr="00C03FBA">
        <w:rPr>
          <w:rFonts w:ascii="Arial" w:hAnsi="Arial" w:cs="Arial"/>
          <w:b/>
          <w:spacing w:val="-3"/>
          <w:sz w:val="24"/>
          <w:szCs w:val="24"/>
        </w:rPr>
        <w:t>ACEPTACIÓN DE LAS PARTES.-</w:t>
      </w:r>
    </w:p>
    <w:p w14:paraId="5F10EF09" w14:textId="77777777" w:rsidR="00D341E8" w:rsidRPr="00C03FBA" w:rsidRDefault="00D341E8" w:rsidP="00D341E8">
      <w:pPr>
        <w:pStyle w:val="Sinespaciado"/>
        <w:jc w:val="both"/>
        <w:rPr>
          <w:rStyle w:val="FontStyle27"/>
          <w:color w:val="000000" w:themeColor="text1"/>
          <w:sz w:val="24"/>
          <w:szCs w:val="24"/>
          <w:lang w:eastAsia="es-ES_tradnl"/>
        </w:rPr>
      </w:pPr>
    </w:p>
    <w:p w14:paraId="02F777C6" w14:textId="77777777" w:rsidR="009336C3" w:rsidRPr="0013613E" w:rsidRDefault="009336C3" w:rsidP="009336C3">
      <w:pPr>
        <w:pStyle w:val="Sinespaciado"/>
        <w:jc w:val="both"/>
        <w:rPr>
          <w:rFonts w:ascii="Arial" w:eastAsia="Times New Roman" w:hAnsi="Arial" w:cs="Arial"/>
          <w:color w:val="222222"/>
          <w:sz w:val="24"/>
          <w:szCs w:val="24"/>
          <w:shd w:val="clear" w:color="auto" w:fill="FFFFFF"/>
          <w:lang w:val="es-MX" w:eastAsia="es-EC"/>
        </w:rPr>
      </w:pPr>
      <w:r w:rsidRPr="0013613E">
        <w:rPr>
          <w:rFonts w:ascii="Arial" w:hAnsi="Arial" w:cs="Arial"/>
          <w:sz w:val="24"/>
          <w:szCs w:val="24"/>
        </w:rPr>
        <w:t>Las partes declaran que todos los términos, palabras, frases, fórmulas y definiciones, conceptos, derechos y obligaciones que se estipulan en el presente convenio son absolutamente claros y perfectamente conocidos por ellos, en su sentido y alcance gramatical, semántico, lógico, legal y jurídico, en todo cuanto mira al entendimiento de los efectos que están llamados a producir las estipulaciones, acuerdos y compromisos que en este convenio se establecen. En lo que no estuviese acordado en el presente convenio, las partes se remiten a las leyes vigentes sobre la materia.</w:t>
      </w:r>
    </w:p>
    <w:p w14:paraId="6ABA8AF8" w14:textId="77777777" w:rsidR="009336C3" w:rsidRPr="0013613E" w:rsidRDefault="009336C3" w:rsidP="009336C3">
      <w:pPr>
        <w:pStyle w:val="Sinespaciado"/>
        <w:jc w:val="both"/>
        <w:rPr>
          <w:rFonts w:ascii="Arial" w:hAnsi="Arial" w:cs="Arial"/>
          <w:sz w:val="24"/>
          <w:szCs w:val="24"/>
          <w:lang w:val="es-MX"/>
        </w:rPr>
      </w:pPr>
    </w:p>
    <w:p w14:paraId="27AF1DCA" w14:textId="1172341A" w:rsidR="00D341E8" w:rsidRPr="00C03FBA" w:rsidRDefault="009336C3" w:rsidP="009336C3">
      <w:pPr>
        <w:pStyle w:val="Sinespaciado"/>
        <w:jc w:val="both"/>
        <w:rPr>
          <w:rStyle w:val="FontStyle27"/>
          <w:color w:val="000000" w:themeColor="text1"/>
          <w:sz w:val="24"/>
          <w:szCs w:val="24"/>
          <w:lang w:eastAsia="es-ES_tradnl"/>
        </w:rPr>
      </w:pPr>
      <w:r w:rsidRPr="00ED6175">
        <w:rPr>
          <w:rFonts w:ascii="Arial" w:hAnsi="Arial" w:cs="Arial"/>
          <w:sz w:val="24"/>
          <w:szCs w:val="24"/>
        </w:rPr>
        <w:t>Aceptando el total contenido de las cláusulas precedentes las partes para constancia</w:t>
      </w:r>
      <w:r>
        <w:rPr>
          <w:rFonts w:ascii="Arial" w:hAnsi="Arial" w:cs="Arial"/>
          <w:sz w:val="24"/>
          <w:szCs w:val="24"/>
        </w:rPr>
        <w:t xml:space="preserve"> firman </w:t>
      </w:r>
      <w:r w:rsidRPr="00ED6175">
        <w:rPr>
          <w:rFonts w:ascii="Arial" w:hAnsi="Arial" w:cs="Arial"/>
          <w:sz w:val="24"/>
          <w:szCs w:val="24"/>
        </w:rPr>
        <w:t>en tres ejemplares de igual contenido y valor</w:t>
      </w:r>
      <w:r>
        <w:rPr>
          <w:rFonts w:ascii="Arial" w:hAnsi="Arial" w:cs="Arial"/>
          <w:sz w:val="24"/>
          <w:szCs w:val="24"/>
        </w:rPr>
        <w:t xml:space="preserve"> legal</w:t>
      </w:r>
      <w:r w:rsidRPr="00ED6175">
        <w:rPr>
          <w:rFonts w:ascii="Arial" w:hAnsi="Arial" w:cs="Arial"/>
          <w:sz w:val="24"/>
          <w:szCs w:val="24"/>
        </w:rPr>
        <w:t>.</w:t>
      </w:r>
    </w:p>
    <w:p w14:paraId="041688FB" w14:textId="77777777" w:rsidR="00D341E8" w:rsidRDefault="00D341E8" w:rsidP="00D341E8">
      <w:pPr>
        <w:pStyle w:val="Sinespaciado"/>
        <w:jc w:val="both"/>
        <w:rPr>
          <w:rFonts w:ascii="Arial" w:hAnsi="Arial" w:cs="Arial"/>
          <w:sz w:val="24"/>
          <w:szCs w:val="24"/>
        </w:rPr>
      </w:pPr>
    </w:p>
    <w:p w14:paraId="6F91BA4E" w14:textId="77777777" w:rsidR="00D341E8" w:rsidRPr="00C03FBA" w:rsidRDefault="00D341E8" w:rsidP="00D341E8">
      <w:pPr>
        <w:pStyle w:val="Sinespaciado"/>
        <w:jc w:val="both"/>
        <w:rPr>
          <w:rFonts w:ascii="Arial" w:hAnsi="Arial" w:cs="Arial"/>
          <w:sz w:val="24"/>
          <w:szCs w:val="24"/>
        </w:rPr>
      </w:pPr>
    </w:p>
    <w:p w14:paraId="44A53A39" w14:textId="77777777" w:rsidR="00D341E8" w:rsidRDefault="00D341E8" w:rsidP="00D341E8">
      <w:pPr>
        <w:pStyle w:val="Sinespaciado"/>
        <w:jc w:val="both"/>
        <w:rPr>
          <w:rFonts w:ascii="Arial" w:hAnsi="Arial" w:cs="Arial"/>
          <w:sz w:val="24"/>
          <w:szCs w:val="24"/>
        </w:rPr>
      </w:pPr>
    </w:p>
    <w:p w14:paraId="11B7682A" w14:textId="77777777" w:rsidR="00D341E8" w:rsidRDefault="00D341E8" w:rsidP="00D341E8">
      <w:pPr>
        <w:pStyle w:val="Sinespaciado"/>
        <w:jc w:val="both"/>
        <w:rPr>
          <w:rFonts w:ascii="Arial" w:hAnsi="Arial" w:cs="Arial"/>
          <w:sz w:val="24"/>
          <w:szCs w:val="24"/>
        </w:rPr>
      </w:pPr>
    </w:p>
    <w:p w14:paraId="4423C35D" w14:textId="77777777" w:rsidR="00D341E8" w:rsidRPr="00C03FBA" w:rsidRDefault="00D341E8" w:rsidP="00D341E8">
      <w:pPr>
        <w:pStyle w:val="Sinespaciado"/>
        <w:jc w:val="both"/>
        <w:rPr>
          <w:rFonts w:ascii="Arial" w:hAnsi="Arial" w:cs="Arial"/>
          <w:sz w:val="24"/>
          <w:szCs w:val="24"/>
        </w:rPr>
      </w:pPr>
    </w:p>
    <w:p w14:paraId="2B0A91CA" w14:textId="77777777" w:rsidR="00D341E8" w:rsidRPr="00C03FBA" w:rsidRDefault="00D341E8" w:rsidP="00D341E8">
      <w:pPr>
        <w:pStyle w:val="Sinespaciado"/>
        <w:jc w:val="both"/>
        <w:rPr>
          <w:rFonts w:ascii="Arial" w:hAnsi="Arial" w:cs="Arial"/>
          <w:sz w:val="24"/>
          <w:szCs w:val="24"/>
        </w:rPr>
      </w:pPr>
    </w:p>
    <w:p w14:paraId="4F87C567" w14:textId="4F73961F" w:rsidR="00D341E8" w:rsidRPr="00547CD3" w:rsidRDefault="00D341E8" w:rsidP="00D341E8">
      <w:pPr>
        <w:pStyle w:val="Sinespaciado"/>
        <w:jc w:val="both"/>
        <w:rPr>
          <w:rFonts w:ascii="Arial" w:hAnsi="Arial" w:cs="Arial"/>
          <w:sz w:val="24"/>
          <w:szCs w:val="24"/>
          <w:lang w:val="en-US"/>
        </w:rPr>
      </w:pPr>
      <w:r w:rsidRPr="00C03FBA">
        <w:rPr>
          <w:rFonts w:ascii="Arial" w:hAnsi="Arial" w:cs="Arial"/>
          <w:sz w:val="24"/>
          <w:szCs w:val="24"/>
        </w:rPr>
        <w:t xml:space="preserve"> </w:t>
      </w:r>
      <w:r w:rsidR="00A04326">
        <w:rPr>
          <w:rFonts w:ascii="Arial" w:hAnsi="Arial" w:cs="Arial"/>
          <w:sz w:val="24"/>
          <w:szCs w:val="24"/>
        </w:rPr>
        <w:t xml:space="preserve">   </w:t>
      </w:r>
      <w:r w:rsidR="00A04326" w:rsidRPr="00547CD3">
        <w:rPr>
          <w:rFonts w:ascii="Arial" w:hAnsi="Arial" w:cs="Arial"/>
          <w:sz w:val="24"/>
          <w:szCs w:val="24"/>
          <w:lang w:val="en-US"/>
        </w:rPr>
        <w:t>Mgs. Katherin Hinojosa Rojas</w:t>
      </w:r>
      <w:r w:rsidRPr="00547CD3">
        <w:rPr>
          <w:rFonts w:ascii="Arial" w:hAnsi="Arial" w:cs="Arial"/>
          <w:sz w:val="24"/>
          <w:szCs w:val="24"/>
          <w:lang w:val="en-US"/>
        </w:rPr>
        <w:t xml:space="preserve">          </w:t>
      </w:r>
      <w:r w:rsidR="00A04326" w:rsidRPr="00547CD3">
        <w:rPr>
          <w:rFonts w:ascii="Arial" w:hAnsi="Arial" w:cs="Arial"/>
          <w:sz w:val="24"/>
          <w:szCs w:val="24"/>
          <w:lang w:val="en-US"/>
        </w:rPr>
        <w:t xml:space="preserve">    </w:t>
      </w:r>
      <w:r w:rsidRPr="00547CD3">
        <w:rPr>
          <w:rFonts w:ascii="Arial" w:hAnsi="Arial" w:cs="Arial"/>
          <w:sz w:val="24"/>
          <w:szCs w:val="24"/>
          <w:lang w:val="en-US"/>
        </w:rPr>
        <w:t xml:space="preserve">              </w:t>
      </w:r>
      <w:r w:rsidR="00547CD3">
        <w:rPr>
          <w:rFonts w:ascii="Arial" w:hAnsi="Arial" w:cs="Arial"/>
          <w:sz w:val="24"/>
          <w:szCs w:val="24"/>
          <w:lang w:val="en-US"/>
        </w:rPr>
        <w:t xml:space="preserve">              </w:t>
      </w:r>
      <w:r w:rsidR="00A04326" w:rsidRPr="00547CD3">
        <w:rPr>
          <w:rFonts w:ascii="Arial" w:hAnsi="Arial" w:cs="Arial"/>
          <w:sz w:val="24"/>
          <w:szCs w:val="24"/>
          <w:lang w:val="en-US"/>
        </w:rPr>
        <w:t xml:space="preserve">Sr. </w:t>
      </w:r>
      <w:r w:rsidR="00547CD3" w:rsidRPr="00547CD3">
        <w:rPr>
          <w:rStyle w:val="FontStyle27"/>
          <w:sz w:val="24"/>
          <w:szCs w:val="24"/>
          <w:lang w:val="en-US" w:eastAsia="es-ES_tradnl"/>
        </w:rPr>
        <w:t xml:space="preserve">Willman </w:t>
      </w:r>
      <w:proofErr w:type="spellStart"/>
      <w:r w:rsidR="00547CD3" w:rsidRPr="00547CD3">
        <w:rPr>
          <w:rStyle w:val="FontStyle27"/>
          <w:sz w:val="24"/>
          <w:szCs w:val="24"/>
          <w:lang w:val="en-US" w:eastAsia="es-ES_tradnl"/>
        </w:rPr>
        <w:t>Espín</w:t>
      </w:r>
      <w:proofErr w:type="spellEnd"/>
      <w:r w:rsidR="00547CD3" w:rsidRPr="00547CD3">
        <w:rPr>
          <w:rStyle w:val="FontStyle27"/>
          <w:sz w:val="24"/>
          <w:szCs w:val="24"/>
          <w:lang w:val="en-US" w:eastAsia="es-ES_tradnl"/>
        </w:rPr>
        <w:t xml:space="preserve"> Ochoa</w:t>
      </w:r>
    </w:p>
    <w:p w14:paraId="26ACE426" w14:textId="0981B118" w:rsidR="00D341E8" w:rsidRPr="0008107D" w:rsidRDefault="006A64A4" w:rsidP="00D341E8">
      <w:pPr>
        <w:pStyle w:val="Sinespaciado"/>
        <w:jc w:val="both"/>
        <w:rPr>
          <w:rFonts w:ascii="Arial" w:hAnsi="Arial" w:cs="Arial"/>
          <w:b/>
          <w:sz w:val="24"/>
          <w:szCs w:val="24"/>
        </w:rPr>
      </w:pPr>
      <w:r w:rsidRPr="00547CD3">
        <w:rPr>
          <w:rFonts w:ascii="Arial" w:hAnsi="Arial" w:cs="Arial"/>
          <w:b/>
          <w:sz w:val="24"/>
          <w:szCs w:val="24"/>
          <w:lang w:val="en-US"/>
        </w:rPr>
        <w:t xml:space="preserve">    </w:t>
      </w:r>
      <w:r w:rsidR="00A04326" w:rsidRPr="00547CD3">
        <w:rPr>
          <w:rFonts w:ascii="Arial" w:hAnsi="Arial" w:cs="Arial"/>
          <w:b/>
          <w:sz w:val="24"/>
          <w:szCs w:val="24"/>
          <w:lang w:val="en-US"/>
        </w:rPr>
        <w:t xml:space="preserve"> </w:t>
      </w:r>
      <w:r w:rsidRPr="00547CD3">
        <w:rPr>
          <w:rFonts w:ascii="Arial" w:hAnsi="Arial" w:cs="Arial"/>
          <w:b/>
          <w:sz w:val="24"/>
          <w:szCs w:val="24"/>
          <w:lang w:val="en-US"/>
        </w:rPr>
        <w:t xml:space="preserve"> </w:t>
      </w:r>
      <w:r w:rsidR="00D341E8" w:rsidRPr="00547CD3">
        <w:rPr>
          <w:rFonts w:ascii="Arial" w:hAnsi="Arial" w:cs="Arial"/>
          <w:b/>
          <w:sz w:val="24"/>
          <w:szCs w:val="24"/>
          <w:lang w:val="en-US"/>
        </w:rPr>
        <w:t xml:space="preserve">           </w:t>
      </w:r>
      <w:r>
        <w:rPr>
          <w:rFonts w:ascii="Arial" w:hAnsi="Arial" w:cs="Arial"/>
          <w:b/>
          <w:sz w:val="24"/>
          <w:szCs w:val="24"/>
        </w:rPr>
        <w:t>ALCALDE</w:t>
      </w:r>
      <w:r w:rsidR="00A04326">
        <w:rPr>
          <w:rFonts w:ascii="Arial" w:hAnsi="Arial" w:cs="Arial"/>
          <w:b/>
          <w:sz w:val="24"/>
          <w:szCs w:val="24"/>
        </w:rPr>
        <w:t>SA</w:t>
      </w:r>
      <w:r w:rsidR="00D341E8" w:rsidRPr="0008107D">
        <w:rPr>
          <w:rFonts w:ascii="Arial" w:hAnsi="Arial" w:cs="Arial"/>
          <w:b/>
          <w:sz w:val="24"/>
          <w:szCs w:val="24"/>
        </w:rPr>
        <w:t xml:space="preserve">                                               </w:t>
      </w:r>
      <w:r w:rsidR="00547CD3">
        <w:rPr>
          <w:rFonts w:ascii="Arial" w:hAnsi="Arial" w:cs="Arial"/>
          <w:b/>
          <w:sz w:val="24"/>
          <w:szCs w:val="24"/>
        </w:rPr>
        <w:t xml:space="preserve">             </w:t>
      </w:r>
      <w:r>
        <w:rPr>
          <w:rFonts w:ascii="Arial" w:hAnsi="Arial" w:cs="Arial"/>
          <w:b/>
          <w:sz w:val="24"/>
          <w:szCs w:val="24"/>
        </w:rPr>
        <w:t>PRESIDENT</w:t>
      </w:r>
      <w:r w:rsidR="00547CD3">
        <w:rPr>
          <w:rFonts w:ascii="Arial" w:hAnsi="Arial" w:cs="Arial"/>
          <w:b/>
          <w:sz w:val="24"/>
          <w:szCs w:val="24"/>
        </w:rPr>
        <w:t>E</w:t>
      </w:r>
    </w:p>
    <w:p w14:paraId="51B95694" w14:textId="5A083FBA" w:rsidR="00D341E8" w:rsidRPr="0008107D" w:rsidRDefault="00D341E8" w:rsidP="00D341E8">
      <w:pPr>
        <w:pStyle w:val="Sinespaciado"/>
        <w:jc w:val="both"/>
        <w:rPr>
          <w:rFonts w:ascii="Arial" w:hAnsi="Arial" w:cs="Arial"/>
          <w:b/>
          <w:sz w:val="24"/>
          <w:szCs w:val="24"/>
        </w:rPr>
      </w:pPr>
      <w:r w:rsidRPr="0008107D">
        <w:rPr>
          <w:rFonts w:ascii="Arial" w:hAnsi="Arial" w:cs="Arial"/>
          <w:b/>
          <w:sz w:val="24"/>
          <w:szCs w:val="24"/>
        </w:rPr>
        <w:t>GAD</w:t>
      </w:r>
      <w:r w:rsidR="006A64A4">
        <w:rPr>
          <w:rFonts w:ascii="Arial" w:hAnsi="Arial" w:cs="Arial"/>
          <w:b/>
          <w:sz w:val="24"/>
          <w:szCs w:val="24"/>
        </w:rPr>
        <w:t xml:space="preserve">M </w:t>
      </w:r>
      <w:r w:rsidR="00A04326">
        <w:rPr>
          <w:rFonts w:ascii="Arial" w:hAnsi="Arial" w:cs="Arial"/>
          <w:b/>
          <w:sz w:val="24"/>
          <w:szCs w:val="24"/>
        </w:rPr>
        <w:t>LA JOYA DE LOS SACHAS</w:t>
      </w:r>
      <w:r w:rsidR="006A64A4">
        <w:rPr>
          <w:rFonts w:ascii="Arial" w:hAnsi="Arial" w:cs="Arial"/>
          <w:b/>
          <w:sz w:val="24"/>
          <w:szCs w:val="24"/>
        </w:rPr>
        <w:t xml:space="preserve">       </w:t>
      </w:r>
      <w:r w:rsidRPr="0008107D">
        <w:rPr>
          <w:rFonts w:ascii="Arial" w:hAnsi="Arial" w:cs="Arial"/>
          <w:b/>
          <w:sz w:val="24"/>
          <w:szCs w:val="24"/>
        </w:rPr>
        <w:t xml:space="preserve"> </w:t>
      </w:r>
      <w:r w:rsidR="00547CD3">
        <w:rPr>
          <w:rFonts w:ascii="Arial" w:hAnsi="Arial" w:cs="Arial"/>
          <w:b/>
          <w:sz w:val="24"/>
          <w:szCs w:val="24"/>
        </w:rPr>
        <w:t xml:space="preserve">                          </w:t>
      </w:r>
      <w:r w:rsidRPr="0008107D">
        <w:rPr>
          <w:rFonts w:ascii="Arial" w:hAnsi="Arial" w:cs="Arial"/>
          <w:b/>
          <w:sz w:val="24"/>
          <w:szCs w:val="24"/>
        </w:rPr>
        <w:t>GAD</w:t>
      </w:r>
      <w:r w:rsidR="006A64A4">
        <w:rPr>
          <w:rFonts w:ascii="Arial" w:hAnsi="Arial" w:cs="Arial"/>
          <w:b/>
          <w:sz w:val="24"/>
          <w:szCs w:val="24"/>
        </w:rPr>
        <w:t xml:space="preserve">PR DE </w:t>
      </w:r>
      <w:r w:rsidR="00A04326">
        <w:rPr>
          <w:rFonts w:ascii="Arial" w:hAnsi="Arial" w:cs="Arial"/>
          <w:b/>
          <w:sz w:val="24"/>
          <w:szCs w:val="24"/>
        </w:rPr>
        <w:t xml:space="preserve">SAN </w:t>
      </w:r>
      <w:r w:rsidR="00547CD3">
        <w:rPr>
          <w:rFonts w:ascii="Arial" w:hAnsi="Arial" w:cs="Arial"/>
          <w:b/>
          <w:sz w:val="24"/>
          <w:szCs w:val="24"/>
        </w:rPr>
        <w:t>CARLOS</w:t>
      </w:r>
    </w:p>
    <w:p w14:paraId="109169CC" w14:textId="20530A24" w:rsidR="005E4E40" w:rsidRDefault="006A64A4">
      <w:pPr>
        <w:rPr>
          <w:rFonts w:ascii="Arial" w:hAnsi="Arial" w:cs="Arial"/>
          <w:b/>
          <w:bCs/>
          <w:sz w:val="24"/>
          <w:szCs w:val="24"/>
        </w:rPr>
      </w:pPr>
      <w:r>
        <w:rPr>
          <w:rFonts w:ascii="Arial" w:hAnsi="Arial" w:cs="Arial"/>
          <w:b/>
          <w:bCs/>
          <w:sz w:val="24"/>
          <w:szCs w:val="24"/>
        </w:rPr>
        <w:t xml:space="preserve">     </w:t>
      </w:r>
      <w:r w:rsidR="00A04326">
        <w:rPr>
          <w:rFonts w:ascii="Arial" w:hAnsi="Arial" w:cs="Arial"/>
          <w:b/>
          <w:bCs/>
          <w:sz w:val="24"/>
          <w:szCs w:val="24"/>
        </w:rPr>
        <w:t xml:space="preserve">    </w:t>
      </w:r>
      <w:r>
        <w:rPr>
          <w:rFonts w:ascii="Arial" w:hAnsi="Arial" w:cs="Arial"/>
          <w:b/>
          <w:bCs/>
          <w:sz w:val="24"/>
          <w:szCs w:val="24"/>
        </w:rPr>
        <w:t xml:space="preserve">        DELEGANTE                                                 </w:t>
      </w:r>
      <w:r w:rsidR="00547CD3">
        <w:rPr>
          <w:rFonts w:ascii="Arial" w:hAnsi="Arial" w:cs="Arial"/>
          <w:b/>
          <w:bCs/>
          <w:sz w:val="24"/>
          <w:szCs w:val="24"/>
        </w:rPr>
        <w:t xml:space="preserve">              </w:t>
      </w:r>
      <w:r>
        <w:rPr>
          <w:rFonts w:ascii="Arial" w:hAnsi="Arial" w:cs="Arial"/>
          <w:b/>
          <w:bCs/>
          <w:sz w:val="24"/>
          <w:szCs w:val="24"/>
        </w:rPr>
        <w:t>DELEGATARIO</w:t>
      </w:r>
    </w:p>
    <w:p w14:paraId="261499CD" w14:textId="77777777" w:rsidR="00427BF4" w:rsidRDefault="00427BF4">
      <w:pPr>
        <w:rPr>
          <w:rFonts w:ascii="Arial" w:hAnsi="Arial" w:cs="Arial"/>
          <w:b/>
          <w:bCs/>
          <w:sz w:val="24"/>
          <w:szCs w:val="24"/>
        </w:rPr>
      </w:pPr>
    </w:p>
    <w:sectPr w:rsidR="00427BF4" w:rsidSect="00F67F4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206E"/>
    <w:multiLevelType w:val="hybridMultilevel"/>
    <w:tmpl w:val="3F82A8D8"/>
    <w:lvl w:ilvl="0" w:tplc="F642CEE2">
      <w:start w:val="1"/>
      <w:numFmt w:val="lowerLetter"/>
      <w:lvlText w:val="%1)"/>
      <w:lvlJc w:val="left"/>
      <w:pPr>
        <w:ind w:left="478" w:hanging="360"/>
      </w:pPr>
      <w:rPr>
        <w:rFonts w:ascii="Arial MT" w:eastAsia="Arial MT" w:hAnsi="Arial MT" w:cs="Arial MT" w:hint="default"/>
        <w:b/>
        <w:w w:val="99"/>
        <w:sz w:val="24"/>
        <w:szCs w:val="24"/>
        <w:lang w:val="es-ES" w:eastAsia="en-US" w:bidi="ar-SA"/>
      </w:rPr>
    </w:lvl>
    <w:lvl w:ilvl="1" w:tplc="7AC09FD2">
      <w:numFmt w:val="bullet"/>
      <w:lvlText w:val="•"/>
      <w:lvlJc w:val="left"/>
      <w:pPr>
        <w:ind w:left="1392" w:hanging="360"/>
      </w:pPr>
      <w:rPr>
        <w:rFonts w:hint="default"/>
        <w:lang w:val="es-ES" w:eastAsia="en-US" w:bidi="ar-SA"/>
      </w:rPr>
    </w:lvl>
    <w:lvl w:ilvl="2" w:tplc="BC221A14">
      <w:numFmt w:val="bullet"/>
      <w:lvlText w:val="•"/>
      <w:lvlJc w:val="left"/>
      <w:pPr>
        <w:ind w:left="2304" w:hanging="360"/>
      </w:pPr>
      <w:rPr>
        <w:rFonts w:hint="default"/>
        <w:lang w:val="es-ES" w:eastAsia="en-US" w:bidi="ar-SA"/>
      </w:rPr>
    </w:lvl>
    <w:lvl w:ilvl="3" w:tplc="B276E58E">
      <w:numFmt w:val="bullet"/>
      <w:lvlText w:val="•"/>
      <w:lvlJc w:val="left"/>
      <w:pPr>
        <w:ind w:left="3216" w:hanging="360"/>
      </w:pPr>
      <w:rPr>
        <w:rFonts w:hint="default"/>
        <w:lang w:val="es-ES" w:eastAsia="en-US" w:bidi="ar-SA"/>
      </w:rPr>
    </w:lvl>
    <w:lvl w:ilvl="4" w:tplc="21E46C84">
      <w:numFmt w:val="bullet"/>
      <w:lvlText w:val="•"/>
      <w:lvlJc w:val="left"/>
      <w:pPr>
        <w:ind w:left="4128" w:hanging="360"/>
      </w:pPr>
      <w:rPr>
        <w:rFonts w:hint="default"/>
        <w:lang w:val="es-ES" w:eastAsia="en-US" w:bidi="ar-SA"/>
      </w:rPr>
    </w:lvl>
    <w:lvl w:ilvl="5" w:tplc="9A9009CA">
      <w:numFmt w:val="bullet"/>
      <w:lvlText w:val="•"/>
      <w:lvlJc w:val="left"/>
      <w:pPr>
        <w:ind w:left="5040" w:hanging="360"/>
      </w:pPr>
      <w:rPr>
        <w:rFonts w:hint="default"/>
        <w:lang w:val="es-ES" w:eastAsia="en-US" w:bidi="ar-SA"/>
      </w:rPr>
    </w:lvl>
    <w:lvl w:ilvl="6" w:tplc="D5BC403A">
      <w:numFmt w:val="bullet"/>
      <w:lvlText w:val="•"/>
      <w:lvlJc w:val="left"/>
      <w:pPr>
        <w:ind w:left="5952" w:hanging="360"/>
      </w:pPr>
      <w:rPr>
        <w:rFonts w:hint="default"/>
        <w:lang w:val="es-ES" w:eastAsia="en-US" w:bidi="ar-SA"/>
      </w:rPr>
    </w:lvl>
    <w:lvl w:ilvl="7" w:tplc="4B6CBEC2">
      <w:numFmt w:val="bullet"/>
      <w:lvlText w:val="•"/>
      <w:lvlJc w:val="left"/>
      <w:pPr>
        <w:ind w:left="6864" w:hanging="360"/>
      </w:pPr>
      <w:rPr>
        <w:rFonts w:hint="default"/>
        <w:lang w:val="es-ES" w:eastAsia="en-US" w:bidi="ar-SA"/>
      </w:rPr>
    </w:lvl>
    <w:lvl w:ilvl="8" w:tplc="B9FCA224">
      <w:numFmt w:val="bullet"/>
      <w:lvlText w:val="•"/>
      <w:lvlJc w:val="left"/>
      <w:pPr>
        <w:ind w:left="7776" w:hanging="360"/>
      </w:pPr>
      <w:rPr>
        <w:rFonts w:hint="default"/>
        <w:lang w:val="es-ES" w:eastAsia="en-US" w:bidi="ar-SA"/>
      </w:rPr>
    </w:lvl>
  </w:abstractNum>
  <w:abstractNum w:abstractNumId="1">
    <w:nsid w:val="1028767B"/>
    <w:multiLevelType w:val="hybridMultilevel"/>
    <w:tmpl w:val="94004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4772B5"/>
    <w:multiLevelType w:val="hybridMultilevel"/>
    <w:tmpl w:val="0DE696F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1242709"/>
    <w:multiLevelType w:val="hybridMultilevel"/>
    <w:tmpl w:val="1DAEEA18"/>
    <w:lvl w:ilvl="0" w:tplc="FB78F232">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A31531E"/>
    <w:multiLevelType w:val="hybridMultilevel"/>
    <w:tmpl w:val="4948C236"/>
    <w:lvl w:ilvl="0" w:tplc="325C3C94">
      <w:start w:val="1"/>
      <w:numFmt w:val="decimal"/>
      <w:lvlText w:val="%1."/>
      <w:lvlJc w:val="left"/>
      <w:pPr>
        <w:ind w:left="720" w:hanging="360"/>
      </w:pPr>
      <w:rPr>
        <w:rFonts w:hint="default"/>
        <w:b/>
        <w:lang w:val="es-E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31D7A18"/>
    <w:multiLevelType w:val="hybridMultilevel"/>
    <w:tmpl w:val="C11000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EDE5857"/>
    <w:multiLevelType w:val="hybridMultilevel"/>
    <w:tmpl w:val="379A9FE6"/>
    <w:lvl w:ilvl="0" w:tplc="A7E69D5C">
      <w:start w:val="1"/>
      <w:numFmt w:val="bullet"/>
      <w:lvlText w:val=""/>
      <w:lvlJc w:val="left"/>
      <w:pPr>
        <w:ind w:left="720" w:hanging="360"/>
      </w:pPr>
      <w:rPr>
        <w:rFonts w:ascii="Symbol" w:hAnsi="Symbol" w:hint="default"/>
        <w:lang w:val="es-EC"/>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54EE7263"/>
    <w:multiLevelType w:val="hybridMultilevel"/>
    <w:tmpl w:val="C2CA47CA"/>
    <w:lvl w:ilvl="0" w:tplc="918C4C5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1D03B8F"/>
    <w:multiLevelType w:val="hybridMultilevel"/>
    <w:tmpl w:val="56C06082"/>
    <w:lvl w:ilvl="0" w:tplc="D21C16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7265D7D"/>
    <w:multiLevelType w:val="hybridMultilevel"/>
    <w:tmpl w:val="2270771A"/>
    <w:lvl w:ilvl="0" w:tplc="85AE08D6">
      <w:start w:val="1"/>
      <w:numFmt w:val="lowerLetter"/>
      <w:lvlText w:val="%1."/>
      <w:lvlJc w:val="left"/>
      <w:pPr>
        <w:ind w:left="786"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8E7457F"/>
    <w:multiLevelType w:val="hybridMultilevel"/>
    <w:tmpl w:val="A2BCAB38"/>
    <w:lvl w:ilvl="0" w:tplc="EF36A00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4"/>
  </w:num>
  <w:num w:numId="5">
    <w:abstractNumId w:val="8"/>
  </w:num>
  <w:num w:numId="6">
    <w:abstractNumId w:val="9"/>
  </w:num>
  <w:num w:numId="7">
    <w:abstractNumId w:val="1"/>
  </w:num>
  <w:num w:numId="8">
    <w:abstractNumId w:val="10"/>
  </w:num>
  <w:num w:numId="9">
    <w:abstractNumId w:val="7"/>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E8"/>
    <w:rsid w:val="00006AF8"/>
    <w:rsid w:val="00010A37"/>
    <w:rsid w:val="00065830"/>
    <w:rsid w:val="000F1315"/>
    <w:rsid w:val="0010133E"/>
    <w:rsid w:val="00153669"/>
    <w:rsid w:val="00195B59"/>
    <w:rsid w:val="00197318"/>
    <w:rsid w:val="001D46AC"/>
    <w:rsid w:val="00251947"/>
    <w:rsid w:val="002833D0"/>
    <w:rsid w:val="002F24D0"/>
    <w:rsid w:val="00356AF7"/>
    <w:rsid w:val="003D57EB"/>
    <w:rsid w:val="00407562"/>
    <w:rsid w:val="00427BF4"/>
    <w:rsid w:val="00436BE4"/>
    <w:rsid w:val="0046569B"/>
    <w:rsid w:val="00467E29"/>
    <w:rsid w:val="004C0DFB"/>
    <w:rsid w:val="005060A9"/>
    <w:rsid w:val="00511AEE"/>
    <w:rsid w:val="005367B7"/>
    <w:rsid w:val="00545B58"/>
    <w:rsid w:val="00547CD3"/>
    <w:rsid w:val="005C00D4"/>
    <w:rsid w:val="005E4E40"/>
    <w:rsid w:val="005E74BD"/>
    <w:rsid w:val="00602BEB"/>
    <w:rsid w:val="0060790D"/>
    <w:rsid w:val="006927FE"/>
    <w:rsid w:val="006A64A4"/>
    <w:rsid w:val="006D1B46"/>
    <w:rsid w:val="006E2A6D"/>
    <w:rsid w:val="006E71B2"/>
    <w:rsid w:val="006F20B3"/>
    <w:rsid w:val="00720D3F"/>
    <w:rsid w:val="00767F60"/>
    <w:rsid w:val="00776C0C"/>
    <w:rsid w:val="007B1A72"/>
    <w:rsid w:val="007B6523"/>
    <w:rsid w:val="0081098D"/>
    <w:rsid w:val="008577A9"/>
    <w:rsid w:val="008837D0"/>
    <w:rsid w:val="008A46ED"/>
    <w:rsid w:val="008B5993"/>
    <w:rsid w:val="009336C3"/>
    <w:rsid w:val="00973E1E"/>
    <w:rsid w:val="009B79BA"/>
    <w:rsid w:val="009F5F4F"/>
    <w:rsid w:val="00A04326"/>
    <w:rsid w:val="00A738A5"/>
    <w:rsid w:val="00A80444"/>
    <w:rsid w:val="00A87224"/>
    <w:rsid w:val="00B344B2"/>
    <w:rsid w:val="00BC5409"/>
    <w:rsid w:val="00BC59EE"/>
    <w:rsid w:val="00BD04FE"/>
    <w:rsid w:val="00C56B11"/>
    <w:rsid w:val="00C866AC"/>
    <w:rsid w:val="00C878DF"/>
    <w:rsid w:val="00CA1333"/>
    <w:rsid w:val="00CA2091"/>
    <w:rsid w:val="00CA7D6E"/>
    <w:rsid w:val="00CE3421"/>
    <w:rsid w:val="00CF426B"/>
    <w:rsid w:val="00D341E8"/>
    <w:rsid w:val="00D37F31"/>
    <w:rsid w:val="00D4097C"/>
    <w:rsid w:val="00DB323A"/>
    <w:rsid w:val="00DC1239"/>
    <w:rsid w:val="00DD792D"/>
    <w:rsid w:val="00DE37EA"/>
    <w:rsid w:val="00E30FF5"/>
    <w:rsid w:val="00E761F1"/>
    <w:rsid w:val="00EC3A59"/>
    <w:rsid w:val="00EC619E"/>
    <w:rsid w:val="00ED7B3C"/>
    <w:rsid w:val="00F45B62"/>
    <w:rsid w:val="00F636BF"/>
    <w:rsid w:val="00F67F49"/>
    <w:rsid w:val="00F95332"/>
    <w:rsid w:val="00FD365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E8"/>
    <w:pPr>
      <w:spacing w:after="200" w:line="276" w:lineRule="auto"/>
    </w:pPr>
  </w:style>
  <w:style w:type="paragraph" w:styleId="Ttulo1">
    <w:name w:val="heading 1"/>
    <w:basedOn w:val="Normal"/>
    <w:link w:val="Ttulo1Car"/>
    <w:uiPriority w:val="9"/>
    <w:qFormat/>
    <w:rsid w:val="00DE37EA"/>
    <w:pPr>
      <w:widowControl w:val="0"/>
      <w:autoSpaceDE w:val="0"/>
      <w:autoSpaceDN w:val="0"/>
      <w:spacing w:after="0" w:line="240" w:lineRule="auto"/>
      <w:ind w:left="442"/>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qFormat/>
    <w:locked/>
    <w:rsid w:val="00D341E8"/>
  </w:style>
  <w:style w:type="paragraph" w:styleId="Sinespaciado">
    <w:name w:val="No Spacing"/>
    <w:link w:val="SinespaciadoCar"/>
    <w:uiPriority w:val="1"/>
    <w:qFormat/>
    <w:rsid w:val="00D341E8"/>
    <w:pPr>
      <w:spacing w:after="0" w:line="240" w:lineRule="auto"/>
    </w:pPr>
  </w:style>
  <w:style w:type="character" w:customStyle="1" w:styleId="FontStyle27">
    <w:name w:val="Font Style27"/>
    <w:basedOn w:val="Fuentedeprrafopredeter"/>
    <w:uiPriority w:val="99"/>
    <w:qFormat/>
    <w:rsid w:val="00D341E8"/>
    <w:rPr>
      <w:rFonts w:ascii="Arial" w:hAnsi="Arial" w:cs="Arial"/>
      <w:spacing w:val="-10"/>
      <w:sz w:val="22"/>
      <w:szCs w:val="22"/>
    </w:rPr>
  </w:style>
  <w:style w:type="character" w:customStyle="1" w:styleId="FontStyle33">
    <w:name w:val="Font Style33"/>
    <w:basedOn w:val="Fuentedeprrafopredeter"/>
    <w:uiPriority w:val="99"/>
    <w:rsid w:val="00D341E8"/>
    <w:rPr>
      <w:rFonts w:ascii="Arial" w:hAnsi="Arial" w:cs="Arial"/>
      <w:b/>
      <w:bCs/>
      <w:spacing w:val="-10"/>
      <w:sz w:val="22"/>
      <w:szCs w:val="22"/>
    </w:rPr>
  </w:style>
  <w:style w:type="character" w:styleId="Hipervnculo">
    <w:name w:val="Hyperlink"/>
    <w:basedOn w:val="Fuentedeprrafopredeter"/>
    <w:uiPriority w:val="99"/>
    <w:unhideWhenUsed/>
    <w:rsid w:val="00D341E8"/>
    <w:rPr>
      <w:color w:val="0563C1" w:themeColor="hyperlink"/>
      <w:u w:val="single"/>
    </w:rPr>
  </w:style>
  <w:style w:type="character" w:customStyle="1" w:styleId="nrmar">
    <w:name w:val="nrmar"/>
    <w:basedOn w:val="Fuentedeprrafopredeter"/>
    <w:rsid w:val="00D341E8"/>
  </w:style>
  <w:style w:type="character" w:customStyle="1" w:styleId="fontstyle01">
    <w:name w:val="fontstyle01"/>
    <w:basedOn w:val="Fuentedeprrafopredeter"/>
    <w:rsid w:val="00D341E8"/>
    <w:rPr>
      <w:rFonts w:ascii="Times-Roman" w:hAnsi="Times-Roman" w:hint="default"/>
      <w:b w:val="0"/>
      <w:bCs w:val="0"/>
      <w:i w:val="0"/>
      <w:iCs w:val="0"/>
      <w:color w:val="000000"/>
      <w:sz w:val="22"/>
      <w:szCs w:val="22"/>
    </w:rPr>
  </w:style>
  <w:style w:type="character" w:customStyle="1" w:styleId="UnresolvedMention">
    <w:name w:val="Unresolved Mention"/>
    <w:basedOn w:val="Fuentedeprrafopredeter"/>
    <w:uiPriority w:val="99"/>
    <w:semiHidden/>
    <w:unhideWhenUsed/>
    <w:rsid w:val="006A64A4"/>
    <w:rPr>
      <w:color w:val="605E5C"/>
      <w:shd w:val="clear" w:color="auto" w:fill="E1DFDD"/>
    </w:rPr>
  </w:style>
  <w:style w:type="character" w:customStyle="1" w:styleId="font">
    <w:name w:val="font"/>
    <w:basedOn w:val="Fuentedeprrafopredeter"/>
    <w:rsid w:val="008837D0"/>
    <w:rPr>
      <w:rFonts w:ascii="Calibri" w:eastAsia="Calibri" w:hAnsi="Calibri" w:cs="Calibri"/>
      <w:sz w:val="24"/>
      <w:szCs w:val="24"/>
    </w:rPr>
  </w:style>
  <w:style w:type="character" w:customStyle="1" w:styleId="b">
    <w:name w:val="b"/>
    <w:basedOn w:val="Fuentedeprrafopredeter"/>
    <w:rsid w:val="00767F60"/>
    <w:rPr>
      <w:rFonts w:ascii="Calibri" w:eastAsia="Calibri" w:hAnsi="Calibri" w:cs="Calibri"/>
      <w:sz w:val="24"/>
      <w:szCs w:val="24"/>
    </w:rPr>
  </w:style>
  <w:style w:type="paragraph" w:customStyle="1" w:styleId="div">
    <w:name w:val="div"/>
    <w:basedOn w:val="Normal"/>
    <w:rsid w:val="006E2A6D"/>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paragraph" w:styleId="Textoindependiente">
    <w:name w:val="Body Text"/>
    <w:basedOn w:val="Normal"/>
    <w:link w:val="TextoindependienteCar"/>
    <w:uiPriority w:val="1"/>
    <w:qFormat/>
    <w:rsid w:val="005367B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367B7"/>
    <w:rPr>
      <w:rFonts w:ascii="Arial MT" w:eastAsia="Arial MT" w:hAnsi="Arial MT" w:cs="Arial MT"/>
      <w:sz w:val="24"/>
      <w:szCs w:val="24"/>
      <w:lang w:val="es-ES"/>
    </w:rPr>
  </w:style>
  <w:style w:type="paragraph" w:styleId="Prrafodelista">
    <w:name w:val="List Paragraph"/>
    <w:basedOn w:val="Normal"/>
    <w:uiPriority w:val="1"/>
    <w:qFormat/>
    <w:rsid w:val="00CA1333"/>
    <w:pPr>
      <w:spacing w:after="0" w:line="240" w:lineRule="auto"/>
      <w:ind w:left="720"/>
      <w:contextualSpacing/>
    </w:pPr>
    <w:rPr>
      <w:rFonts w:ascii="Calibri" w:eastAsia="Calibri" w:hAnsi="Calibri" w:cs="Times New Roman"/>
      <w:sz w:val="24"/>
      <w:szCs w:val="24"/>
      <w:lang w:eastAsia="es-ES"/>
    </w:rPr>
  </w:style>
  <w:style w:type="character" w:customStyle="1" w:styleId="Ttulo1Car">
    <w:name w:val="Título 1 Car"/>
    <w:basedOn w:val="Fuentedeprrafopredeter"/>
    <w:link w:val="Ttulo1"/>
    <w:uiPriority w:val="9"/>
    <w:rsid w:val="00DE37EA"/>
    <w:rPr>
      <w:rFonts w:ascii="Arial" w:eastAsia="Arial" w:hAnsi="Arial" w:cs="Arial"/>
      <w:b/>
      <w:bCs/>
      <w:sz w:val="24"/>
      <w:szCs w:val="24"/>
      <w:lang w:val="es-ES"/>
    </w:rPr>
  </w:style>
  <w:style w:type="character" w:customStyle="1" w:styleId="markedcontent">
    <w:name w:val="markedcontent"/>
    <w:basedOn w:val="Fuentedeprrafopredeter"/>
    <w:rsid w:val="000F13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E8"/>
    <w:pPr>
      <w:spacing w:after="200" w:line="276" w:lineRule="auto"/>
    </w:pPr>
  </w:style>
  <w:style w:type="paragraph" w:styleId="Ttulo1">
    <w:name w:val="heading 1"/>
    <w:basedOn w:val="Normal"/>
    <w:link w:val="Ttulo1Car"/>
    <w:uiPriority w:val="9"/>
    <w:qFormat/>
    <w:rsid w:val="00DE37EA"/>
    <w:pPr>
      <w:widowControl w:val="0"/>
      <w:autoSpaceDE w:val="0"/>
      <w:autoSpaceDN w:val="0"/>
      <w:spacing w:after="0" w:line="240" w:lineRule="auto"/>
      <w:ind w:left="442"/>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qFormat/>
    <w:locked/>
    <w:rsid w:val="00D341E8"/>
  </w:style>
  <w:style w:type="paragraph" w:styleId="Sinespaciado">
    <w:name w:val="No Spacing"/>
    <w:link w:val="SinespaciadoCar"/>
    <w:uiPriority w:val="1"/>
    <w:qFormat/>
    <w:rsid w:val="00D341E8"/>
    <w:pPr>
      <w:spacing w:after="0" w:line="240" w:lineRule="auto"/>
    </w:pPr>
  </w:style>
  <w:style w:type="character" w:customStyle="1" w:styleId="FontStyle27">
    <w:name w:val="Font Style27"/>
    <w:basedOn w:val="Fuentedeprrafopredeter"/>
    <w:uiPriority w:val="99"/>
    <w:qFormat/>
    <w:rsid w:val="00D341E8"/>
    <w:rPr>
      <w:rFonts w:ascii="Arial" w:hAnsi="Arial" w:cs="Arial"/>
      <w:spacing w:val="-10"/>
      <w:sz w:val="22"/>
      <w:szCs w:val="22"/>
    </w:rPr>
  </w:style>
  <w:style w:type="character" w:customStyle="1" w:styleId="FontStyle33">
    <w:name w:val="Font Style33"/>
    <w:basedOn w:val="Fuentedeprrafopredeter"/>
    <w:uiPriority w:val="99"/>
    <w:rsid w:val="00D341E8"/>
    <w:rPr>
      <w:rFonts w:ascii="Arial" w:hAnsi="Arial" w:cs="Arial"/>
      <w:b/>
      <w:bCs/>
      <w:spacing w:val="-10"/>
      <w:sz w:val="22"/>
      <w:szCs w:val="22"/>
    </w:rPr>
  </w:style>
  <w:style w:type="character" w:styleId="Hipervnculo">
    <w:name w:val="Hyperlink"/>
    <w:basedOn w:val="Fuentedeprrafopredeter"/>
    <w:uiPriority w:val="99"/>
    <w:unhideWhenUsed/>
    <w:rsid w:val="00D341E8"/>
    <w:rPr>
      <w:color w:val="0563C1" w:themeColor="hyperlink"/>
      <w:u w:val="single"/>
    </w:rPr>
  </w:style>
  <w:style w:type="character" w:customStyle="1" w:styleId="nrmar">
    <w:name w:val="nrmar"/>
    <w:basedOn w:val="Fuentedeprrafopredeter"/>
    <w:rsid w:val="00D341E8"/>
  </w:style>
  <w:style w:type="character" w:customStyle="1" w:styleId="fontstyle01">
    <w:name w:val="fontstyle01"/>
    <w:basedOn w:val="Fuentedeprrafopredeter"/>
    <w:rsid w:val="00D341E8"/>
    <w:rPr>
      <w:rFonts w:ascii="Times-Roman" w:hAnsi="Times-Roman" w:hint="default"/>
      <w:b w:val="0"/>
      <w:bCs w:val="0"/>
      <w:i w:val="0"/>
      <w:iCs w:val="0"/>
      <w:color w:val="000000"/>
      <w:sz w:val="22"/>
      <w:szCs w:val="22"/>
    </w:rPr>
  </w:style>
  <w:style w:type="character" w:customStyle="1" w:styleId="UnresolvedMention">
    <w:name w:val="Unresolved Mention"/>
    <w:basedOn w:val="Fuentedeprrafopredeter"/>
    <w:uiPriority w:val="99"/>
    <w:semiHidden/>
    <w:unhideWhenUsed/>
    <w:rsid w:val="006A64A4"/>
    <w:rPr>
      <w:color w:val="605E5C"/>
      <w:shd w:val="clear" w:color="auto" w:fill="E1DFDD"/>
    </w:rPr>
  </w:style>
  <w:style w:type="character" w:customStyle="1" w:styleId="font">
    <w:name w:val="font"/>
    <w:basedOn w:val="Fuentedeprrafopredeter"/>
    <w:rsid w:val="008837D0"/>
    <w:rPr>
      <w:rFonts w:ascii="Calibri" w:eastAsia="Calibri" w:hAnsi="Calibri" w:cs="Calibri"/>
      <w:sz w:val="24"/>
      <w:szCs w:val="24"/>
    </w:rPr>
  </w:style>
  <w:style w:type="character" w:customStyle="1" w:styleId="b">
    <w:name w:val="b"/>
    <w:basedOn w:val="Fuentedeprrafopredeter"/>
    <w:rsid w:val="00767F60"/>
    <w:rPr>
      <w:rFonts w:ascii="Calibri" w:eastAsia="Calibri" w:hAnsi="Calibri" w:cs="Calibri"/>
      <w:sz w:val="24"/>
      <w:szCs w:val="24"/>
    </w:rPr>
  </w:style>
  <w:style w:type="paragraph" w:customStyle="1" w:styleId="div">
    <w:name w:val="div"/>
    <w:basedOn w:val="Normal"/>
    <w:rsid w:val="006E2A6D"/>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paragraph" w:styleId="Textoindependiente">
    <w:name w:val="Body Text"/>
    <w:basedOn w:val="Normal"/>
    <w:link w:val="TextoindependienteCar"/>
    <w:uiPriority w:val="1"/>
    <w:qFormat/>
    <w:rsid w:val="005367B7"/>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5367B7"/>
    <w:rPr>
      <w:rFonts w:ascii="Arial MT" w:eastAsia="Arial MT" w:hAnsi="Arial MT" w:cs="Arial MT"/>
      <w:sz w:val="24"/>
      <w:szCs w:val="24"/>
      <w:lang w:val="es-ES"/>
    </w:rPr>
  </w:style>
  <w:style w:type="paragraph" w:styleId="Prrafodelista">
    <w:name w:val="List Paragraph"/>
    <w:basedOn w:val="Normal"/>
    <w:uiPriority w:val="1"/>
    <w:qFormat/>
    <w:rsid w:val="00CA1333"/>
    <w:pPr>
      <w:spacing w:after="0" w:line="240" w:lineRule="auto"/>
      <w:ind w:left="720"/>
      <w:contextualSpacing/>
    </w:pPr>
    <w:rPr>
      <w:rFonts w:ascii="Calibri" w:eastAsia="Calibri" w:hAnsi="Calibri" w:cs="Times New Roman"/>
      <w:sz w:val="24"/>
      <w:szCs w:val="24"/>
      <w:lang w:eastAsia="es-ES"/>
    </w:rPr>
  </w:style>
  <w:style w:type="character" w:customStyle="1" w:styleId="Ttulo1Car">
    <w:name w:val="Título 1 Car"/>
    <w:basedOn w:val="Fuentedeprrafopredeter"/>
    <w:link w:val="Ttulo1"/>
    <w:uiPriority w:val="9"/>
    <w:rsid w:val="00DE37EA"/>
    <w:rPr>
      <w:rFonts w:ascii="Arial" w:eastAsia="Arial" w:hAnsi="Arial" w:cs="Arial"/>
      <w:b/>
      <w:bCs/>
      <w:sz w:val="24"/>
      <w:szCs w:val="24"/>
      <w:lang w:val="es-ES"/>
    </w:rPr>
  </w:style>
  <w:style w:type="character" w:customStyle="1" w:styleId="markedcontent">
    <w:name w:val="markedcontent"/>
    <w:basedOn w:val="Fuentedeprrafopredeter"/>
    <w:rsid w:val="000F1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9988">
      <w:bodyDiv w:val="1"/>
      <w:marLeft w:val="0"/>
      <w:marRight w:val="0"/>
      <w:marTop w:val="0"/>
      <w:marBottom w:val="0"/>
      <w:divBdr>
        <w:top w:val="none" w:sz="0" w:space="0" w:color="auto"/>
        <w:left w:val="none" w:sz="0" w:space="0" w:color="auto"/>
        <w:bottom w:val="none" w:sz="0" w:space="0" w:color="auto"/>
        <w:right w:val="none" w:sz="0" w:space="0" w:color="auto"/>
      </w:divBdr>
      <w:divsChild>
        <w:div w:id="80877510">
          <w:marLeft w:val="0"/>
          <w:marRight w:val="0"/>
          <w:marTop w:val="0"/>
          <w:marBottom w:val="0"/>
          <w:divBdr>
            <w:top w:val="none" w:sz="0" w:space="0" w:color="auto"/>
            <w:left w:val="none" w:sz="0" w:space="0" w:color="auto"/>
            <w:bottom w:val="none" w:sz="0" w:space="0" w:color="auto"/>
            <w:right w:val="none" w:sz="0" w:space="0" w:color="auto"/>
          </w:divBdr>
          <w:divsChild>
            <w:div w:id="5715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1437">
      <w:bodyDiv w:val="1"/>
      <w:marLeft w:val="0"/>
      <w:marRight w:val="0"/>
      <w:marTop w:val="0"/>
      <w:marBottom w:val="0"/>
      <w:divBdr>
        <w:top w:val="none" w:sz="0" w:space="0" w:color="auto"/>
        <w:left w:val="none" w:sz="0" w:space="0" w:color="auto"/>
        <w:bottom w:val="none" w:sz="0" w:space="0" w:color="auto"/>
        <w:right w:val="none" w:sz="0" w:space="0" w:color="auto"/>
      </w:divBdr>
    </w:div>
    <w:div w:id="1610355989">
      <w:bodyDiv w:val="1"/>
      <w:marLeft w:val="0"/>
      <w:marRight w:val="0"/>
      <w:marTop w:val="0"/>
      <w:marBottom w:val="0"/>
      <w:divBdr>
        <w:top w:val="none" w:sz="0" w:space="0" w:color="auto"/>
        <w:left w:val="none" w:sz="0" w:space="0" w:color="auto"/>
        <w:bottom w:val="none" w:sz="0" w:space="0" w:color="auto"/>
        <w:right w:val="none" w:sz="0" w:space="0" w:color="auto"/>
      </w:divBdr>
      <w:divsChild>
        <w:div w:id="133833679">
          <w:marLeft w:val="0"/>
          <w:marRight w:val="0"/>
          <w:marTop w:val="0"/>
          <w:marBottom w:val="0"/>
          <w:divBdr>
            <w:top w:val="none" w:sz="0" w:space="0" w:color="auto"/>
            <w:left w:val="none" w:sz="0" w:space="0" w:color="auto"/>
            <w:bottom w:val="none" w:sz="0" w:space="0" w:color="auto"/>
            <w:right w:val="none" w:sz="0" w:space="0" w:color="auto"/>
          </w:divBdr>
          <w:divsChild>
            <w:div w:id="1982925031">
              <w:marLeft w:val="0"/>
              <w:marRight w:val="0"/>
              <w:marTop w:val="0"/>
              <w:marBottom w:val="0"/>
              <w:divBdr>
                <w:top w:val="none" w:sz="0" w:space="0" w:color="auto"/>
                <w:left w:val="none" w:sz="0" w:space="0" w:color="auto"/>
                <w:bottom w:val="none" w:sz="0" w:space="0" w:color="auto"/>
                <w:right w:val="none" w:sz="0" w:space="0" w:color="auto"/>
              </w:divBdr>
            </w:div>
          </w:divsChild>
        </w:div>
        <w:div w:id="188377938">
          <w:marLeft w:val="0"/>
          <w:marRight w:val="0"/>
          <w:marTop w:val="0"/>
          <w:marBottom w:val="0"/>
          <w:divBdr>
            <w:top w:val="none" w:sz="0" w:space="0" w:color="auto"/>
            <w:left w:val="none" w:sz="0" w:space="0" w:color="auto"/>
            <w:bottom w:val="none" w:sz="0" w:space="0" w:color="auto"/>
            <w:right w:val="none" w:sz="0" w:space="0" w:color="auto"/>
          </w:divBdr>
          <w:divsChild>
            <w:div w:id="1121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PDFGENERADO\completos\ConConcordancias\html\(212233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15</Pages>
  <Words>5672</Words>
  <Characters>31202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MARCO</cp:lastModifiedBy>
  <cp:revision>8</cp:revision>
  <dcterms:created xsi:type="dcterms:W3CDTF">2025-04-10T20:14:00Z</dcterms:created>
  <dcterms:modified xsi:type="dcterms:W3CDTF">2025-04-11T17:17:00Z</dcterms:modified>
</cp:coreProperties>
</file>